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03C2" w14:textId="582C53EF" w:rsidR="00B225B0" w:rsidRPr="001C3D8C" w:rsidRDefault="00B225B0" w:rsidP="00112978">
      <w:pPr>
        <w:spacing w:after="60"/>
        <w:jc w:val="center"/>
        <w:rPr>
          <w:rFonts w:ascii="Times New Roman" w:eastAsia="SimSun" w:hAnsi="Times New Roman"/>
          <w:b/>
          <w:smallCaps/>
          <w:lang w:eastAsia="zh-CN"/>
        </w:rPr>
      </w:pPr>
    </w:p>
    <w:p w14:paraId="26C9E4D2" w14:textId="5B0E0B37" w:rsidR="00B225B0" w:rsidRDefault="00B225B0" w:rsidP="00112978">
      <w:pPr>
        <w:spacing w:after="60"/>
        <w:jc w:val="center"/>
        <w:rPr>
          <w:rFonts w:ascii="Times New Roman" w:eastAsia="SimSun" w:hAnsi="Times New Roman"/>
          <w:b/>
          <w:smallCaps/>
          <w:lang w:eastAsia="zh-CN"/>
        </w:rPr>
      </w:pPr>
    </w:p>
    <w:p w14:paraId="44D132C5" w14:textId="77777777" w:rsidR="00BB6DBE" w:rsidRPr="001C3D8C" w:rsidRDefault="00BB6DBE" w:rsidP="00112978">
      <w:pPr>
        <w:spacing w:after="60"/>
        <w:jc w:val="center"/>
        <w:rPr>
          <w:rFonts w:ascii="Times New Roman" w:eastAsia="SimSun" w:hAnsi="Times New Roman"/>
          <w:b/>
          <w:smallCaps/>
          <w:lang w:eastAsia="zh-CN"/>
        </w:rPr>
      </w:pPr>
    </w:p>
    <w:p w14:paraId="2A5C20BC" w14:textId="23F55135" w:rsidR="00B225B0" w:rsidRDefault="00B225B0" w:rsidP="00112978">
      <w:pPr>
        <w:spacing w:after="60"/>
        <w:jc w:val="center"/>
        <w:rPr>
          <w:rFonts w:ascii="Times New Roman" w:eastAsia="SimSun" w:hAnsi="Times New Roman"/>
          <w:b/>
          <w:smallCaps/>
          <w:lang w:eastAsia="zh-CN"/>
        </w:rPr>
      </w:pPr>
    </w:p>
    <w:p w14:paraId="153917F4" w14:textId="4903AD15" w:rsidR="00E02F06" w:rsidRDefault="00E02F06" w:rsidP="00112978">
      <w:pPr>
        <w:spacing w:after="60"/>
        <w:jc w:val="center"/>
        <w:rPr>
          <w:rFonts w:ascii="Times New Roman" w:eastAsia="SimSun" w:hAnsi="Times New Roman"/>
          <w:b/>
          <w:smallCaps/>
          <w:lang w:eastAsia="zh-CN"/>
        </w:rPr>
      </w:pPr>
    </w:p>
    <w:p w14:paraId="2D13D8FE" w14:textId="6D78645C" w:rsidR="00E02F06" w:rsidRDefault="00E02F06" w:rsidP="00112978">
      <w:pPr>
        <w:spacing w:after="60"/>
        <w:jc w:val="center"/>
        <w:rPr>
          <w:rFonts w:ascii="Times New Roman" w:eastAsia="SimSun" w:hAnsi="Times New Roman"/>
          <w:b/>
          <w:smallCaps/>
          <w:lang w:eastAsia="zh-CN"/>
        </w:rPr>
      </w:pPr>
    </w:p>
    <w:p w14:paraId="3EAF0054" w14:textId="77777777" w:rsidR="00E02F06" w:rsidRPr="001C3D8C" w:rsidRDefault="00E02F06" w:rsidP="00112978">
      <w:pPr>
        <w:spacing w:after="60"/>
        <w:jc w:val="center"/>
        <w:rPr>
          <w:rFonts w:ascii="Times New Roman" w:eastAsia="SimSun" w:hAnsi="Times New Roman"/>
          <w:b/>
          <w:smallCaps/>
          <w:lang w:eastAsia="zh-CN"/>
        </w:rPr>
      </w:pPr>
    </w:p>
    <w:p w14:paraId="2B609AF9" w14:textId="77777777" w:rsidR="00B225B0" w:rsidRPr="003E0396" w:rsidRDefault="00B225B0" w:rsidP="00B225B0">
      <w:pPr>
        <w:pStyle w:val="Titolosommario"/>
        <w:jc w:val="center"/>
        <w:rPr>
          <w:rFonts w:asciiTheme="minorHAnsi" w:hAnsiTheme="minorHAnsi" w:cstheme="minorHAnsi"/>
          <w:i/>
          <w:color w:val="auto"/>
          <w:sz w:val="32"/>
          <w:szCs w:val="32"/>
        </w:rPr>
      </w:pPr>
      <w:r w:rsidRPr="003E0396">
        <w:rPr>
          <w:rFonts w:asciiTheme="minorHAnsi" w:hAnsiTheme="minorHAnsi" w:cstheme="minorHAnsi"/>
          <w:i/>
          <w:color w:val="auto"/>
          <w:sz w:val="32"/>
          <w:szCs w:val="32"/>
        </w:rPr>
        <w:t xml:space="preserve">MANUALE DI ISTRUZIONI PER IL </w:t>
      </w:r>
      <w:r w:rsidR="00A618D5" w:rsidRPr="003E0396">
        <w:rPr>
          <w:rFonts w:asciiTheme="minorHAnsi" w:hAnsiTheme="minorHAnsi" w:cstheme="minorHAnsi"/>
          <w:i/>
          <w:color w:val="auto"/>
          <w:sz w:val="32"/>
          <w:szCs w:val="32"/>
        </w:rPr>
        <w:t>SOGGETTO ATTUATORE</w:t>
      </w:r>
    </w:p>
    <w:p w14:paraId="4F19F406" w14:textId="6241EF76" w:rsidR="009E2290" w:rsidRDefault="009E2290" w:rsidP="009E2290">
      <w:pPr>
        <w:pStyle w:val="Titolosommario"/>
        <w:jc w:val="center"/>
        <w:rPr>
          <w:rFonts w:asciiTheme="minorHAnsi" w:hAnsiTheme="minorHAnsi" w:cstheme="minorHAnsi"/>
          <w:i/>
          <w:color w:val="auto"/>
          <w:sz w:val="32"/>
          <w:szCs w:val="32"/>
        </w:rPr>
      </w:pPr>
      <w:r w:rsidRPr="003E0396">
        <w:rPr>
          <w:rFonts w:asciiTheme="minorHAnsi" w:hAnsiTheme="minorHAnsi" w:cstheme="minorHAnsi"/>
          <w:i/>
          <w:color w:val="auto"/>
          <w:sz w:val="32"/>
          <w:szCs w:val="32"/>
        </w:rPr>
        <w:t>M</w:t>
      </w:r>
      <w:r w:rsidR="007C1814">
        <w:rPr>
          <w:rFonts w:asciiTheme="minorHAnsi" w:hAnsiTheme="minorHAnsi" w:cstheme="minorHAnsi"/>
          <w:i/>
          <w:color w:val="auto"/>
          <w:sz w:val="32"/>
          <w:szCs w:val="32"/>
        </w:rPr>
        <w:t>2</w:t>
      </w:r>
      <w:r w:rsidRPr="003E0396">
        <w:rPr>
          <w:rFonts w:asciiTheme="minorHAnsi" w:hAnsiTheme="minorHAnsi" w:cstheme="minorHAnsi"/>
          <w:i/>
          <w:color w:val="auto"/>
          <w:sz w:val="32"/>
          <w:szCs w:val="32"/>
        </w:rPr>
        <w:t>C</w:t>
      </w:r>
      <w:r w:rsidR="007C1814">
        <w:rPr>
          <w:rFonts w:asciiTheme="minorHAnsi" w:hAnsiTheme="minorHAnsi" w:cstheme="minorHAnsi"/>
          <w:i/>
          <w:color w:val="auto"/>
          <w:sz w:val="32"/>
          <w:szCs w:val="32"/>
        </w:rPr>
        <w:t>4</w:t>
      </w:r>
      <w:r w:rsidRPr="003E0396">
        <w:rPr>
          <w:rFonts w:asciiTheme="minorHAnsi" w:hAnsiTheme="minorHAnsi" w:cstheme="minorHAnsi"/>
          <w:i/>
          <w:color w:val="auto"/>
          <w:sz w:val="32"/>
          <w:szCs w:val="32"/>
        </w:rPr>
        <w:t xml:space="preserve"> Investimento 2.</w:t>
      </w:r>
      <w:r>
        <w:rPr>
          <w:rFonts w:asciiTheme="minorHAnsi" w:hAnsiTheme="minorHAnsi" w:cstheme="minorHAnsi"/>
          <w:i/>
          <w:color w:val="auto"/>
          <w:sz w:val="32"/>
          <w:szCs w:val="32"/>
        </w:rPr>
        <w:t>2</w:t>
      </w:r>
      <w:r w:rsidRPr="003E0396">
        <w:rPr>
          <w:rFonts w:asciiTheme="minorHAnsi" w:hAnsiTheme="minorHAnsi" w:cstheme="minorHAnsi"/>
          <w:i/>
          <w:color w:val="auto"/>
          <w:sz w:val="32"/>
          <w:szCs w:val="32"/>
        </w:rPr>
        <w:t xml:space="preserve">: </w:t>
      </w:r>
      <w:r w:rsidR="007C1814">
        <w:rPr>
          <w:rFonts w:ascii="Helvetica" w:hAnsi="Helvetica" w:cs="Helvetica"/>
          <w:color w:val="1C2024"/>
          <w:sz w:val="27"/>
          <w:szCs w:val="27"/>
          <w:shd w:val="clear" w:color="auto" w:fill="FFFFFF"/>
        </w:rPr>
        <w:t>Interventi per la resilienza, la valorizzazione del territorio e l'efficienza energetica dei Comuni</w:t>
      </w:r>
    </w:p>
    <w:p w14:paraId="31B361B2" w14:textId="77777777" w:rsidR="009E2290" w:rsidRPr="00F32A55" w:rsidRDefault="009E2290" w:rsidP="009E2290">
      <w:pPr>
        <w:rPr>
          <w:lang w:eastAsia="it-IT"/>
        </w:rPr>
      </w:pPr>
    </w:p>
    <w:p w14:paraId="2AB9F331" w14:textId="00823387" w:rsidR="009E2290" w:rsidRPr="004D6DA1" w:rsidRDefault="000D4ED9" w:rsidP="009E2290">
      <w:pPr>
        <w:jc w:val="center"/>
        <w:rPr>
          <w:rFonts w:asciiTheme="minorHAnsi" w:hAnsiTheme="minorHAnsi" w:cstheme="minorHAnsi"/>
          <w:b/>
          <w:bCs/>
        </w:rPr>
      </w:pPr>
      <w:r>
        <w:rPr>
          <w:rFonts w:asciiTheme="minorHAnsi" w:hAnsiTheme="minorHAnsi" w:cstheme="minorHAnsi"/>
          <w:b/>
          <w:bCs/>
        </w:rPr>
        <w:t>MEDIE OPERE (</w:t>
      </w:r>
      <w:r w:rsidRPr="004D6DA1">
        <w:rPr>
          <w:rFonts w:asciiTheme="minorHAnsi" w:hAnsiTheme="minorHAnsi" w:cstheme="minorHAnsi"/>
          <w:b/>
          <w:bCs/>
        </w:rPr>
        <w:t>articolo 1, commi 139 e ss., L. n. 145/2018, per l’anno 2021)</w:t>
      </w:r>
      <w:r w:rsidRPr="00381798">
        <w:rPr>
          <w:rFonts w:asciiTheme="minorHAnsi" w:hAnsiTheme="minorHAnsi" w:cstheme="minorHAnsi"/>
          <w:b/>
          <w:bCs/>
        </w:rPr>
        <w:t xml:space="preserve"> </w:t>
      </w:r>
    </w:p>
    <w:p w14:paraId="005ADAA7" w14:textId="77777777" w:rsidR="000731B4" w:rsidRPr="00C62B13" w:rsidRDefault="000731B4" w:rsidP="000731B4">
      <w:pPr>
        <w:rPr>
          <w:lang w:eastAsia="it-IT"/>
        </w:rPr>
      </w:pPr>
    </w:p>
    <w:p w14:paraId="04951626" w14:textId="77777777" w:rsidR="000731B4" w:rsidRPr="00C62B13" w:rsidRDefault="000731B4" w:rsidP="000731B4">
      <w:pPr>
        <w:rPr>
          <w:lang w:eastAsia="it-IT"/>
        </w:rPr>
      </w:pPr>
    </w:p>
    <w:p w14:paraId="667F5A36" w14:textId="77777777" w:rsidR="000731B4" w:rsidRPr="00C62B13" w:rsidRDefault="000731B4" w:rsidP="000731B4">
      <w:pPr>
        <w:rPr>
          <w:lang w:eastAsia="it-IT"/>
        </w:rPr>
      </w:pPr>
    </w:p>
    <w:p w14:paraId="3EB4C27A" w14:textId="77777777" w:rsidR="000731B4" w:rsidRPr="00C62B13" w:rsidRDefault="000731B4" w:rsidP="000731B4">
      <w:pPr>
        <w:rPr>
          <w:lang w:eastAsia="it-IT"/>
        </w:rPr>
      </w:pPr>
    </w:p>
    <w:p w14:paraId="37959BA3" w14:textId="77777777" w:rsidR="000731B4" w:rsidRPr="00C62B13" w:rsidRDefault="000731B4" w:rsidP="000731B4">
      <w:pPr>
        <w:rPr>
          <w:lang w:eastAsia="it-IT"/>
        </w:rPr>
      </w:pPr>
    </w:p>
    <w:p w14:paraId="0180837A" w14:textId="77777777" w:rsidR="000731B4" w:rsidRPr="00C62B13" w:rsidRDefault="000731B4" w:rsidP="000731B4">
      <w:pPr>
        <w:rPr>
          <w:lang w:eastAsia="it-IT"/>
        </w:rPr>
      </w:pPr>
    </w:p>
    <w:tbl>
      <w:tblPr>
        <w:tblStyle w:val="Grigliatabella"/>
        <w:tblW w:w="0" w:type="auto"/>
        <w:tblLook w:val="04A0" w:firstRow="1" w:lastRow="0" w:firstColumn="1" w:lastColumn="0" w:noHBand="0" w:noVBand="1"/>
      </w:tblPr>
      <w:tblGrid>
        <w:gridCol w:w="9622"/>
      </w:tblGrid>
      <w:tr w:rsidR="007B207B" w14:paraId="4BE214E1" w14:textId="77777777" w:rsidTr="00482346">
        <w:tc>
          <w:tcPr>
            <w:tcW w:w="9622" w:type="dxa"/>
          </w:tcPr>
          <w:p w14:paraId="1FA7A8A9" w14:textId="77777777" w:rsidR="007B207B" w:rsidRPr="00D828E5" w:rsidRDefault="007B207B" w:rsidP="007B207B">
            <w:pPr>
              <w:jc w:val="center"/>
              <w:rPr>
                <w:rFonts w:ascii="Calibri" w:hAnsi="Calibri"/>
                <w:sz w:val="20"/>
                <w:szCs w:val="20"/>
                <w:lang w:eastAsia="it-IT"/>
              </w:rPr>
            </w:pPr>
            <w:r w:rsidRPr="00D828E5">
              <w:rPr>
                <w:rFonts w:ascii="Calibri" w:hAnsi="Calibri"/>
                <w:sz w:val="20"/>
                <w:szCs w:val="20"/>
                <w:lang w:eastAsia="it-IT"/>
              </w:rPr>
              <w:t>CLAUSOLA DI ESONERO DA RESPONSABILITÁ</w:t>
            </w:r>
          </w:p>
          <w:p w14:paraId="7DFE2A71" w14:textId="77777777" w:rsidR="007B207B" w:rsidRPr="00C62B13" w:rsidRDefault="007B207B" w:rsidP="007B207B">
            <w:pPr>
              <w:jc w:val="both"/>
              <w:rPr>
                <w:lang w:eastAsia="it-IT"/>
              </w:rPr>
            </w:pPr>
            <w:r w:rsidRPr="00D828E5">
              <w:rPr>
                <w:rFonts w:ascii="Calibri" w:hAnsi="Calibri"/>
                <w:sz w:val="20"/>
                <w:szCs w:val="20"/>
                <w:lang w:eastAsia="it-IT"/>
              </w:rPr>
              <w:t xml:space="preserve">Il </w:t>
            </w:r>
            <w:r w:rsidRPr="00D828E5">
              <w:rPr>
                <w:rFonts w:asciiTheme="minorHAnsi" w:eastAsia="Calibri" w:hAnsiTheme="minorHAnsi" w:cstheme="minorHAnsi"/>
                <w:sz w:val="20"/>
                <w:szCs w:val="20"/>
              </w:rPr>
              <w:t>manuale è stato elaborato per fornire orientamento tecnico nonché specifiche raccomandazioni utili ai Soggetti Attuatori nella realizzazione degli interventi finanziati nell’ambito degli investimenti del Piano Nazionale di Ripresa e Resilienza (PNRR) gestiti dal Ministero dell’Interno, con particolare riferimento agli adempimenti richiesti dalla normativa specifica. Il manuale rappresenta uno strumento di indirizzo e può contenere informazioni non completamente esaustive, che potranno essere perfezionate in considerazione dell’attuazione degli interventi, con lo sviluppo delle modalità operative degli stessi. Il presente documento non può quindi essere utilizzato come base legale per arbitrati o qualsivoglia azione legale avviata da o rivolta ai Soggetti Attuatori degli investimenti. Il quadro normativo di riferimento costituisce l’unica base legale per l’attuazione dei programmi finanziati.</w:t>
            </w:r>
          </w:p>
          <w:p w14:paraId="1AAF2318" w14:textId="77777777" w:rsidR="007B207B" w:rsidRDefault="007B207B" w:rsidP="00482346">
            <w:pPr>
              <w:rPr>
                <w:lang w:eastAsia="it-IT"/>
              </w:rPr>
            </w:pPr>
          </w:p>
        </w:tc>
      </w:tr>
    </w:tbl>
    <w:p w14:paraId="3A4088D5" w14:textId="77777777" w:rsidR="000731B4" w:rsidRPr="00C62B13" w:rsidRDefault="000731B4" w:rsidP="000731B4">
      <w:pPr>
        <w:rPr>
          <w:lang w:eastAsia="it-IT"/>
        </w:rPr>
      </w:pPr>
    </w:p>
    <w:p w14:paraId="58CE1EFB" w14:textId="053C0DC3" w:rsidR="000731B4" w:rsidRDefault="000731B4" w:rsidP="000731B4">
      <w:pPr>
        <w:rPr>
          <w:lang w:eastAsia="it-IT"/>
        </w:rPr>
      </w:pPr>
    </w:p>
    <w:p w14:paraId="603B4989" w14:textId="09B016C4" w:rsidR="0081419F" w:rsidRDefault="0081419F" w:rsidP="0081419F">
      <w:pPr>
        <w:jc w:val="center"/>
        <w:rPr>
          <w:lang w:eastAsia="it-IT"/>
        </w:rPr>
      </w:pPr>
    </w:p>
    <w:p w14:paraId="3532BF4F" w14:textId="5AAC675D" w:rsidR="0081419F" w:rsidRDefault="0081419F" w:rsidP="000731B4">
      <w:pPr>
        <w:rPr>
          <w:lang w:eastAsia="it-IT"/>
        </w:rPr>
      </w:pPr>
    </w:p>
    <w:p w14:paraId="23063440" w14:textId="400F5072" w:rsidR="00E02F06" w:rsidRDefault="00E02F06" w:rsidP="000731B4">
      <w:pPr>
        <w:rPr>
          <w:lang w:eastAsia="it-IT"/>
        </w:rPr>
      </w:pPr>
    </w:p>
    <w:p w14:paraId="268DED0C" w14:textId="77777777" w:rsidR="00E02F06" w:rsidRPr="00C62B13" w:rsidRDefault="00E02F06" w:rsidP="000731B4">
      <w:pPr>
        <w:rPr>
          <w:lang w:eastAsia="it-IT"/>
        </w:rPr>
      </w:pPr>
    </w:p>
    <w:p w14:paraId="7687730C" w14:textId="77777777" w:rsidR="000731B4" w:rsidRPr="00C62B13" w:rsidRDefault="000731B4" w:rsidP="000731B4">
      <w:pPr>
        <w:rPr>
          <w:lang w:eastAsia="it-IT"/>
        </w:rPr>
      </w:pPr>
    </w:p>
    <w:p w14:paraId="0021A072" w14:textId="77777777" w:rsidR="000731B4" w:rsidRPr="00C62B13" w:rsidRDefault="000731B4" w:rsidP="000731B4">
      <w:pPr>
        <w:rPr>
          <w:lang w:eastAsia="it-IT"/>
        </w:rPr>
      </w:pPr>
    </w:p>
    <w:p w14:paraId="2514D855" w14:textId="77777777" w:rsidR="000731B4" w:rsidRPr="00C62B13" w:rsidRDefault="00CB5DB4" w:rsidP="000731B4">
      <w:pPr>
        <w:jc w:val="center"/>
        <w:rPr>
          <w:rFonts w:ascii="Times New Roman" w:hAnsi="Times New Roman"/>
          <w:b/>
          <w:lang w:eastAsia="it-IT"/>
        </w:rPr>
      </w:pPr>
      <w:r>
        <w:rPr>
          <w:rFonts w:ascii="Times New Roman" w:hAnsi="Times New Roman"/>
          <w:b/>
          <w:lang w:eastAsia="it-IT"/>
        </w:rPr>
        <w:t xml:space="preserve">Vers. </w:t>
      </w:r>
      <w:r w:rsidR="00580C96">
        <w:rPr>
          <w:rFonts w:ascii="Times New Roman" w:hAnsi="Times New Roman"/>
          <w:b/>
          <w:lang w:eastAsia="it-IT"/>
        </w:rPr>
        <w:t>1.</w:t>
      </w:r>
      <w:r w:rsidR="00524D91">
        <w:rPr>
          <w:rFonts w:ascii="Times New Roman" w:hAnsi="Times New Roman"/>
          <w:b/>
          <w:lang w:eastAsia="it-IT"/>
        </w:rPr>
        <w:t>0</w:t>
      </w:r>
    </w:p>
    <w:p w14:paraId="2BBC0116" w14:textId="1DE7AC20" w:rsidR="000731B4" w:rsidRPr="00C62B13" w:rsidRDefault="00A72FEF" w:rsidP="000731B4">
      <w:pPr>
        <w:jc w:val="center"/>
        <w:rPr>
          <w:rFonts w:ascii="Times New Roman" w:hAnsi="Times New Roman"/>
          <w:b/>
          <w:lang w:eastAsia="it-IT"/>
        </w:rPr>
      </w:pPr>
      <w:r w:rsidRPr="00A72FEF">
        <w:rPr>
          <w:rFonts w:ascii="Times New Roman" w:hAnsi="Times New Roman"/>
          <w:b/>
          <w:lang w:eastAsia="it-IT"/>
        </w:rPr>
        <w:t>22</w:t>
      </w:r>
      <w:r w:rsidR="00524D91" w:rsidRPr="00A72FEF">
        <w:rPr>
          <w:rFonts w:ascii="Times New Roman" w:hAnsi="Times New Roman"/>
          <w:b/>
          <w:lang w:eastAsia="it-IT"/>
        </w:rPr>
        <w:t xml:space="preserve"> </w:t>
      </w:r>
      <w:r w:rsidR="00D906FD" w:rsidRPr="00A72FEF">
        <w:rPr>
          <w:rFonts w:ascii="Times New Roman" w:hAnsi="Times New Roman"/>
          <w:b/>
          <w:lang w:eastAsia="it-IT"/>
        </w:rPr>
        <w:t>novem</w:t>
      </w:r>
      <w:r w:rsidR="00525ECD" w:rsidRPr="00A72FEF">
        <w:rPr>
          <w:rFonts w:ascii="Times New Roman" w:hAnsi="Times New Roman"/>
          <w:b/>
          <w:lang w:eastAsia="it-IT"/>
        </w:rPr>
        <w:t>bre</w:t>
      </w:r>
      <w:r w:rsidR="00370468" w:rsidRPr="00A72FEF">
        <w:rPr>
          <w:rFonts w:ascii="Times New Roman" w:hAnsi="Times New Roman"/>
          <w:b/>
          <w:lang w:eastAsia="it-IT"/>
        </w:rPr>
        <w:t xml:space="preserve"> 2022</w:t>
      </w:r>
    </w:p>
    <w:p w14:paraId="66826070" w14:textId="77777777" w:rsidR="000731B4" w:rsidRPr="00C62B13" w:rsidRDefault="000731B4" w:rsidP="000731B4">
      <w:pPr>
        <w:rPr>
          <w:lang w:eastAsia="it-IT"/>
        </w:rPr>
      </w:pPr>
    </w:p>
    <w:p w14:paraId="3A8FAB4C" w14:textId="5FBA6087" w:rsidR="00104896" w:rsidRPr="00C62B13" w:rsidRDefault="00104896" w:rsidP="00F04A73">
      <w:pPr>
        <w:pStyle w:val="Titolosommario"/>
        <w:tabs>
          <w:tab w:val="left" w:pos="3888"/>
        </w:tabs>
        <w:rPr>
          <w:rFonts w:ascii="Times New Roman" w:hAnsi="Times New Roman"/>
          <w:i/>
          <w:sz w:val="24"/>
          <w:szCs w:val="24"/>
        </w:rPr>
      </w:pPr>
      <w:r w:rsidRPr="00C62B13">
        <w:rPr>
          <w:rFonts w:ascii="Times New Roman" w:hAnsi="Times New Roman"/>
          <w:sz w:val="24"/>
          <w:szCs w:val="24"/>
        </w:rPr>
        <w:lastRenderedPageBreak/>
        <w:t>Sommario</w:t>
      </w:r>
      <w:r w:rsidR="00F04A73">
        <w:rPr>
          <w:rFonts w:ascii="Times New Roman" w:hAnsi="Times New Roman"/>
          <w:sz w:val="24"/>
          <w:szCs w:val="24"/>
        </w:rPr>
        <w:tab/>
      </w:r>
    </w:p>
    <w:p w14:paraId="6E26B6C7" w14:textId="3E4F008C" w:rsidR="00183CE7" w:rsidRDefault="001678CC">
      <w:pPr>
        <w:pStyle w:val="Sommario1"/>
        <w:rPr>
          <w:rFonts w:asciiTheme="minorHAnsi" w:eastAsiaTheme="minorEastAsia" w:hAnsiTheme="minorHAnsi" w:cstheme="minorBidi"/>
          <w:b w:val="0"/>
          <w:bCs w:val="0"/>
          <w:caps w:val="0"/>
          <w:noProof/>
          <w:u w:val="none"/>
          <w:lang w:eastAsia="it-IT"/>
        </w:rPr>
      </w:pPr>
      <w:r w:rsidRPr="00C62B13">
        <w:rPr>
          <w:rFonts w:ascii="Times New Roman" w:hAnsi="Times New Roman"/>
          <w:sz w:val="24"/>
          <w:szCs w:val="24"/>
        </w:rPr>
        <w:fldChar w:fldCharType="begin"/>
      </w:r>
      <w:r w:rsidR="00104896" w:rsidRPr="00C62B13">
        <w:rPr>
          <w:rFonts w:ascii="Times New Roman" w:hAnsi="Times New Roman"/>
          <w:sz w:val="24"/>
          <w:szCs w:val="24"/>
        </w:rPr>
        <w:instrText>TOC \o "1-3" \h \z \u</w:instrText>
      </w:r>
      <w:r w:rsidRPr="00C62B13">
        <w:rPr>
          <w:rFonts w:ascii="Times New Roman" w:hAnsi="Times New Roman"/>
          <w:sz w:val="24"/>
          <w:szCs w:val="24"/>
        </w:rPr>
        <w:fldChar w:fldCharType="separate"/>
      </w:r>
      <w:hyperlink w:anchor="_Toc120024076" w:history="1">
        <w:r w:rsidR="00183CE7" w:rsidRPr="00CC3E47">
          <w:rPr>
            <w:rStyle w:val="Collegamentoipertestuale"/>
            <w:rFonts w:cstheme="minorHAnsi"/>
            <w:noProof/>
          </w:rPr>
          <w:t>1</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INTRODUZIONE</w:t>
        </w:r>
        <w:r w:rsidR="00183CE7">
          <w:rPr>
            <w:noProof/>
            <w:webHidden/>
          </w:rPr>
          <w:tab/>
        </w:r>
        <w:r w:rsidR="00183CE7">
          <w:rPr>
            <w:noProof/>
            <w:webHidden/>
          </w:rPr>
          <w:fldChar w:fldCharType="begin"/>
        </w:r>
        <w:r w:rsidR="00183CE7">
          <w:rPr>
            <w:noProof/>
            <w:webHidden/>
          </w:rPr>
          <w:instrText xml:space="preserve"> PAGEREF _Toc120024076 \h </w:instrText>
        </w:r>
        <w:r w:rsidR="00183CE7">
          <w:rPr>
            <w:noProof/>
            <w:webHidden/>
          </w:rPr>
        </w:r>
        <w:r w:rsidR="00183CE7">
          <w:rPr>
            <w:noProof/>
            <w:webHidden/>
          </w:rPr>
          <w:fldChar w:fldCharType="separate"/>
        </w:r>
        <w:r w:rsidR="00183CE7">
          <w:rPr>
            <w:noProof/>
            <w:webHidden/>
          </w:rPr>
          <w:t>3</w:t>
        </w:r>
        <w:r w:rsidR="00183CE7">
          <w:rPr>
            <w:noProof/>
            <w:webHidden/>
          </w:rPr>
          <w:fldChar w:fldCharType="end"/>
        </w:r>
      </w:hyperlink>
    </w:p>
    <w:p w14:paraId="5E3ED811" w14:textId="0C029CC3" w:rsidR="00183CE7" w:rsidRDefault="00480C29">
      <w:pPr>
        <w:pStyle w:val="Sommario2"/>
        <w:rPr>
          <w:rFonts w:asciiTheme="minorHAnsi" w:eastAsiaTheme="minorEastAsia" w:hAnsiTheme="minorHAnsi" w:cstheme="minorBidi"/>
          <w:b w:val="0"/>
          <w:bCs w:val="0"/>
          <w:smallCaps w:val="0"/>
          <w:noProof/>
          <w:lang w:eastAsia="it-IT"/>
        </w:rPr>
      </w:pPr>
      <w:hyperlink w:anchor="_Toc120024077" w:history="1">
        <w:r w:rsidR="00183CE7" w:rsidRPr="00CC3E47">
          <w:rPr>
            <w:rStyle w:val="Collegamentoipertestuale"/>
            <w:rFonts w:cstheme="minorHAnsi"/>
            <w:noProof/>
          </w:rPr>
          <w:t>1.1</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Scopo del documento</w:t>
        </w:r>
        <w:r w:rsidR="00183CE7">
          <w:rPr>
            <w:noProof/>
            <w:webHidden/>
          </w:rPr>
          <w:tab/>
        </w:r>
        <w:r w:rsidR="00183CE7">
          <w:rPr>
            <w:noProof/>
            <w:webHidden/>
          </w:rPr>
          <w:fldChar w:fldCharType="begin"/>
        </w:r>
        <w:r w:rsidR="00183CE7">
          <w:rPr>
            <w:noProof/>
            <w:webHidden/>
          </w:rPr>
          <w:instrText xml:space="preserve"> PAGEREF _Toc120024077 \h </w:instrText>
        </w:r>
        <w:r w:rsidR="00183CE7">
          <w:rPr>
            <w:noProof/>
            <w:webHidden/>
          </w:rPr>
        </w:r>
        <w:r w:rsidR="00183CE7">
          <w:rPr>
            <w:noProof/>
            <w:webHidden/>
          </w:rPr>
          <w:fldChar w:fldCharType="separate"/>
        </w:r>
        <w:r w:rsidR="00183CE7">
          <w:rPr>
            <w:noProof/>
            <w:webHidden/>
          </w:rPr>
          <w:t>3</w:t>
        </w:r>
        <w:r w:rsidR="00183CE7">
          <w:rPr>
            <w:noProof/>
            <w:webHidden/>
          </w:rPr>
          <w:fldChar w:fldCharType="end"/>
        </w:r>
      </w:hyperlink>
    </w:p>
    <w:p w14:paraId="2BF3F40C" w14:textId="4DCF6641" w:rsidR="00183CE7" w:rsidRDefault="00480C29">
      <w:pPr>
        <w:pStyle w:val="Sommario1"/>
        <w:rPr>
          <w:rFonts w:asciiTheme="minorHAnsi" w:eastAsiaTheme="minorEastAsia" w:hAnsiTheme="minorHAnsi" w:cstheme="minorBidi"/>
          <w:b w:val="0"/>
          <w:bCs w:val="0"/>
          <w:caps w:val="0"/>
          <w:noProof/>
          <w:u w:val="none"/>
          <w:lang w:eastAsia="it-IT"/>
        </w:rPr>
      </w:pPr>
      <w:hyperlink w:anchor="_Toc120024078" w:history="1">
        <w:r w:rsidR="00183CE7" w:rsidRPr="00CC3E47">
          <w:rPr>
            <w:rStyle w:val="Collegamentoipertestuale"/>
            <w:rFonts w:cstheme="minorHAnsi"/>
            <w:noProof/>
          </w:rPr>
          <w:t>2</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ADEMPIMENTI PER L’AVVIO DEL PROGETTO</w:t>
        </w:r>
        <w:r w:rsidR="00183CE7">
          <w:rPr>
            <w:noProof/>
            <w:webHidden/>
          </w:rPr>
          <w:tab/>
        </w:r>
        <w:r w:rsidR="00183CE7">
          <w:rPr>
            <w:noProof/>
            <w:webHidden/>
          </w:rPr>
          <w:fldChar w:fldCharType="begin"/>
        </w:r>
        <w:r w:rsidR="00183CE7">
          <w:rPr>
            <w:noProof/>
            <w:webHidden/>
          </w:rPr>
          <w:instrText xml:space="preserve"> PAGEREF _Toc120024078 \h </w:instrText>
        </w:r>
        <w:r w:rsidR="00183CE7">
          <w:rPr>
            <w:noProof/>
            <w:webHidden/>
          </w:rPr>
        </w:r>
        <w:r w:rsidR="00183CE7">
          <w:rPr>
            <w:noProof/>
            <w:webHidden/>
          </w:rPr>
          <w:fldChar w:fldCharType="separate"/>
        </w:r>
        <w:r w:rsidR="00183CE7">
          <w:rPr>
            <w:noProof/>
            <w:webHidden/>
          </w:rPr>
          <w:t>4</w:t>
        </w:r>
        <w:r w:rsidR="00183CE7">
          <w:rPr>
            <w:noProof/>
            <w:webHidden/>
          </w:rPr>
          <w:fldChar w:fldCharType="end"/>
        </w:r>
      </w:hyperlink>
    </w:p>
    <w:p w14:paraId="48E62B1A" w14:textId="1CB4BE21" w:rsidR="00183CE7" w:rsidRDefault="00480C29">
      <w:pPr>
        <w:pStyle w:val="Sommario1"/>
        <w:rPr>
          <w:rFonts w:asciiTheme="minorHAnsi" w:eastAsiaTheme="minorEastAsia" w:hAnsiTheme="minorHAnsi" w:cstheme="minorBidi"/>
          <w:b w:val="0"/>
          <w:bCs w:val="0"/>
          <w:caps w:val="0"/>
          <w:noProof/>
          <w:u w:val="none"/>
          <w:lang w:eastAsia="it-IT"/>
        </w:rPr>
      </w:pPr>
      <w:hyperlink w:anchor="_Toc120024079" w:history="1">
        <w:r w:rsidR="00183CE7" w:rsidRPr="00CC3E47">
          <w:rPr>
            <w:rStyle w:val="Collegamentoipertestuale"/>
            <w:rFonts w:cstheme="minorHAnsi"/>
            <w:noProof/>
          </w:rPr>
          <w:t>3</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ATTUAZIONE DEI PROGETTI</w:t>
        </w:r>
        <w:r w:rsidR="00183CE7">
          <w:rPr>
            <w:noProof/>
            <w:webHidden/>
          </w:rPr>
          <w:tab/>
        </w:r>
        <w:r w:rsidR="00183CE7">
          <w:rPr>
            <w:noProof/>
            <w:webHidden/>
          </w:rPr>
          <w:fldChar w:fldCharType="begin"/>
        </w:r>
        <w:r w:rsidR="00183CE7">
          <w:rPr>
            <w:noProof/>
            <w:webHidden/>
          </w:rPr>
          <w:instrText xml:space="preserve"> PAGEREF _Toc120024079 \h </w:instrText>
        </w:r>
        <w:r w:rsidR="00183CE7">
          <w:rPr>
            <w:noProof/>
            <w:webHidden/>
          </w:rPr>
        </w:r>
        <w:r w:rsidR="00183CE7">
          <w:rPr>
            <w:noProof/>
            <w:webHidden/>
          </w:rPr>
          <w:fldChar w:fldCharType="separate"/>
        </w:r>
        <w:r w:rsidR="00183CE7">
          <w:rPr>
            <w:noProof/>
            <w:webHidden/>
          </w:rPr>
          <w:t>5</w:t>
        </w:r>
        <w:r w:rsidR="00183CE7">
          <w:rPr>
            <w:noProof/>
            <w:webHidden/>
          </w:rPr>
          <w:fldChar w:fldCharType="end"/>
        </w:r>
      </w:hyperlink>
    </w:p>
    <w:p w14:paraId="41106DDF" w14:textId="2B06DF13" w:rsidR="00183CE7" w:rsidRDefault="00480C29">
      <w:pPr>
        <w:pStyle w:val="Sommario2"/>
        <w:rPr>
          <w:rFonts w:asciiTheme="minorHAnsi" w:eastAsiaTheme="minorEastAsia" w:hAnsiTheme="minorHAnsi" w:cstheme="minorBidi"/>
          <w:b w:val="0"/>
          <w:bCs w:val="0"/>
          <w:smallCaps w:val="0"/>
          <w:noProof/>
          <w:lang w:eastAsia="it-IT"/>
        </w:rPr>
      </w:pPr>
      <w:hyperlink w:anchor="_Toc120024080" w:history="1">
        <w:r w:rsidR="00183CE7" w:rsidRPr="00CC3E47">
          <w:rPr>
            <w:rStyle w:val="Collegamentoipertestuale"/>
            <w:rFonts w:cstheme="minorHAnsi"/>
            <w:noProof/>
          </w:rPr>
          <w:t>3.1</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Termini di attuazione del progetto</w:t>
        </w:r>
        <w:r w:rsidR="00183CE7">
          <w:rPr>
            <w:noProof/>
            <w:webHidden/>
          </w:rPr>
          <w:tab/>
        </w:r>
        <w:r w:rsidR="00183CE7">
          <w:rPr>
            <w:noProof/>
            <w:webHidden/>
          </w:rPr>
          <w:fldChar w:fldCharType="begin"/>
        </w:r>
        <w:r w:rsidR="00183CE7">
          <w:rPr>
            <w:noProof/>
            <w:webHidden/>
          </w:rPr>
          <w:instrText xml:space="preserve"> PAGEREF _Toc120024080 \h </w:instrText>
        </w:r>
        <w:r w:rsidR="00183CE7">
          <w:rPr>
            <w:noProof/>
            <w:webHidden/>
          </w:rPr>
        </w:r>
        <w:r w:rsidR="00183CE7">
          <w:rPr>
            <w:noProof/>
            <w:webHidden/>
          </w:rPr>
          <w:fldChar w:fldCharType="separate"/>
        </w:r>
        <w:r w:rsidR="00183CE7">
          <w:rPr>
            <w:noProof/>
            <w:webHidden/>
          </w:rPr>
          <w:t>5</w:t>
        </w:r>
        <w:r w:rsidR="00183CE7">
          <w:rPr>
            <w:noProof/>
            <w:webHidden/>
          </w:rPr>
          <w:fldChar w:fldCharType="end"/>
        </w:r>
      </w:hyperlink>
    </w:p>
    <w:p w14:paraId="2E53CD4B" w14:textId="7F6CA578" w:rsidR="00183CE7" w:rsidRDefault="00480C29">
      <w:pPr>
        <w:pStyle w:val="Sommario3"/>
        <w:tabs>
          <w:tab w:val="left" w:pos="666"/>
          <w:tab w:val="right" w:pos="9622"/>
        </w:tabs>
        <w:rPr>
          <w:rFonts w:asciiTheme="minorHAnsi" w:eastAsiaTheme="minorEastAsia" w:hAnsiTheme="minorHAnsi" w:cstheme="minorBidi"/>
          <w:smallCaps w:val="0"/>
          <w:noProof/>
          <w:lang w:eastAsia="it-IT"/>
        </w:rPr>
      </w:pPr>
      <w:hyperlink w:anchor="_Toc120024081" w:history="1">
        <w:r w:rsidR="00183CE7" w:rsidRPr="00CC3E47">
          <w:rPr>
            <w:rStyle w:val="Collegamentoipertestuale"/>
            <w:rFonts w:cstheme="minorHAnsi"/>
            <w:noProof/>
          </w:rPr>
          <w:t>3.1.1</w:t>
        </w:r>
        <w:r w:rsidR="00183CE7">
          <w:rPr>
            <w:rFonts w:asciiTheme="minorHAnsi" w:eastAsiaTheme="minorEastAsia" w:hAnsiTheme="minorHAnsi" w:cstheme="minorBidi"/>
            <w:smallCaps w:val="0"/>
            <w:noProof/>
            <w:lang w:eastAsia="it-IT"/>
          </w:rPr>
          <w:tab/>
        </w:r>
        <w:r w:rsidR="00183CE7" w:rsidRPr="00CC3E47">
          <w:rPr>
            <w:rStyle w:val="Collegamentoipertestuale"/>
            <w:rFonts w:cstheme="minorHAnsi"/>
            <w:noProof/>
          </w:rPr>
          <w:t>Procedure di individuazione dei realizzatori di opere, servizi e forniture di beni</w:t>
        </w:r>
        <w:r w:rsidR="00183CE7">
          <w:rPr>
            <w:noProof/>
            <w:webHidden/>
          </w:rPr>
          <w:tab/>
        </w:r>
        <w:r w:rsidR="00183CE7">
          <w:rPr>
            <w:noProof/>
            <w:webHidden/>
          </w:rPr>
          <w:fldChar w:fldCharType="begin"/>
        </w:r>
        <w:r w:rsidR="00183CE7">
          <w:rPr>
            <w:noProof/>
            <w:webHidden/>
          </w:rPr>
          <w:instrText xml:space="preserve"> PAGEREF _Toc120024081 \h </w:instrText>
        </w:r>
        <w:r w:rsidR="00183CE7">
          <w:rPr>
            <w:noProof/>
            <w:webHidden/>
          </w:rPr>
        </w:r>
        <w:r w:rsidR="00183CE7">
          <w:rPr>
            <w:noProof/>
            <w:webHidden/>
          </w:rPr>
          <w:fldChar w:fldCharType="separate"/>
        </w:r>
        <w:r w:rsidR="00183CE7">
          <w:rPr>
            <w:noProof/>
            <w:webHidden/>
          </w:rPr>
          <w:t>6</w:t>
        </w:r>
        <w:r w:rsidR="00183CE7">
          <w:rPr>
            <w:noProof/>
            <w:webHidden/>
          </w:rPr>
          <w:fldChar w:fldCharType="end"/>
        </w:r>
      </w:hyperlink>
    </w:p>
    <w:p w14:paraId="5FF78272" w14:textId="55105637" w:rsidR="00183CE7" w:rsidRDefault="00480C29">
      <w:pPr>
        <w:pStyle w:val="Sommario3"/>
        <w:tabs>
          <w:tab w:val="left" w:pos="666"/>
          <w:tab w:val="right" w:pos="9622"/>
        </w:tabs>
        <w:rPr>
          <w:rFonts w:asciiTheme="minorHAnsi" w:eastAsiaTheme="minorEastAsia" w:hAnsiTheme="minorHAnsi" w:cstheme="minorBidi"/>
          <w:smallCaps w:val="0"/>
          <w:noProof/>
          <w:lang w:eastAsia="it-IT"/>
        </w:rPr>
      </w:pPr>
      <w:hyperlink w:anchor="_Toc120024082" w:history="1">
        <w:r w:rsidR="00183CE7" w:rsidRPr="00CC3E47">
          <w:rPr>
            <w:rStyle w:val="Collegamentoipertestuale"/>
            <w:rFonts w:cstheme="minorHAnsi"/>
            <w:noProof/>
          </w:rPr>
          <w:t>3.1.2</w:t>
        </w:r>
        <w:r w:rsidR="00183CE7">
          <w:rPr>
            <w:rFonts w:asciiTheme="minorHAnsi" w:eastAsiaTheme="minorEastAsia" w:hAnsiTheme="minorHAnsi" w:cstheme="minorBidi"/>
            <w:smallCaps w:val="0"/>
            <w:noProof/>
            <w:lang w:eastAsia="it-IT"/>
          </w:rPr>
          <w:tab/>
        </w:r>
        <w:r w:rsidR="00183CE7" w:rsidRPr="00CC3E47">
          <w:rPr>
            <w:rStyle w:val="Collegamentoipertestuale"/>
            <w:rFonts w:cstheme="minorHAnsi"/>
            <w:noProof/>
          </w:rPr>
          <w:t>Spese ammissibili</w:t>
        </w:r>
        <w:r w:rsidR="00183CE7">
          <w:rPr>
            <w:noProof/>
            <w:webHidden/>
          </w:rPr>
          <w:tab/>
        </w:r>
        <w:r w:rsidR="00183CE7">
          <w:rPr>
            <w:noProof/>
            <w:webHidden/>
          </w:rPr>
          <w:fldChar w:fldCharType="begin"/>
        </w:r>
        <w:r w:rsidR="00183CE7">
          <w:rPr>
            <w:noProof/>
            <w:webHidden/>
          </w:rPr>
          <w:instrText xml:space="preserve"> PAGEREF _Toc120024082 \h </w:instrText>
        </w:r>
        <w:r w:rsidR="00183CE7">
          <w:rPr>
            <w:noProof/>
            <w:webHidden/>
          </w:rPr>
        </w:r>
        <w:r w:rsidR="00183CE7">
          <w:rPr>
            <w:noProof/>
            <w:webHidden/>
          </w:rPr>
          <w:fldChar w:fldCharType="separate"/>
        </w:r>
        <w:r w:rsidR="00183CE7">
          <w:rPr>
            <w:noProof/>
            <w:webHidden/>
          </w:rPr>
          <w:t>7</w:t>
        </w:r>
        <w:r w:rsidR="00183CE7">
          <w:rPr>
            <w:noProof/>
            <w:webHidden/>
          </w:rPr>
          <w:fldChar w:fldCharType="end"/>
        </w:r>
      </w:hyperlink>
    </w:p>
    <w:p w14:paraId="35544534" w14:textId="4BB69103" w:rsidR="00183CE7" w:rsidRDefault="00480C29">
      <w:pPr>
        <w:pStyle w:val="Sommario3"/>
        <w:tabs>
          <w:tab w:val="left" w:pos="666"/>
          <w:tab w:val="right" w:pos="9622"/>
        </w:tabs>
        <w:rPr>
          <w:rFonts w:asciiTheme="minorHAnsi" w:eastAsiaTheme="minorEastAsia" w:hAnsiTheme="minorHAnsi" w:cstheme="minorBidi"/>
          <w:smallCaps w:val="0"/>
          <w:noProof/>
          <w:lang w:eastAsia="it-IT"/>
        </w:rPr>
      </w:pPr>
      <w:hyperlink w:anchor="_Toc120024083" w:history="1">
        <w:r w:rsidR="00183CE7" w:rsidRPr="00CC3E47">
          <w:rPr>
            <w:rStyle w:val="Collegamentoipertestuale"/>
            <w:rFonts w:cstheme="minorHAnsi"/>
            <w:noProof/>
          </w:rPr>
          <w:t>3.1.3</w:t>
        </w:r>
        <w:r w:rsidR="00183CE7">
          <w:rPr>
            <w:rFonts w:asciiTheme="minorHAnsi" w:eastAsiaTheme="minorEastAsia" w:hAnsiTheme="minorHAnsi" w:cstheme="minorBidi"/>
            <w:smallCaps w:val="0"/>
            <w:noProof/>
            <w:lang w:eastAsia="it-IT"/>
          </w:rPr>
          <w:tab/>
        </w:r>
        <w:r w:rsidR="00183CE7" w:rsidRPr="00CC3E47">
          <w:rPr>
            <w:rStyle w:val="Collegamentoipertestuale"/>
            <w:rFonts w:cstheme="minorHAnsi"/>
            <w:noProof/>
          </w:rPr>
          <w:t>Ribassi d’asta</w:t>
        </w:r>
        <w:r w:rsidR="00183CE7">
          <w:rPr>
            <w:noProof/>
            <w:webHidden/>
          </w:rPr>
          <w:tab/>
        </w:r>
        <w:r w:rsidR="00183CE7">
          <w:rPr>
            <w:noProof/>
            <w:webHidden/>
          </w:rPr>
          <w:fldChar w:fldCharType="begin"/>
        </w:r>
        <w:r w:rsidR="00183CE7">
          <w:rPr>
            <w:noProof/>
            <w:webHidden/>
          </w:rPr>
          <w:instrText xml:space="preserve"> PAGEREF _Toc120024083 \h </w:instrText>
        </w:r>
        <w:r w:rsidR="00183CE7">
          <w:rPr>
            <w:noProof/>
            <w:webHidden/>
          </w:rPr>
        </w:r>
        <w:r w:rsidR="00183CE7">
          <w:rPr>
            <w:noProof/>
            <w:webHidden/>
          </w:rPr>
          <w:fldChar w:fldCharType="separate"/>
        </w:r>
        <w:r w:rsidR="00183CE7">
          <w:rPr>
            <w:noProof/>
            <w:webHidden/>
          </w:rPr>
          <w:t>8</w:t>
        </w:r>
        <w:r w:rsidR="00183CE7">
          <w:rPr>
            <w:noProof/>
            <w:webHidden/>
          </w:rPr>
          <w:fldChar w:fldCharType="end"/>
        </w:r>
      </w:hyperlink>
    </w:p>
    <w:p w14:paraId="7CEFA40B" w14:textId="690BAE65" w:rsidR="00183CE7" w:rsidRDefault="00480C29">
      <w:pPr>
        <w:pStyle w:val="Sommario3"/>
        <w:tabs>
          <w:tab w:val="left" w:pos="666"/>
          <w:tab w:val="right" w:pos="9622"/>
        </w:tabs>
        <w:rPr>
          <w:rFonts w:asciiTheme="minorHAnsi" w:eastAsiaTheme="minorEastAsia" w:hAnsiTheme="minorHAnsi" w:cstheme="minorBidi"/>
          <w:smallCaps w:val="0"/>
          <w:noProof/>
          <w:lang w:eastAsia="it-IT"/>
        </w:rPr>
      </w:pPr>
      <w:hyperlink w:anchor="_Toc120024084" w:history="1">
        <w:r w:rsidR="00183CE7" w:rsidRPr="00CC3E47">
          <w:rPr>
            <w:rStyle w:val="Collegamentoipertestuale"/>
            <w:rFonts w:cstheme="minorHAnsi"/>
            <w:noProof/>
          </w:rPr>
          <w:t>3.1.4</w:t>
        </w:r>
        <w:r w:rsidR="00183CE7">
          <w:rPr>
            <w:rFonts w:asciiTheme="minorHAnsi" w:eastAsiaTheme="minorEastAsia" w:hAnsiTheme="minorHAnsi" w:cstheme="minorBidi"/>
            <w:smallCaps w:val="0"/>
            <w:noProof/>
            <w:lang w:eastAsia="it-IT"/>
          </w:rPr>
          <w:tab/>
        </w:r>
        <w:r w:rsidR="00183CE7" w:rsidRPr="00CC3E47">
          <w:rPr>
            <w:rStyle w:val="Collegamentoipertestuale"/>
            <w:rFonts w:cstheme="minorHAnsi"/>
            <w:noProof/>
          </w:rPr>
          <w:t>Procedura di pagamento al Soggetto attuatore</w:t>
        </w:r>
        <w:r w:rsidR="00183CE7">
          <w:rPr>
            <w:noProof/>
            <w:webHidden/>
          </w:rPr>
          <w:tab/>
        </w:r>
        <w:r w:rsidR="00183CE7">
          <w:rPr>
            <w:noProof/>
            <w:webHidden/>
          </w:rPr>
          <w:fldChar w:fldCharType="begin"/>
        </w:r>
        <w:r w:rsidR="00183CE7">
          <w:rPr>
            <w:noProof/>
            <w:webHidden/>
          </w:rPr>
          <w:instrText xml:space="preserve"> PAGEREF _Toc120024084 \h </w:instrText>
        </w:r>
        <w:r w:rsidR="00183CE7">
          <w:rPr>
            <w:noProof/>
            <w:webHidden/>
          </w:rPr>
        </w:r>
        <w:r w:rsidR="00183CE7">
          <w:rPr>
            <w:noProof/>
            <w:webHidden/>
          </w:rPr>
          <w:fldChar w:fldCharType="separate"/>
        </w:r>
        <w:r w:rsidR="00183CE7">
          <w:rPr>
            <w:noProof/>
            <w:webHidden/>
          </w:rPr>
          <w:t>9</w:t>
        </w:r>
        <w:r w:rsidR="00183CE7">
          <w:rPr>
            <w:noProof/>
            <w:webHidden/>
          </w:rPr>
          <w:fldChar w:fldCharType="end"/>
        </w:r>
      </w:hyperlink>
    </w:p>
    <w:p w14:paraId="10753721" w14:textId="46D0AC4E" w:rsidR="00183CE7" w:rsidRDefault="00480C29">
      <w:pPr>
        <w:pStyle w:val="Sommario2"/>
        <w:rPr>
          <w:rFonts w:asciiTheme="minorHAnsi" w:eastAsiaTheme="minorEastAsia" w:hAnsiTheme="minorHAnsi" w:cstheme="minorBidi"/>
          <w:b w:val="0"/>
          <w:bCs w:val="0"/>
          <w:smallCaps w:val="0"/>
          <w:noProof/>
          <w:lang w:eastAsia="it-IT"/>
        </w:rPr>
      </w:pPr>
      <w:hyperlink w:anchor="_Toc120024085" w:history="1">
        <w:r w:rsidR="00183CE7" w:rsidRPr="00CC3E47">
          <w:rPr>
            <w:rStyle w:val="Collegamentoipertestuale"/>
            <w:rFonts w:cstheme="minorHAnsi"/>
            <w:noProof/>
          </w:rPr>
          <w:t>3.2</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Variazioni e/o rimodulazioni di progetto</w:t>
        </w:r>
        <w:r w:rsidR="00183CE7">
          <w:rPr>
            <w:noProof/>
            <w:webHidden/>
          </w:rPr>
          <w:tab/>
        </w:r>
        <w:r w:rsidR="00183CE7">
          <w:rPr>
            <w:noProof/>
            <w:webHidden/>
          </w:rPr>
          <w:fldChar w:fldCharType="begin"/>
        </w:r>
        <w:r w:rsidR="00183CE7">
          <w:rPr>
            <w:noProof/>
            <w:webHidden/>
          </w:rPr>
          <w:instrText xml:space="preserve"> PAGEREF _Toc120024085 \h </w:instrText>
        </w:r>
        <w:r w:rsidR="00183CE7">
          <w:rPr>
            <w:noProof/>
            <w:webHidden/>
          </w:rPr>
        </w:r>
        <w:r w:rsidR="00183CE7">
          <w:rPr>
            <w:noProof/>
            <w:webHidden/>
          </w:rPr>
          <w:fldChar w:fldCharType="separate"/>
        </w:r>
        <w:r w:rsidR="00183CE7">
          <w:rPr>
            <w:noProof/>
            <w:webHidden/>
          </w:rPr>
          <w:t>10</w:t>
        </w:r>
        <w:r w:rsidR="00183CE7">
          <w:rPr>
            <w:noProof/>
            <w:webHidden/>
          </w:rPr>
          <w:fldChar w:fldCharType="end"/>
        </w:r>
      </w:hyperlink>
    </w:p>
    <w:p w14:paraId="7BD0ADA6" w14:textId="1D2A63FD" w:rsidR="00183CE7" w:rsidRDefault="00480C29">
      <w:pPr>
        <w:pStyle w:val="Sommario2"/>
        <w:rPr>
          <w:rFonts w:asciiTheme="minorHAnsi" w:eastAsiaTheme="minorEastAsia" w:hAnsiTheme="minorHAnsi" w:cstheme="minorBidi"/>
          <w:b w:val="0"/>
          <w:bCs w:val="0"/>
          <w:smallCaps w:val="0"/>
          <w:noProof/>
          <w:lang w:eastAsia="it-IT"/>
        </w:rPr>
      </w:pPr>
      <w:hyperlink w:anchor="_Toc120024086" w:history="1">
        <w:r w:rsidR="00183CE7" w:rsidRPr="00CC3E47">
          <w:rPr>
            <w:rStyle w:val="Collegamentoipertestuale"/>
            <w:rFonts w:cstheme="minorHAnsi"/>
            <w:noProof/>
          </w:rPr>
          <w:t>3.3</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Revoca o rinuncia al progetto</w:t>
        </w:r>
        <w:r w:rsidR="00183CE7">
          <w:rPr>
            <w:noProof/>
            <w:webHidden/>
          </w:rPr>
          <w:tab/>
        </w:r>
        <w:r w:rsidR="00183CE7">
          <w:rPr>
            <w:noProof/>
            <w:webHidden/>
          </w:rPr>
          <w:fldChar w:fldCharType="begin"/>
        </w:r>
        <w:r w:rsidR="00183CE7">
          <w:rPr>
            <w:noProof/>
            <w:webHidden/>
          </w:rPr>
          <w:instrText xml:space="preserve"> PAGEREF _Toc120024086 \h </w:instrText>
        </w:r>
        <w:r w:rsidR="00183CE7">
          <w:rPr>
            <w:noProof/>
            <w:webHidden/>
          </w:rPr>
        </w:r>
        <w:r w:rsidR="00183CE7">
          <w:rPr>
            <w:noProof/>
            <w:webHidden/>
          </w:rPr>
          <w:fldChar w:fldCharType="separate"/>
        </w:r>
        <w:r w:rsidR="00183CE7">
          <w:rPr>
            <w:noProof/>
            <w:webHidden/>
          </w:rPr>
          <w:t>11</w:t>
        </w:r>
        <w:r w:rsidR="00183CE7">
          <w:rPr>
            <w:noProof/>
            <w:webHidden/>
          </w:rPr>
          <w:fldChar w:fldCharType="end"/>
        </w:r>
      </w:hyperlink>
    </w:p>
    <w:p w14:paraId="0FA2B025" w14:textId="3E068AC5" w:rsidR="00183CE7" w:rsidRDefault="00480C29">
      <w:pPr>
        <w:pStyle w:val="Sommario2"/>
        <w:rPr>
          <w:rFonts w:asciiTheme="minorHAnsi" w:eastAsiaTheme="minorEastAsia" w:hAnsiTheme="minorHAnsi" w:cstheme="minorBidi"/>
          <w:b w:val="0"/>
          <w:bCs w:val="0"/>
          <w:smallCaps w:val="0"/>
          <w:noProof/>
          <w:lang w:eastAsia="it-IT"/>
        </w:rPr>
      </w:pPr>
      <w:hyperlink w:anchor="_Toc120024087" w:history="1">
        <w:r w:rsidR="00183CE7" w:rsidRPr="00CC3E47">
          <w:rPr>
            <w:rStyle w:val="Collegamentoipertestuale"/>
            <w:rFonts w:cstheme="minorHAnsi"/>
            <w:noProof/>
          </w:rPr>
          <w:t>3.4</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Fine attività e chiusura di un progetto</w:t>
        </w:r>
        <w:r w:rsidR="00183CE7">
          <w:rPr>
            <w:noProof/>
            <w:webHidden/>
          </w:rPr>
          <w:tab/>
        </w:r>
        <w:r w:rsidR="00183CE7">
          <w:rPr>
            <w:noProof/>
            <w:webHidden/>
          </w:rPr>
          <w:fldChar w:fldCharType="begin"/>
        </w:r>
        <w:r w:rsidR="00183CE7">
          <w:rPr>
            <w:noProof/>
            <w:webHidden/>
          </w:rPr>
          <w:instrText xml:space="preserve"> PAGEREF _Toc120024087 \h </w:instrText>
        </w:r>
        <w:r w:rsidR="00183CE7">
          <w:rPr>
            <w:noProof/>
            <w:webHidden/>
          </w:rPr>
        </w:r>
        <w:r w:rsidR="00183CE7">
          <w:rPr>
            <w:noProof/>
            <w:webHidden/>
          </w:rPr>
          <w:fldChar w:fldCharType="separate"/>
        </w:r>
        <w:r w:rsidR="00183CE7">
          <w:rPr>
            <w:noProof/>
            <w:webHidden/>
          </w:rPr>
          <w:t>12</w:t>
        </w:r>
        <w:r w:rsidR="00183CE7">
          <w:rPr>
            <w:noProof/>
            <w:webHidden/>
          </w:rPr>
          <w:fldChar w:fldCharType="end"/>
        </w:r>
      </w:hyperlink>
    </w:p>
    <w:p w14:paraId="6F4C3236" w14:textId="116D5239" w:rsidR="00183CE7" w:rsidRDefault="00480C29">
      <w:pPr>
        <w:pStyle w:val="Sommario1"/>
        <w:rPr>
          <w:rFonts w:asciiTheme="minorHAnsi" w:eastAsiaTheme="minorEastAsia" w:hAnsiTheme="minorHAnsi" w:cstheme="minorBidi"/>
          <w:b w:val="0"/>
          <w:bCs w:val="0"/>
          <w:caps w:val="0"/>
          <w:noProof/>
          <w:u w:val="none"/>
          <w:lang w:eastAsia="it-IT"/>
        </w:rPr>
      </w:pPr>
      <w:hyperlink w:anchor="_Toc120024088" w:history="1">
        <w:r w:rsidR="00183CE7" w:rsidRPr="00CC3E47">
          <w:rPr>
            <w:rStyle w:val="Collegamentoipertestuale"/>
            <w:rFonts w:cstheme="minorHAnsi"/>
            <w:noProof/>
          </w:rPr>
          <w:t>4</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MONITORAGGIO – ReGiS</w:t>
        </w:r>
        <w:r w:rsidR="00183CE7">
          <w:rPr>
            <w:noProof/>
            <w:webHidden/>
          </w:rPr>
          <w:tab/>
        </w:r>
        <w:r w:rsidR="00183CE7">
          <w:rPr>
            <w:noProof/>
            <w:webHidden/>
          </w:rPr>
          <w:fldChar w:fldCharType="begin"/>
        </w:r>
        <w:r w:rsidR="00183CE7">
          <w:rPr>
            <w:noProof/>
            <w:webHidden/>
          </w:rPr>
          <w:instrText xml:space="preserve"> PAGEREF _Toc120024088 \h </w:instrText>
        </w:r>
        <w:r w:rsidR="00183CE7">
          <w:rPr>
            <w:noProof/>
            <w:webHidden/>
          </w:rPr>
        </w:r>
        <w:r w:rsidR="00183CE7">
          <w:rPr>
            <w:noProof/>
            <w:webHidden/>
          </w:rPr>
          <w:fldChar w:fldCharType="separate"/>
        </w:r>
        <w:r w:rsidR="00183CE7">
          <w:rPr>
            <w:noProof/>
            <w:webHidden/>
          </w:rPr>
          <w:t>12</w:t>
        </w:r>
        <w:r w:rsidR="00183CE7">
          <w:rPr>
            <w:noProof/>
            <w:webHidden/>
          </w:rPr>
          <w:fldChar w:fldCharType="end"/>
        </w:r>
      </w:hyperlink>
    </w:p>
    <w:p w14:paraId="592F395A" w14:textId="44FE05FB" w:rsidR="00183CE7" w:rsidRDefault="00480C29">
      <w:pPr>
        <w:pStyle w:val="Sommario2"/>
        <w:rPr>
          <w:rFonts w:asciiTheme="minorHAnsi" w:eastAsiaTheme="minorEastAsia" w:hAnsiTheme="minorHAnsi" w:cstheme="minorBidi"/>
          <w:b w:val="0"/>
          <w:bCs w:val="0"/>
          <w:smallCaps w:val="0"/>
          <w:noProof/>
          <w:lang w:eastAsia="it-IT"/>
        </w:rPr>
      </w:pPr>
      <w:hyperlink w:anchor="_Toc120024089" w:history="1">
        <w:r w:rsidR="00183CE7" w:rsidRPr="00CC3E47">
          <w:rPr>
            <w:rStyle w:val="Collegamentoipertestuale"/>
            <w:rFonts w:cstheme="minorHAnsi"/>
            <w:noProof/>
          </w:rPr>
          <w:t>4.1</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Anagrafica progetto</w:t>
        </w:r>
        <w:r w:rsidR="00183CE7">
          <w:rPr>
            <w:noProof/>
            <w:webHidden/>
          </w:rPr>
          <w:tab/>
        </w:r>
        <w:r w:rsidR="00183CE7">
          <w:rPr>
            <w:noProof/>
            <w:webHidden/>
          </w:rPr>
          <w:fldChar w:fldCharType="begin"/>
        </w:r>
        <w:r w:rsidR="00183CE7">
          <w:rPr>
            <w:noProof/>
            <w:webHidden/>
          </w:rPr>
          <w:instrText xml:space="preserve"> PAGEREF _Toc120024089 \h </w:instrText>
        </w:r>
        <w:r w:rsidR="00183CE7">
          <w:rPr>
            <w:noProof/>
            <w:webHidden/>
          </w:rPr>
        </w:r>
        <w:r w:rsidR="00183CE7">
          <w:rPr>
            <w:noProof/>
            <w:webHidden/>
          </w:rPr>
          <w:fldChar w:fldCharType="separate"/>
        </w:r>
        <w:r w:rsidR="00183CE7">
          <w:rPr>
            <w:noProof/>
            <w:webHidden/>
          </w:rPr>
          <w:t>13</w:t>
        </w:r>
        <w:r w:rsidR="00183CE7">
          <w:rPr>
            <w:noProof/>
            <w:webHidden/>
          </w:rPr>
          <w:fldChar w:fldCharType="end"/>
        </w:r>
      </w:hyperlink>
    </w:p>
    <w:p w14:paraId="03B815BB" w14:textId="217D8A9B" w:rsidR="00183CE7" w:rsidRDefault="00480C29">
      <w:pPr>
        <w:pStyle w:val="Sommario2"/>
        <w:rPr>
          <w:rFonts w:asciiTheme="minorHAnsi" w:eastAsiaTheme="minorEastAsia" w:hAnsiTheme="minorHAnsi" w:cstheme="minorBidi"/>
          <w:b w:val="0"/>
          <w:bCs w:val="0"/>
          <w:smallCaps w:val="0"/>
          <w:noProof/>
          <w:lang w:eastAsia="it-IT"/>
        </w:rPr>
      </w:pPr>
      <w:hyperlink w:anchor="_Toc120024090" w:history="1">
        <w:r w:rsidR="00183CE7" w:rsidRPr="00CC3E47">
          <w:rPr>
            <w:rStyle w:val="Collegamentoipertestuale"/>
            <w:rFonts w:cstheme="minorHAnsi"/>
            <w:noProof/>
          </w:rPr>
          <w:t>4.2</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Dettaglio aiuti</w:t>
        </w:r>
        <w:r w:rsidR="00183CE7">
          <w:rPr>
            <w:noProof/>
            <w:webHidden/>
          </w:rPr>
          <w:tab/>
        </w:r>
        <w:r w:rsidR="00183CE7">
          <w:rPr>
            <w:noProof/>
            <w:webHidden/>
          </w:rPr>
          <w:fldChar w:fldCharType="begin"/>
        </w:r>
        <w:r w:rsidR="00183CE7">
          <w:rPr>
            <w:noProof/>
            <w:webHidden/>
          </w:rPr>
          <w:instrText xml:space="preserve"> PAGEREF _Toc120024090 \h </w:instrText>
        </w:r>
        <w:r w:rsidR="00183CE7">
          <w:rPr>
            <w:noProof/>
            <w:webHidden/>
          </w:rPr>
        </w:r>
        <w:r w:rsidR="00183CE7">
          <w:rPr>
            <w:noProof/>
            <w:webHidden/>
          </w:rPr>
          <w:fldChar w:fldCharType="separate"/>
        </w:r>
        <w:r w:rsidR="00183CE7">
          <w:rPr>
            <w:noProof/>
            <w:webHidden/>
          </w:rPr>
          <w:t>15</w:t>
        </w:r>
        <w:r w:rsidR="00183CE7">
          <w:rPr>
            <w:noProof/>
            <w:webHidden/>
          </w:rPr>
          <w:fldChar w:fldCharType="end"/>
        </w:r>
      </w:hyperlink>
    </w:p>
    <w:p w14:paraId="482646DA" w14:textId="2DD6D438" w:rsidR="00183CE7" w:rsidRDefault="00480C29">
      <w:pPr>
        <w:pStyle w:val="Sommario2"/>
        <w:rPr>
          <w:rFonts w:asciiTheme="minorHAnsi" w:eastAsiaTheme="minorEastAsia" w:hAnsiTheme="minorHAnsi" w:cstheme="minorBidi"/>
          <w:b w:val="0"/>
          <w:bCs w:val="0"/>
          <w:smallCaps w:val="0"/>
          <w:noProof/>
          <w:lang w:eastAsia="it-IT"/>
        </w:rPr>
      </w:pPr>
      <w:hyperlink w:anchor="_Toc120024091" w:history="1">
        <w:r w:rsidR="00183CE7" w:rsidRPr="00CC3E47">
          <w:rPr>
            <w:rStyle w:val="Collegamentoipertestuale"/>
            <w:rFonts w:cstheme="minorHAnsi"/>
            <w:noProof/>
          </w:rPr>
          <w:t>4.3</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Soggetti correlati</w:t>
        </w:r>
        <w:r w:rsidR="00183CE7">
          <w:rPr>
            <w:noProof/>
            <w:webHidden/>
          </w:rPr>
          <w:tab/>
        </w:r>
        <w:r w:rsidR="00183CE7">
          <w:rPr>
            <w:noProof/>
            <w:webHidden/>
          </w:rPr>
          <w:fldChar w:fldCharType="begin"/>
        </w:r>
        <w:r w:rsidR="00183CE7">
          <w:rPr>
            <w:noProof/>
            <w:webHidden/>
          </w:rPr>
          <w:instrText xml:space="preserve"> PAGEREF _Toc120024091 \h </w:instrText>
        </w:r>
        <w:r w:rsidR="00183CE7">
          <w:rPr>
            <w:noProof/>
            <w:webHidden/>
          </w:rPr>
        </w:r>
        <w:r w:rsidR="00183CE7">
          <w:rPr>
            <w:noProof/>
            <w:webHidden/>
          </w:rPr>
          <w:fldChar w:fldCharType="separate"/>
        </w:r>
        <w:r w:rsidR="00183CE7">
          <w:rPr>
            <w:noProof/>
            <w:webHidden/>
          </w:rPr>
          <w:t>15</w:t>
        </w:r>
        <w:r w:rsidR="00183CE7">
          <w:rPr>
            <w:noProof/>
            <w:webHidden/>
          </w:rPr>
          <w:fldChar w:fldCharType="end"/>
        </w:r>
      </w:hyperlink>
    </w:p>
    <w:p w14:paraId="7F790191" w14:textId="5C240F75" w:rsidR="00183CE7" w:rsidRDefault="00480C29">
      <w:pPr>
        <w:pStyle w:val="Sommario2"/>
        <w:rPr>
          <w:rFonts w:asciiTheme="minorHAnsi" w:eastAsiaTheme="minorEastAsia" w:hAnsiTheme="minorHAnsi" w:cstheme="minorBidi"/>
          <w:b w:val="0"/>
          <w:bCs w:val="0"/>
          <w:smallCaps w:val="0"/>
          <w:noProof/>
          <w:lang w:eastAsia="it-IT"/>
        </w:rPr>
      </w:pPr>
      <w:hyperlink w:anchor="_Toc120024092" w:history="1">
        <w:r w:rsidR="00183CE7" w:rsidRPr="00CC3E47">
          <w:rPr>
            <w:rStyle w:val="Collegamentoipertestuale"/>
            <w:rFonts w:cstheme="minorHAnsi"/>
            <w:noProof/>
          </w:rPr>
          <w:t>4.4</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Gestione fonti</w:t>
        </w:r>
        <w:r w:rsidR="00183CE7">
          <w:rPr>
            <w:noProof/>
            <w:webHidden/>
          </w:rPr>
          <w:tab/>
        </w:r>
        <w:r w:rsidR="00183CE7">
          <w:rPr>
            <w:noProof/>
            <w:webHidden/>
          </w:rPr>
          <w:fldChar w:fldCharType="begin"/>
        </w:r>
        <w:r w:rsidR="00183CE7">
          <w:rPr>
            <w:noProof/>
            <w:webHidden/>
          </w:rPr>
          <w:instrText xml:space="preserve"> PAGEREF _Toc120024092 \h </w:instrText>
        </w:r>
        <w:r w:rsidR="00183CE7">
          <w:rPr>
            <w:noProof/>
            <w:webHidden/>
          </w:rPr>
        </w:r>
        <w:r w:rsidR="00183CE7">
          <w:rPr>
            <w:noProof/>
            <w:webHidden/>
          </w:rPr>
          <w:fldChar w:fldCharType="separate"/>
        </w:r>
        <w:r w:rsidR="00183CE7">
          <w:rPr>
            <w:noProof/>
            <w:webHidden/>
          </w:rPr>
          <w:t>15</w:t>
        </w:r>
        <w:r w:rsidR="00183CE7">
          <w:rPr>
            <w:noProof/>
            <w:webHidden/>
          </w:rPr>
          <w:fldChar w:fldCharType="end"/>
        </w:r>
      </w:hyperlink>
    </w:p>
    <w:p w14:paraId="603E18DA" w14:textId="5983B451" w:rsidR="00183CE7" w:rsidRDefault="00480C29">
      <w:pPr>
        <w:pStyle w:val="Sommario2"/>
        <w:rPr>
          <w:rFonts w:asciiTheme="minorHAnsi" w:eastAsiaTheme="minorEastAsia" w:hAnsiTheme="minorHAnsi" w:cstheme="minorBidi"/>
          <w:b w:val="0"/>
          <w:bCs w:val="0"/>
          <w:smallCaps w:val="0"/>
          <w:noProof/>
          <w:lang w:eastAsia="it-IT"/>
        </w:rPr>
      </w:pPr>
      <w:hyperlink w:anchor="_Toc120024093" w:history="1">
        <w:r w:rsidR="00183CE7" w:rsidRPr="00CC3E47">
          <w:rPr>
            <w:rStyle w:val="Collegamentoipertestuale"/>
            <w:rFonts w:cstheme="minorHAnsi"/>
            <w:noProof/>
          </w:rPr>
          <w:t>4.5</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Indicatori di progetto</w:t>
        </w:r>
        <w:r w:rsidR="00183CE7">
          <w:rPr>
            <w:noProof/>
            <w:webHidden/>
          </w:rPr>
          <w:tab/>
        </w:r>
        <w:r w:rsidR="00183CE7">
          <w:rPr>
            <w:noProof/>
            <w:webHidden/>
          </w:rPr>
          <w:fldChar w:fldCharType="begin"/>
        </w:r>
        <w:r w:rsidR="00183CE7">
          <w:rPr>
            <w:noProof/>
            <w:webHidden/>
          </w:rPr>
          <w:instrText xml:space="preserve"> PAGEREF _Toc120024093 \h </w:instrText>
        </w:r>
        <w:r w:rsidR="00183CE7">
          <w:rPr>
            <w:noProof/>
            <w:webHidden/>
          </w:rPr>
        </w:r>
        <w:r w:rsidR="00183CE7">
          <w:rPr>
            <w:noProof/>
            <w:webHidden/>
          </w:rPr>
          <w:fldChar w:fldCharType="separate"/>
        </w:r>
        <w:r w:rsidR="00183CE7">
          <w:rPr>
            <w:noProof/>
            <w:webHidden/>
          </w:rPr>
          <w:t>17</w:t>
        </w:r>
        <w:r w:rsidR="00183CE7">
          <w:rPr>
            <w:noProof/>
            <w:webHidden/>
          </w:rPr>
          <w:fldChar w:fldCharType="end"/>
        </w:r>
      </w:hyperlink>
    </w:p>
    <w:p w14:paraId="494C42BB" w14:textId="2488BDFF" w:rsidR="00183CE7" w:rsidRDefault="00480C29">
      <w:pPr>
        <w:pStyle w:val="Sommario2"/>
        <w:rPr>
          <w:rFonts w:asciiTheme="minorHAnsi" w:eastAsiaTheme="minorEastAsia" w:hAnsiTheme="minorHAnsi" w:cstheme="minorBidi"/>
          <w:b w:val="0"/>
          <w:bCs w:val="0"/>
          <w:smallCaps w:val="0"/>
          <w:noProof/>
          <w:lang w:eastAsia="it-IT"/>
        </w:rPr>
      </w:pPr>
      <w:hyperlink w:anchor="_Toc120024094" w:history="1">
        <w:r w:rsidR="00183CE7" w:rsidRPr="00CC3E47">
          <w:rPr>
            <w:rStyle w:val="Collegamentoipertestuale"/>
            <w:rFonts w:cstheme="minorHAnsi"/>
            <w:noProof/>
          </w:rPr>
          <w:t>4.6</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Cronoprogramma/Costi</w:t>
        </w:r>
        <w:r w:rsidR="00183CE7">
          <w:rPr>
            <w:noProof/>
            <w:webHidden/>
          </w:rPr>
          <w:tab/>
        </w:r>
        <w:r w:rsidR="00183CE7">
          <w:rPr>
            <w:noProof/>
            <w:webHidden/>
          </w:rPr>
          <w:fldChar w:fldCharType="begin"/>
        </w:r>
        <w:r w:rsidR="00183CE7">
          <w:rPr>
            <w:noProof/>
            <w:webHidden/>
          </w:rPr>
          <w:instrText xml:space="preserve"> PAGEREF _Toc120024094 \h </w:instrText>
        </w:r>
        <w:r w:rsidR="00183CE7">
          <w:rPr>
            <w:noProof/>
            <w:webHidden/>
          </w:rPr>
        </w:r>
        <w:r w:rsidR="00183CE7">
          <w:rPr>
            <w:noProof/>
            <w:webHidden/>
          </w:rPr>
          <w:fldChar w:fldCharType="separate"/>
        </w:r>
        <w:r w:rsidR="00183CE7">
          <w:rPr>
            <w:noProof/>
            <w:webHidden/>
          </w:rPr>
          <w:t>18</w:t>
        </w:r>
        <w:r w:rsidR="00183CE7">
          <w:rPr>
            <w:noProof/>
            <w:webHidden/>
          </w:rPr>
          <w:fldChar w:fldCharType="end"/>
        </w:r>
      </w:hyperlink>
    </w:p>
    <w:p w14:paraId="0DA8CA1E" w14:textId="4831A2B5" w:rsidR="00183CE7" w:rsidRDefault="00480C29">
      <w:pPr>
        <w:pStyle w:val="Sommario2"/>
        <w:rPr>
          <w:rFonts w:asciiTheme="minorHAnsi" w:eastAsiaTheme="minorEastAsia" w:hAnsiTheme="minorHAnsi" w:cstheme="minorBidi"/>
          <w:b w:val="0"/>
          <w:bCs w:val="0"/>
          <w:smallCaps w:val="0"/>
          <w:noProof/>
          <w:lang w:eastAsia="it-IT"/>
        </w:rPr>
      </w:pPr>
      <w:hyperlink w:anchor="_Toc120024095" w:history="1">
        <w:r w:rsidR="00183CE7" w:rsidRPr="00CC3E47">
          <w:rPr>
            <w:rStyle w:val="Collegamentoipertestuale"/>
            <w:rFonts w:cstheme="minorHAnsi"/>
            <w:noProof/>
          </w:rPr>
          <w:t>4.7</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Procedure di aggiudicazione</w:t>
        </w:r>
        <w:r w:rsidR="00183CE7">
          <w:rPr>
            <w:noProof/>
            <w:webHidden/>
          </w:rPr>
          <w:tab/>
        </w:r>
        <w:r w:rsidR="00183CE7">
          <w:rPr>
            <w:noProof/>
            <w:webHidden/>
          </w:rPr>
          <w:fldChar w:fldCharType="begin"/>
        </w:r>
        <w:r w:rsidR="00183CE7">
          <w:rPr>
            <w:noProof/>
            <w:webHidden/>
          </w:rPr>
          <w:instrText xml:space="preserve"> PAGEREF _Toc120024095 \h </w:instrText>
        </w:r>
        <w:r w:rsidR="00183CE7">
          <w:rPr>
            <w:noProof/>
            <w:webHidden/>
          </w:rPr>
        </w:r>
        <w:r w:rsidR="00183CE7">
          <w:rPr>
            <w:noProof/>
            <w:webHidden/>
          </w:rPr>
          <w:fldChar w:fldCharType="separate"/>
        </w:r>
        <w:r w:rsidR="00183CE7">
          <w:rPr>
            <w:noProof/>
            <w:webHidden/>
          </w:rPr>
          <w:t>20</w:t>
        </w:r>
        <w:r w:rsidR="00183CE7">
          <w:rPr>
            <w:noProof/>
            <w:webHidden/>
          </w:rPr>
          <w:fldChar w:fldCharType="end"/>
        </w:r>
      </w:hyperlink>
    </w:p>
    <w:p w14:paraId="1F5E8DA2" w14:textId="3681BF26" w:rsidR="00183CE7" w:rsidRDefault="00480C29">
      <w:pPr>
        <w:pStyle w:val="Sommario2"/>
        <w:rPr>
          <w:rFonts w:asciiTheme="minorHAnsi" w:eastAsiaTheme="minorEastAsia" w:hAnsiTheme="minorHAnsi" w:cstheme="minorBidi"/>
          <w:b w:val="0"/>
          <w:bCs w:val="0"/>
          <w:smallCaps w:val="0"/>
          <w:noProof/>
          <w:lang w:eastAsia="it-IT"/>
        </w:rPr>
      </w:pPr>
      <w:hyperlink w:anchor="_Toc120024096" w:history="1">
        <w:r w:rsidR="00183CE7" w:rsidRPr="00CC3E47">
          <w:rPr>
            <w:rStyle w:val="Collegamentoipertestuale"/>
            <w:rFonts w:cstheme="minorHAnsi"/>
            <w:noProof/>
          </w:rPr>
          <w:t>4.8</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Gestione spese</w:t>
        </w:r>
        <w:r w:rsidR="00183CE7">
          <w:rPr>
            <w:noProof/>
            <w:webHidden/>
          </w:rPr>
          <w:tab/>
        </w:r>
        <w:r w:rsidR="00183CE7">
          <w:rPr>
            <w:noProof/>
            <w:webHidden/>
          </w:rPr>
          <w:fldChar w:fldCharType="begin"/>
        </w:r>
        <w:r w:rsidR="00183CE7">
          <w:rPr>
            <w:noProof/>
            <w:webHidden/>
          </w:rPr>
          <w:instrText xml:space="preserve"> PAGEREF _Toc120024096 \h </w:instrText>
        </w:r>
        <w:r w:rsidR="00183CE7">
          <w:rPr>
            <w:noProof/>
            <w:webHidden/>
          </w:rPr>
        </w:r>
        <w:r w:rsidR="00183CE7">
          <w:rPr>
            <w:noProof/>
            <w:webHidden/>
          </w:rPr>
          <w:fldChar w:fldCharType="separate"/>
        </w:r>
        <w:r w:rsidR="00183CE7">
          <w:rPr>
            <w:noProof/>
            <w:webHidden/>
          </w:rPr>
          <w:t>24</w:t>
        </w:r>
        <w:r w:rsidR="00183CE7">
          <w:rPr>
            <w:noProof/>
            <w:webHidden/>
          </w:rPr>
          <w:fldChar w:fldCharType="end"/>
        </w:r>
      </w:hyperlink>
    </w:p>
    <w:p w14:paraId="096C4431" w14:textId="2FBDD72D" w:rsidR="00183CE7" w:rsidRDefault="00480C29">
      <w:pPr>
        <w:pStyle w:val="Sommario2"/>
        <w:rPr>
          <w:rFonts w:asciiTheme="minorHAnsi" w:eastAsiaTheme="minorEastAsia" w:hAnsiTheme="minorHAnsi" w:cstheme="minorBidi"/>
          <w:b w:val="0"/>
          <w:bCs w:val="0"/>
          <w:smallCaps w:val="0"/>
          <w:noProof/>
          <w:lang w:eastAsia="it-IT"/>
        </w:rPr>
      </w:pPr>
      <w:hyperlink w:anchor="_Toc120024097" w:history="1">
        <w:r w:rsidR="00183CE7" w:rsidRPr="00CC3E47">
          <w:rPr>
            <w:rStyle w:val="Collegamentoipertestuale"/>
            <w:rFonts w:cstheme="minorHAnsi"/>
            <w:noProof/>
          </w:rPr>
          <w:t>4.9</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Validazione controlli</w:t>
        </w:r>
        <w:r w:rsidR="00183CE7">
          <w:rPr>
            <w:noProof/>
            <w:webHidden/>
          </w:rPr>
          <w:tab/>
        </w:r>
        <w:r w:rsidR="00183CE7">
          <w:rPr>
            <w:noProof/>
            <w:webHidden/>
          </w:rPr>
          <w:fldChar w:fldCharType="begin"/>
        </w:r>
        <w:r w:rsidR="00183CE7">
          <w:rPr>
            <w:noProof/>
            <w:webHidden/>
          </w:rPr>
          <w:instrText xml:space="preserve"> PAGEREF _Toc120024097 \h </w:instrText>
        </w:r>
        <w:r w:rsidR="00183CE7">
          <w:rPr>
            <w:noProof/>
            <w:webHidden/>
          </w:rPr>
        </w:r>
        <w:r w:rsidR="00183CE7">
          <w:rPr>
            <w:noProof/>
            <w:webHidden/>
          </w:rPr>
          <w:fldChar w:fldCharType="separate"/>
        </w:r>
        <w:r w:rsidR="00183CE7">
          <w:rPr>
            <w:noProof/>
            <w:webHidden/>
          </w:rPr>
          <w:t>26</w:t>
        </w:r>
        <w:r w:rsidR="00183CE7">
          <w:rPr>
            <w:noProof/>
            <w:webHidden/>
          </w:rPr>
          <w:fldChar w:fldCharType="end"/>
        </w:r>
      </w:hyperlink>
    </w:p>
    <w:p w14:paraId="1980B218" w14:textId="5F8B9663" w:rsidR="00183CE7" w:rsidRDefault="00480C29">
      <w:pPr>
        <w:pStyle w:val="Sommario1"/>
        <w:rPr>
          <w:rFonts w:asciiTheme="minorHAnsi" w:eastAsiaTheme="minorEastAsia" w:hAnsiTheme="minorHAnsi" w:cstheme="minorBidi"/>
          <w:b w:val="0"/>
          <w:bCs w:val="0"/>
          <w:caps w:val="0"/>
          <w:noProof/>
          <w:u w:val="none"/>
          <w:lang w:eastAsia="it-IT"/>
        </w:rPr>
      </w:pPr>
      <w:hyperlink w:anchor="_Toc120024098" w:history="1">
        <w:r w:rsidR="00183CE7" w:rsidRPr="00CC3E47">
          <w:rPr>
            <w:rStyle w:val="Collegamentoipertestuale"/>
            <w:rFonts w:cstheme="minorHAnsi"/>
            <w:noProof/>
          </w:rPr>
          <w:t>5</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RENDICONTAZIONE</w:t>
        </w:r>
        <w:r w:rsidR="00183CE7">
          <w:rPr>
            <w:noProof/>
            <w:webHidden/>
          </w:rPr>
          <w:tab/>
        </w:r>
        <w:r w:rsidR="00183CE7">
          <w:rPr>
            <w:noProof/>
            <w:webHidden/>
          </w:rPr>
          <w:fldChar w:fldCharType="begin"/>
        </w:r>
        <w:r w:rsidR="00183CE7">
          <w:rPr>
            <w:noProof/>
            <w:webHidden/>
          </w:rPr>
          <w:instrText xml:space="preserve"> PAGEREF _Toc120024098 \h </w:instrText>
        </w:r>
        <w:r w:rsidR="00183CE7">
          <w:rPr>
            <w:noProof/>
            <w:webHidden/>
          </w:rPr>
        </w:r>
        <w:r w:rsidR="00183CE7">
          <w:rPr>
            <w:noProof/>
            <w:webHidden/>
          </w:rPr>
          <w:fldChar w:fldCharType="separate"/>
        </w:r>
        <w:r w:rsidR="00183CE7">
          <w:rPr>
            <w:noProof/>
            <w:webHidden/>
          </w:rPr>
          <w:t>27</w:t>
        </w:r>
        <w:r w:rsidR="00183CE7">
          <w:rPr>
            <w:noProof/>
            <w:webHidden/>
          </w:rPr>
          <w:fldChar w:fldCharType="end"/>
        </w:r>
      </w:hyperlink>
    </w:p>
    <w:p w14:paraId="793CEF39" w14:textId="7F51524E" w:rsidR="00183CE7" w:rsidRDefault="00480C29">
      <w:pPr>
        <w:pStyle w:val="Sommario2"/>
        <w:rPr>
          <w:rFonts w:asciiTheme="minorHAnsi" w:eastAsiaTheme="minorEastAsia" w:hAnsiTheme="minorHAnsi" w:cstheme="minorBidi"/>
          <w:b w:val="0"/>
          <w:bCs w:val="0"/>
          <w:smallCaps w:val="0"/>
          <w:noProof/>
          <w:lang w:eastAsia="it-IT"/>
        </w:rPr>
      </w:pPr>
      <w:hyperlink w:anchor="_Toc120024099" w:history="1">
        <w:r w:rsidR="00183CE7" w:rsidRPr="00CC3E47">
          <w:rPr>
            <w:rStyle w:val="Collegamentoipertestuale"/>
            <w:rFonts w:cstheme="minorHAnsi"/>
            <w:noProof/>
          </w:rPr>
          <w:t>5.1</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Creazione del rendiconto</w:t>
        </w:r>
        <w:r w:rsidR="00183CE7">
          <w:rPr>
            <w:noProof/>
            <w:webHidden/>
          </w:rPr>
          <w:tab/>
        </w:r>
        <w:r w:rsidR="00183CE7">
          <w:rPr>
            <w:noProof/>
            <w:webHidden/>
          </w:rPr>
          <w:fldChar w:fldCharType="begin"/>
        </w:r>
        <w:r w:rsidR="00183CE7">
          <w:rPr>
            <w:noProof/>
            <w:webHidden/>
          </w:rPr>
          <w:instrText xml:space="preserve"> PAGEREF _Toc120024099 \h </w:instrText>
        </w:r>
        <w:r w:rsidR="00183CE7">
          <w:rPr>
            <w:noProof/>
            <w:webHidden/>
          </w:rPr>
        </w:r>
        <w:r w:rsidR="00183CE7">
          <w:rPr>
            <w:noProof/>
            <w:webHidden/>
          </w:rPr>
          <w:fldChar w:fldCharType="separate"/>
        </w:r>
        <w:r w:rsidR="00183CE7">
          <w:rPr>
            <w:noProof/>
            <w:webHidden/>
          </w:rPr>
          <w:t>27</w:t>
        </w:r>
        <w:r w:rsidR="00183CE7">
          <w:rPr>
            <w:noProof/>
            <w:webHidden/>
          </w:rPr>
          <w:fldChar w:fldCharType="end"/>
        </w:r>
      </w:hyperlink>
    </w:p>
    <w:p w14:paraId="31B259DD" w14:textId="6A9FE33B" w:rsidR="00183CE7" w:rsidRDefault="00480C29">
      <w:pPr>
        <w:pStyle w:val="Sommario1"/>
        <w:rPr>
          <w:rFonts w:asciiTheme="minorHAnsi" w:eastAsiaTheme="minorEastAsia" w:hAnsiTheme="minorHAnsi" w:cstheme="minorBidi"/>
          <w:b w:val="0"/>
          <w:bCs w:val="0"/>
          <w:caps w:val="0"/>
          <w:noProof/>
          <w:u w:val="none"/>
          <w:lang w:eastAsia="it-IT"/>
        </w:rPr>
      </w:pPr>
      <w:hyperlink w:anchor="_Toc120024100" w:history="1">
        <w:r w:rsidR="00183CE7" w:rsidRPr="00CC3E47">
          <w:rPr>
            <w:rStyle w:val="Collegamentoipertestuale"/>
            <w:rFonts w:cstheme="minorHAnsi"/>
            <w:noProof/>
          </w:rPr>
          <w:t>6</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VERIFICHE DEL SOGGETTO ATTUATORE</w:t>
        </w:r>
        <w:r w:rsidR="00183CE7">
          <w:rPr>
            <w:noProof/>
            <w:webHidden/>
          </w:rPr>
          <w:tab/>
        </w:r>
        <w:r w:rsidR="00183CE7">
          <w:rPr>
            <w:noProof/>
            <w:webHidden/>
          </w:rPr>
          <w:fldChar w:fldCharType="begin"/>
        </w:r>
        <w:r w:rsidR="00183CE7">
          <w:rPr>
            <w:noProof/>
            <w:webHidden/>
          </w:rPr>
          <w:instrText xml:space="preserve"> PAGEREF _Toc120024100 \h </w:instrText>
        </w:r>
        <w:r w:rsidR="00183CE7">
          <w:rPr>
            <w:noProof/>
            <w:webHidden/>
          </w:rPr>
        </w:r>
        <w:r w:rsidR="00183CE7">
          <w:rPr>
            <w:noProof/>
            <w:webHidden/>
          </w:rPr>
          <w:fldChar w:fldCharType="separate"/>
        </w:r>
        <w:r w:rsidR="00183CE7">
          <w:rPr>
            <w:noProof/>
            <w:webHidden/>
          </w:rPr>
          <w:t>29</w:t>
        </w:r>
        <w:r w:rsidR="00183CE7">
          <w:rPr>
            <w:noProof/>
            <w:webHidden/>
          </w:rPr>
          <w:fldChar w:fldCharType="end"/>
        </w:r>
      </w:hyperlink>
    </w:p>
    <w:p w14:paraId="222E4C61" w14:textId="772111CB" w:rsidR="00183CE7" w:rsidRDefault="00480C29">
      <w:pPr>
        <w:pStyle w:val="Sommario1"/>
        <w:rPr>
          <w:rFonts w:asciiTheme="minorHAnsi" w:eastAsiaTheme="minorEastAsia" w:hAnsiTheme="minorHAnsi" w:cstheme="minorBidi"/>
          <w:b w:val="0"/>
          <w:bCs w:val="0"/>
          <w:caps w:val="0"/>
          <w:noProof/>
          <w:u w:val="none"/>
          <w:lang w:eastAsia="it-IT"/>
        </w:rPr>
      </w:pPr>
      <w:hyperlink w:anchor="_Toc120024101" w:history="1">
        <w:r w:rsidR="00183CE7" w:rsidRPr="00CC3E47">
          <w:rPr>
            <w:rStyle w:val="Collegamentoipertestuale"/>
            <w:rFonts w:cstheme="minorHAnsi"/>
            <w:noProof/>
          </w:rPr>
          <w:t>7</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OBBLIGO DI CONSERVAZIONE DEI DOCUMENTI</w:t>
        </w:r>
        <w:r w:rsidR="00183CE7">
          <w:rPr>
            <w:noProof/>
            <w:webHidden/>
          </w:rPr>
          <w:tab/>
        </w:r>
        <w:r w:rsidR="00183CE7">
          <w:rPr>
            <w:noProof/>
            <w:webHidden/>
          </w:rPr>
          <w:fldChar w:fldCharType="begin"/>
        </w:r>
        <w:r w:rsidR="00183CE7">
          <w:rPr>
            <w:noProof/>
            <w:webHidden/>
          </w:rPr>
          <w:instrText xml:space="preserve"> PAGEREF _Toc120024101 \h </w:instrText>
        </w:r>
        <w:r w:rsidR="00183CE7">
          <w:rPr>
            <w:noProof/>
            <w:webHidden/>
          </w:rPr>
        </w:r>
        <w:r w:rsidR="00183CE7">
          <w:rPr>
            <w:noProof/>
            <w:webHidden/>
          </w:rPr>
          <w:fldChar w:fldCharType="separate"/>
        </w:r>
        <w:r w:rsidR="00183CE7">
          <w:rPr>
            <w:noProof/>
            <w:webHidden/>
          </w:rPr>
          <w:t>31</w:t>
        </w:r>
        <w:r w:rsidR="00183CE7">
          <w:rPr>
            <w:noProof/>
            <w:webHidden/>
          </w:rPr>
          <w:fldChar w:fldCharType="end"/>
        </w:r>
      </w:hyperlink>
    </w:p>
    <w:p w14:paraId="6534D797" w14:textId="515EB7B2" w:rsidR="00183CE7" w:rsidRDefault="00480C29">
      <w:pPr>
        <w:pStyle w:val="Sommario2"/>
        <w:rPr>
          <w:rFonts w:asciiTheme="minorHAnsi" w:eastAsiaTheme="minorEastAsia" w:hAnsiTheme="minorHAnsi" w:cstheme="minorBidi"/>
          <w:b w:val="0"/>
          <w:bCs w:val="0"/>
          <w:smallCaps w:val="0"/>
          <w:noProof/>
          <w:lang w:eastAsia="it-IT"/>
        </w:rPr>
      </w:pPr>
      <w:hyperlink w:anchor="_Toc120024102" w:history="1">
        <w:r w:rsidR="00183CE7" w:rsidRPr="00CC3E47">
          <w:rPr>
            <w:rStyle w:val="Collegamentoipertestuale"/>
            <w:rFonts w:cstheme="minorHAnsi"/>
            <w:noProof/>
          </w:rPr>
          <w:t>7.1</w:t>
        </w:r>
        <w:r w:rsidR="00183CE7">
          <w:rPr>
            <w:rFonts w:asciiTheme="minorHAnsi" w:eastAsiaTheme="minorEastAsia" w:hAnsiTheme="minorHAnsi" w:cstheme="minorBidi"/>
            <w:b w:val="0"/>
            <w:bCs w:val="0"/>
            <w:smallCaps w:val="0"/>
            <w:noProof/>
            <w:lang w:eastAsia="it-IT"/>
          </w:rPr>
          <w:tab/>
        </w:r>
        <w:r w:rsidR="00183CE7" w:rsidRPr="00CC3E47">
          <w:rPr>
            <w:rStyle w:val="Collegamentoipertestuale"/>
            <w:rFonts w:cstheme="minorHAnsi"/>
            <w:noProof/>
          </w:rPr>
          <w:t>Documenti a supporto della rendicontazione</w:t>
        </w:r>
        <w:r w:rsidR="00183CE7">
          <w:rPr>
            <w:noProof/>
            <w:webHidden/>
          </w:rPr>
          <w:tab/>
        </w:r>
        <w:r w:rsidR="00183CE7">
          <w:rPr>
            <w:noProof/>
            <w:webHidden/>
          </w:rPr>
          <w:fldChar w:fldCharType="begin"/>
        </w:r>
        <w:r w:rsidR="00183CE7">
          <w:rPr>
            <w:noProof/>
            <w:webHidden/>
          </w:rPr>
          <w:instrText xml:space="preserve"> PAGEREF _Toc120024102 \h </w:instrText>
        </w:r>
        <w:r w:rsidR="00183CE7">
          <w:rPr>
            <w:noProof/>
            <w:webHidden/>
          </w:rPr>
        </w:r>
        <w:r w:rsidR="00183CE7">
          <w:rPr>
            <w:noProof/>
            <w:webHidden/>
          </w:rPr>
          <w:fldChar w:fldCharType="separate"/>
        </w:r>
        <w:r w:rsidR="00183CE7">
          <w:rPr>
            <w:noProof/>
            <w:webHidden/>
          </w:rPr>
          <w:t>32</w:t>
        </w:r>
        <w:r w:rsidR="00183CE7">
          <w:rPr>
            <w:noProof/>
            <w:webHidden/>
          </w:rPr>
          <w:fldChar w:fldCharType="end"/>
        </w:r>
      </w:hyperlink>
    </w:p>
    <w:p w14:paraId="373F9818" w14:textId="76B954D4" w:rsidR="00183CE7" w:rsidRDefault="00480C29">
      <w:pPr>
        <w:pStyle w:val="Sommario1"/>
        <w:rPr>
          <w:rFonts w:asciiTheme="minorHAnsi" w:eastAsiaTheme="minorEastAsia" w:hAnsiTheme="minorHAnsi" w:cstheme="minorBidi"/>
          <w:b w:val="0"/>
          <w:bCs w:val="0"/>
          <w:caps w:val="0"/>
          <w:noProof/>
          <w:u w:val="none"/>
          <w:lang w:eastAsia="it-IT"/>
        </w:rPr>
      </w:pPr>
      <w:hyperlink w:anchor="_Toc120024103" w:history="1">
        <w:r w:rsidR="00183CE7" w:rsidRPr="00CC3E47">
          <w:rPr>
            <w:rStyle w:val="Collegamentoipertestuale"/>
            <w:rFonts w:cstheme="minorHAnsi"/>
            <w:noProof/>
          </w:rPr>
          <w:t>8</w:t>
        </w:r>
        <w:r w:rsidR="00183CE7">
          <w:rPr>
            <w:rFonts w:asciiTheme="minorHAnsi" w:eastAsiaTheme="minorEastAsia" w:hAnsiTheme="minorHAnsi" w:cstheme="minorBidi"/>
            <w:b w:val="0"/>
            <w:bCs w:val="0"/>
            <w:caps w:val="0"/>
            <w:noProof/>
            <w:u w:val="none"/>
            <w:lang w:eastAsia="it-IT"/>
          </w:rPr>
          <w:tab/>
        </w:r>
        <w:r w:rsidR="00183CE7" w:rsidRPr="00CC3E47">
          <w:rPr>
            <w:rStyle w:val="Collegamentoipertestuale"/>
            <w:rFonts w:cstheme="minorHAnsi"/>
            <w:noProof/>
          </w:rPr>
          <w:t>OBBLIGHI DI COMUNICAZIONE, INFORMAZIONE E TRASPARENZA</w:t>
        </w:r>
        <w:r w:rsidR="00183CE7">
          <w:rPr>
            <w:noProof/>
            <w:webHidden/>
          </w:rPr>
          <w:tab/>
        </w:r>
        <w:r w:rsidR="00183CE7">
          <w:rPr>
            <w:noProof/>
            <w:webHidden/>
          </w:rPr>
          <w:fldChar w:fldCharType="begin"/>
        </w:r>
        <w:r w:rsidR="00183CE7">
          <w:rPr>
            <w:noProof/>
            <w:webHidden/>
          </w:rPr>
          <w:instrText xml:space="preserve"> PAGEREF _Toc120024103 \h </w:instrText>
        </w:r>
        <w:r w:rsidR="00183CE7">
          <w:rPr>
            <w:noProof/>
            <w:webHidden/>
          </w:rPr>
        </w:r>
        <w:r w:rsidR="00183CE7">
          <w:rPr>
            <w:noProof/>
            <w:webHidden/>
          </w:rPr>
          <w:fldChar w:fldCharType="separate"/>
        </w:r>
        <w:r w:rsidR="00183CE7">
          <w:rPr>
            <w:noProof/>
            <w:webHidden/>
          </w:rPr>
          <w:t>34</w:t>
        </w:r>
        <w:r w:rsidR="00183CE7">
          <w:rPr>
            <w:noProof/>
            <w:webHidden/>
          </w:rPr>
          <w:fldChar w:fldCharType="end"/>
        </w:r>
      </w:hyperlink>
    </w:p>
    <w:p w14:paraId="1DBA9B33" w14:textId="5397D9BF" w:rsidR="00183CE7" w:rsidRDefault="00480C29">
      <w:pPr>
        <w:pStyle w:val="Sommario1"/>
        <w:rPr>
          <w:rFonts w:asciiTheme="minorHAnsi" w:eastAsiaTheme="minorEastAsia" w:hAnsiTheme="minorHAnsi" w:cstheme="minorBidi"/>
          <w:b w:val="0"/>
          <w:bCs w:val="0"/>
          <w:caps w:val="0"/>
          <w:noProof/>
          <w:u w:val="none"/>
          <w:lang w:eastAsia="it-IT"/>
        </w:rPr>
      </w:pPr>
      <w:hyperlink w:anchor="_Toc120024104" w:history="1">
        <w:r w:rsidR="00183CE7" w:rsidRPr="00CC3E47">
          <w:rPr>
            <w:rStyle w:val="Collegamentoipertestuale"/>
            <w:rFonts w:cstheme="minorHAnsi"/>
            <w:noProof/>
          </w:rPr>
          <w:t>ALLEGATI</w:t>
        </w:r>
        <w:r w:rsidR="00183CE7">
          <w:rPr>
            <w:noProof/>
            <w:webHidden/>
          </w:rPr>
          <w:tab/>
        </w:r>
        <w:r w:rsidR="00183CE7">
          <w:rPr>
            <w:noProof/>
            <w:webHidden/>
          </w:rPr>
          <w:fldChar w:fldCharType="begin"/>
        </w:r>
        <w:r w:rsidR="00183CE7">
          <w:rPr>
            <w:noProof/>
            <w:webHidden/>
          </w:rPr>
          <w:instrText xml:space="preserve"> PAGEREF _Toc120024104 \h </w:instrText>
        </w:r>
        <w:r w:rsidR="00183CE7">
          <w:rPr>
            <w:noProof/>
            <w:webHidden/>
          </w:rPr>
        </w:r>
        <w:r w:rsidR="00183CE7">
          <w:rPr>
            <w:noProof/>
            <w:webHidden/>
          </w:rPr>
          <w:fldChar w:fldCharType="separate"/>
        </w:r>
        <w:r w:rsidR="00183CE7">
          <w:rPr>
            <w:noProof/>
            <w:webHidden/>
          </w:rPr>
          <w:t>35</w:t>
        </w:r>
        <w:r w:rsidR="00183CE7">
          <w:rPr>
            <w:noProof/>
            <w:webHidden/>
          </w:rPr>
          <w:fldChar w:fldCharType="end"/>
        </w:r>
      </w:hyperlink>
    </w:p>
    <w:p w14:paraId="0949CD72" w14:textId="1AE0BC23" w:rsidR="00F224D6" w:rsidRPr="00E655B4" w:rsidRDefault="001678CC" w:rsidP="001F139C">
      <w:pPr>
        <w:shd w:val="clear" w:color="auto" w:fill="AEAAAA" w:themeFill="background2" w:themeFillShade="BF"/>
        <w:rPr>
          <w:rStyle w:val="Collegamentoipertestuale"/>
          <w:b/>
          <w:bCs/>
          <w:smallCaps/>
          <w:noProof/>
          <w:sz w:val="22"/>
          <w:szCs w:val="22"/>
          <w:u w:val="none"/>
        </w:rPr>
        <w:sectPr w:rsidR="00F224D6" w:rsidRPr="00E655B4" w:rsidSect="00A6703A">
          <w:headerReference w:type="default" r:id="rId8"/>
          <w:footerReference w:type="default" r:id="rId9"/>
          <w:headerReference w:type="first" r:id="rId10"/>
          <w:pgSz w:w="11900" w:h="16840"/>
          <w:pgMar w:top="1985" w:right="1134" w:bottom="1134" w:left="1134" w:header="708" w:footer="708" w:gutter="0"/>
          <w:pgNumType w:start="1" w:chapStyle="1"/>
          <w:cols w:space="708"/>
          <w:titlePg/>
          <w:docGrid w:linePitch="360"/>
        </w:sectPr>
      </w:pPr>
      <w:r w:rsidRPr="00C62B13">
        <w:rPr>
          <w:rFonts w:ascii="Times New Roman" w:hAnsi="Times New Roman"/>
          <w:b/>
          <w:bCs/>
        </w:rPr>
        <w:fldChar w:fldCharType="end"/>
      </w:r>
    </w:p>
    <w:p w14:paraId="6F5B561E" w14:textId="77777777" w:rsidR="007E1230" w:rsidRPr="00997FBF" w:rsidRDefault="00AB7313" w:rsidP="00A644C4">
      <w:pPr>
        <w:pStyle w:val="Titolo1"/>
        <w:numPr>
          <w:ilvl w:val="0"/>
          <w:numId w:val="2"/>
        </w:numPr>
        <w:spacing w:after="120"/>
        <w:rPr>
          <w:rFonts w:asciiTheme="minorHAnsi" w:hAnsiTheme="minorHAnsi" w:cstheme="minorHAnsi"/>
        </w:rPr>
      </w:pPr>
      <w:bookmarkStart w:id="0" w:name="_Toc469244021"/>
      <w:bookmarkStart w:id="1" w:name="_Toc469244085"/>
      <w:bookmarkStart w:id="2" w:name="_Toc469244134"/>
      <w:bookmarkStart w:id="3" w:name="_Toc469244183"/>
      <w:bookmarkStart w:id="4" w:name="_Toc469244232"/>
      <w:bookmarkStart w:id="5" w:name="_Toc120024076"/>
      <w:r w:rsidRPr="00997FBF">
        <w:rPr>
          <w:rFonts w:asciiTheme="minorHAnsi" w:hAnsiTheme="minorHAnsi" w:cstheme="minorHAnsi"/>
        </w:rPr>
        <w:lastRenderedPageBreak/>
        <w:t>INT</w:t>
      </w:r>
      <w:r w:rsidR="007E1230" w:rsidRPr="00997FBF">
        <w:rPr>
          <w:rFonts w:asciiTheme="minorHAnsi" w:hAnsiTheme="minorHAnsi" w:cstheme="minorHAnsi"/>
        </w:rPr>
        <w:t>RODUZIONE</w:t>
      </w:r>
      <w:bookmarkEnd w:id="0"/>
      <w:bookmarkEnd w:id="1"/>
      <w:bookmarkEnd w:id="2"/>
      <w:bookmarkEnd w:id="3"/>
      <w:bookmarkEnd w:id="4"/>
      <w:bookmarkEnd w:id="5"/>
    </w:p>
    <w:p w14:paraId="1E03B696" w14:textId="77777777" w:rsidR="00812F41" w:rsidRPr="003E0396" w:rsidRDefault="00812F41" w:rsidP="00161914">
      <w:pPr>
        <w:spacing w:after="120"/>
      </w:pPr>
    </w:p>
    <w:p w14:paraId="0F804B5F" w14:textId="77777777" w:rsidR="00E81CCB" w:rsidRPr="00997FBF" w:rsidRDefault="00D2556D" w:rsidP="00A644C4">
      <w:pPr>
        <w:pStyle w:val="Titolo2"/>
        <w:numPr>
          <w:ilvl w:val="1"/>
          <w:numId w:val="2"/>
        </w:numPr>
        <w:spacing w:before="0" w:after="240"/>
        <w:ind w:left="578" w:hanging="578"/>
        <w:rPr>
          <w:rFonts w:asciiTheme="minorHAnsi" w:hAnsiTheme="minorHAnsi" w:cstheme="minorHAnsi"/>
          <w:sz w:val="24"/>
          <w:szCs w:val="24"/>
        </w:rPr>
      </w:pPr>
      <w:bookmarkStart w:id="6" w:name="_Toc469244022"/>
      <w:bookmarkStart w:id="7" w:name="_Toc469244086"/>
      <w:bookmarkStart w:id="8" w:name="_Toc469244135"/>
      <w:bookmarkStart w:id="9" w:name="_Toc469244184"/>
      <w:bookmarkStart w:id="10" w:name="_Toc469244233"/>
      <w:bookmarkStart w:id="11" w:name="_Toc120024077"/>
      <w:r w:rsidRPr="00997FBF">
        <w:rPr>
          <w:rFonts w:asciiTheme="minorHAnsi" w:hAnsiTheme="minorHAnsi" w:cstheme="minorHAnsi"/>
          <w:sz w:val="24"/>
          <w:szCs w:val="24"/>
        </w:rPr>
        <w:t>Scopo del documento</w:t>
      </w:r>
      <w:bookmarkEnd w:id="6"/>
      <w:bookmarkEnd w:id="7"/>
      <w:bookmarkEnd w:id="8"/>
      <w:bookmarkEnd w:id="9"/>
      <w:bookmarkEnd w:id="10"/>
      <w:bookmarkEnd w:id="11"/>
    </w:p>
    <w:p w14:paraId="2A571DA2" w14:textId="7593371D" w:rsidR="000D4ED9" w:rsidRDefault="00E01FCF" w:rsidP="00161914">
      <w:pPr>
        <w:spacing w:after="120" w:line="360" w:lineRule="auto"/>
        <w:jc w:val="both"/>
        <w:rPr>
          <w:rFonts w:asciiTheme="minorHAnsi" w:hAnsiTheme="minorHAnsi" w:cstheme="minorHAnsi"/>
        </w:rPr>
      </w:pPr>
      <w:r w:rsidRPr="00A476B7">
        <w:rPr>
          <w:rFonts w:asciiTheme="minorHAnsi" w:hAnsiTheme="minorHAnsi" w:cstheme="minorHAnsi"/>
        </w:rPr>
        <w:t>Il presente M</w:t>
      </w:r>
      <w:r w:rsidR="006133D1" w:rsidRPr="00A476B7">
        <w:rPr>
          <w:rFonts w:asciiTheme="minorHAnsi" w:hAnsiTheme="minorHAnsi" w:cstheme="minorHAnsi"/>
        </w:rPr>
        <w:t xml:space="preserve">anuale si pone l’obiettivo di fornire ai </w:t>
      </w:r>
      <w:r w:rsidR="009977C6" w:rsidRPr="00A476B7">
        <w:rPr>
          <w:rFonts w:asciiTheme="minorHAnsi" w:hAnsiTheme="minorHAnsi" w:cstheme="minorHAnsi"/>
        </w:rPr>
        <w:t>S</w:t>
      </w:r>
      <w:r w:rsidR="002D10EF" w:rsidRPr="00A476B7">
        <w:rPr>
          <w:rFonts w:asciiTheme="minorHAnsi" w:hAnsiTheme="minorHAnsi" w:cstheme="minorHAnsi"/>
        </w:rPr>
        <w:t>oggetti attuatori</w:t>
      </w:r>
      <w:r w:rsidR="006133D1" w:rsidRPr="00A476B7">
        <w:rPr>
          <w:rFonts w:asciiTheme="minorHAnsi" w:hAnsiTheme="minorHAnsi" w:cstheme="minorHAnsi"/>
        </w:rPr>
        <w:t xml:space="preserve"> dei progetti ammessi a finanziamento </w:t>
      </w:r>
      <w:r w:rsidR="002D10EF" w:rsidRPr="00A476B7">
        <w:rPr>
          <w:rFonts w:asciiTheme="minorHAnsi" w:hAnsiTheme="minorHAnsi" w:cstheme="minorHAnsi"/>
        </w:rPr>
        <w:t>nell’ambito del Piano nazionale</w:t>
      </w:r>
      <w:r w:rsidR="00A0382B">
        <w:rPr>
          <w:rFonts w:asciiTheme="minorHAnsi" w:hAnsiTheme="minorHAnsi" w:cstheme="minorHAnsi"/>
        </w:rPr>
        <w:t xml:space="preserve"> </w:t>
      </w:r>
      <w:r w:rsidR="002D10EF" w:rsidRPr="00A476B7">
        <w:rPr>
          <w:rFonts w:asciiTheme="minorHAnsi" w:hAnsiTheme="minorHAnsi" w:cstheme="minorHAnsi"/>
        </w:rPr>
        <w:t>di ripresa e resilienza (di seguito PNRR)</w:t>
      </w:r>
      <w:r w:rsidR="003E0396" w:rsidRPr="00A476B7">
        <w:rPr>
          <w:rFonts w:asciiTheme="minorHAnsi" w:hAnsiTheme="minorHAnsi" w:cstheme="minorHAnsi"/>
        </w:rPr>
        <w:t xml:space="preserve"> afferenti la Missione </w:t>
      </w:r>
      <w:r w:rsidR="00AE51B1">
        <w:rPr>
          <w:rFonts w:asciiTheme="minorHAnsi" w:hAnsiTheme="minorHAnsi" w:cstheme="minorHAnsi"/>
        </w:rPr>
        <w:t>2</w:t>
      </w:r>
      <w:r w:rsidR="003E0396" w:rsidRPr="00A476B7">
        <w:rPr>
          <w:rFonts w:asciiTheme="minorHAnsi" w:hAnsiTheme="minorHAnsi" w:cstheme="minorHAnsi"/>
        </w:rPr>
        <w:t xml:space="preserve">, Componente </w:t>
      </w:r>
      <w:r w:rsidR="00AE51B1">
        <w:rPr>
          <w:rFonts w:asciiTheme="minorHAnsi" w:hAnsiTheme="minorHAnsi" w:cstheme="minorHAnsi"/>
        </w:rPr>
        <w:t>4</w:t>
      </w:r>
      <w:r w:rsidR="003E0396" w:rsidRPr="00A476B7">
        <w:rPr>
          <w:rFonts w:asciiTheme="minorHAnsi" w:hAnsiTheme="minorHAnsi" w:cstheme="minorHAnsi"/>
        </w:rPr>
        <w:t>, Investimento 2.</w:t>
      </w:r>
      <w:r w:rsidR="00753ECD">
        <w:rPr>
          <w:rFonts w:asciiTheme="minorHAnsi" w:hAnsiTheme="minorHAnsi" w:cstheme="minorHAnsi"/>
        </w:rPr>
        <w:t>2</w:t>
      </w:r>
      <w:r w:rsidR="003E0396" w:rsidRPr="00A476B7">
        <w:rPr>
          <w:rFonts w:asciiTheme="minorHAnsi" w:hAnsiTheme="minorHAnsi" w:cstheme="minorHAnsi"/>
        </w:rPr>
        <w:t xml:space="preserve"> “</w:t>
      </w:r>
      <w:r w:rsidR="00AE51B1" w:rsidRPr="00AE51B1">
        <w:rPr>
          <w:rFonts w:asciiTheme="minorHAnsi" w:hAnsiTheme="minorHAnsi" w:cstheme="minorHAnsi"/>
          <w:i/>
          <w:iCs/>
        </w:rPr>
        <w:t>Interventi per la resilienza, la valorizzazione del territorio e l'efficienza energetica dei Comuni</w:t>
      </w:r>
      <w:r w:rsidR="00D80FD3" w:rsidRPr="00A476B7">
        <w:rPr>
          <w:rFonts w:asciiTheme="minorHAnsi" w:hAnsiTheme="minorHAnsi" w:cstheme="minorHAnsi"/>
          <w:i/>
          <w:iCs/>
        </w:rPr>
        <w:t xml:space="preserve">” </w:t>
      </w:r>
      <w:r w:rsidR="00D80FD3" w:rsidRPr="00A476B7">
        <w:rPr>
          <w:rFonts w:asciiTheme="minorHAnsi" w:hAnsiTheme="minorHAnsi" w:cstheme="minorHAnsi"/>
        </w:rPr>
        <w:t>per</w:t>
      </w:r>
      <w:r w:rsidR="003E0396" w:rsidRPr="00A476B7">
        <w:rPr>
          <w:rFonts w:asciiTheme="minorHAnsi" w:hAnsiTheme="minorHAnsi" w:cstheme="minorHAnsi"/>
        </w:rPr>
        <w:t xml:space="preserve"> i quali il Ministero de</w:t>
      </w:r>
      <w:r w:rsidR="002D10EF" w:rsidRPr="00A476B7">
        <w:rPr>
          <w:rFonts w:asciiTheme="minorHAnsi" w:hAnsiTheme="minorHAnsi" w:cstheme="minorHAnsi"/>
        </w:rPr>
        <w:t xml:space="preserve">ll’Interno </w:t>
      </w:r>
      <w:r w:rsidR="00842760" w:rsidRPr="00A476B7">
        <w:rPr>
          <w:rFonts w:asciiTheme="minorHAnsi" w:hAnsiTheme="minorHAnsi" w:cstheme="minorHAnsi"/>
        </w:rPr>
        <w:t>è Amministrazione titolare</w:t>
      </w:r>
      <w:r w:rsidR="000C0B78">
        <w:rPr>
          <w:rFonts w:asciiTheme="minorHAnsi" w:hAnsiTheme="minorHAnsi" w:cstheme="minorHAnsi"/>
        </w:rPr>
        <w:t>,</w:t>
      </w:r>
      <w:r w:rsidR="00A0382B">
        <w:rPr>
          <w:rFonts w:asciiTheme="minorHAnsi" w:hAnsiTheme="minorHAnsi" w:cstheme="minorHAnsi"/>
        </w:rPr>
        <w:t xml:space="preserve"> </w:t>
      </w:r>
      <w:r w:rsidR="006133D1" w:rsidRPr="00A476B7">
        <w:rPr>
          <w:rFonts w:asciiTheme="minorHAnsi" w:hAnsiTheme="minorHAnsi" w:cstheme="minorHAnsi"/>
        </w:rPr>
        <w:t>uno strumento operativo di riferimento in ogni fase di realizzazione degli interventi.</w:t>
      </w:r>
    </w:p>
    <w:p w14:paraId="30E63419" w14:textId="77EF4D02" w:rsidR="000D4ED9" w:rsidRPr="00D906FD" w:rsidRDefault="000D4ED9" w:rsidP="00161914">
      <w:pPr>
        <w:spacing w:after="120" w:line="360" w:lineRule="auto"/>
        <w:jc w:val="both"/>
        <w:rPr>
          <w:rFonts w:asciiTheme="minorHAnsi" w:hAnsiTheme="minorHAnsi" w:cstheme="minorHAnsi"/>
        </w:rPr>
      </w:pPr>
      <w:r w:rsidRPr="00270408">
        <w:rPr>
          <w:rFonts w:asciiTheme="minorHAnsi" w:hAnsiTheme="minorHAnsi" w:cstheme="minorHAnsi"/>
        </w:rPr>
        <w:t>Il presente Manuale si riferisce ai contributi assegnati per l’anno 2021, ai sensi dell’articolo 1, commi 139 e ss. (L. n. 145/2018).</w:t>
      </w:r>
    </w:p>
    <w:p w14:paraId="47D83BCD" w14:textId="7B5CC45E" w:rsidR="002018DF" w:rsidRPr="00A476B7" w:rsidRDefault="006133D1" w:rsidP="00161914">
      <w:pPr>
        <w:spacing w:after="120" w:line="360" w:lineRule="auto"/>
        <w:jc w:val="both"/>
        <w:rPr>
          <w:rFonts w:asciiTheme="minorHAnsi" w:hAnsiTheme="minorHAnsi" w:cstheme="minorHAnsi"/>
        </w:rPr>
      </w:pPr>
      <w:r w:rsidRPr="00A476B7">
        <w:rPr>
          <w:rFonts w:asciiTheme="minorHAnsi" w:hAnsiTheme="minorHAnsi" w:cstheme="minorHAnsi"/>
        </w:rPr>
        <w:t xml:space="preserve"> In particolare, si vuole </w:t>
      </w:r>
      <w:r w:rsidR="00104145" w:rsidRPr="00A476B7">
        <w:rPr>
          <w:rFonts w:asciiTheme="minorHAnsi" w:hAnsiTheme="minorHAnsi" w:cstheme="minorHAnsi"/>
        </w:rPr>
        <w:t>dotare il</w:t>
      </w:r>
      <w:r w:rsidR="009977C6" w:rsidRPr="00A476B7">
        <w:rPr>
          <w:rFonts w:asciiTheme="minorHAnsi" w:hAnsiTheme="minorHAnsi" w:cstheme="minorHAnsi"/>
        </w:rPr>
        <w:t xml:space="preserve"> S</w:t>
      </w:r>
      <w:r w:rsidR="002D10EF" w:rsidRPr="00A476B7">
        <w:rPr>
          <w:rFonts w:asciiTheme="minorHAnsi" w:hAnsiTheme="minorHAnsi" w:cstheme="minorHAnsi"/>
        </w:rPr>
        <w:t>oggetto attuatore</w:t>
      </w:r>
      <w:r w:rsidR="00A0382B">
        <w:rPr>
          <w:rFonts w:asciiTheme="minorHAnsi" w:hAnsiTheme="minorHAnsi" w:cstheme="minorHAnsi"/>
        </w:rPr>
        <w:t xml:space="preserve"> </w:t>
      </w:r>
      <w:r w:rsidR="00104145" w:rsidRPr="00A476B7">
        <w:rPr>
          <w:rFonts w:asciiTheme="minorHAnsi" w:hAnsiTheme="minorHAnsi" w:cstheme="minorHAnsi"/>
        </w:rPr>
        <w:t xml:space="preserve">di </w:t>
      </w:r>
      <w:r w:rsidRPr="00A476B7">
        <w:rPr>
          <w:rFonts w:asciiTheme="minorHAnsi" w:hAnsiTheme="minorHAnsi" w:cstheme="minorHAnsi"/>
        </w:rPr>
        <w:t>un supporto specifico in relazione alle diverse fasi caratterizzanti l’attuazione</w:t>
      </w:r>
      <w:r w:rsidR="002D10EF" w:rsidRPr="00A476B7">
        <w:rPr>
          <w:rFonts w:asciiTheme="minorHAnsi" w:hAnsiTheme="minorHAnsi" w:cstheme="minorHAnsi"/>
        </w:rPr>
        <w:t>, il monitoraggio e la rendicontazione</w:t>
      </w:r>
      <w:r w:rsidRPr="00A476B7">
        <w:rPr>
          <w:rFonts w:asciiTheme="minorHAnsi" w:hAnsiTheme="minorHAnsi" w:cstheme="minorHAnsi"/>
        </w:rPr>
        <w:t xml:space="preserve"> degli interventi ed al contempo richiamare l’attenzione su alcuni elementi, </w:t>
      </w:r>
      <w:r w:rsidRPr="00474085">
        <w:rPr>
          <w:rFonts w:asciiTheme="minorHAnsi" w:hAnsiTheme="minorHAnsi" w:cstheme="minorHAnsi"/>
        </w:rPr>
        <w:t>step</w:t>
      </w:r>
      <w:r w:rsidRPr="00A476B7">
        <w:rPr>
          <w:rFonts w:asciiTheme="minorHAnsi" w:hAnsiTheme="minorHAnsi" w:cstheme="minorHAnsi"/>
        </w:rPr>
        <w:t xml:space="preserve"> procedurali e relativi adempimenti </w:t>
      </w:r>
      <w:r w:rsidR="00E01FCF" w:rsidRPr="00A476B7">
        <w:rPr>
          <w:rFonts w:asciiTheme="minorHAnsi" w:hAnsiTheme="minorHAnsi" w:cstheme="minorHAnsi"/>
        </w:rPr>
        <w:t>di</w:t>
      </w:r>
      <w:r w:rsidR="00104145" w:rsidRPr="00A476B7">
        <w:rPr>
          <w:rFonts w:asciiTheme="minorHAnsi" w:hAnsiTheme="minorHAnsi" w:cstheme="minorHAnsi"/>
        </w:rPr>
        <w:t xml:space="preserve"> responsabilità.</w:t>
      </w:r>
    </w:p>
    <w:p w14:paraId="4D7AFB77" w14:textId="77777777" w:rsidR="00BC5C34" w:rsidRPr="00A476B7" w:rsidRDefault="002018DF" w:rsidP="00161914">
      <w:pPr>
        <w:spacing w:after="120" w:line="360" w:lineRule="auto"/>
        <w:jc w:val="both"/>
        <w:rPr>
          <w:rFonts w:asciiTheme="minorHAnsi" w:hAnsiTheme="minorHAnsi" w:cstheme="minorHAnsi"/>
        </w:rPr>
      </w:pPr>
      <w:r w:rsidRPr="00A476B7">
        <w:rPr>
          <w:rFonts w:asciiTheme="minorHAnsi" w:hAnsiTheme="minorHAnsi" w:cstheme="minorHAnsi"/>
        </w:rPr>
        <w:t xml:space="preserve">Il </w:t>
      </w:r>
      <w:r w:rsidR="00BC5C34" w:rsidRPr="00A476B7">
        <w:rPr>
          <w:rFonts w:asciiTheme="minorHAnsi" w:hAnsiTheme="minorHAnsi" w:cstheme="minorHAnsi"/>
        </w:rPr>
        <w:t xml:space="preserve">Manuale si articola in </w:t>
      </w:r>
      <w:r w:rsidR="00842760" w:rsidRPr="00A476B7">
        <w:rPr>
          <w:rFonts w:asciiTheme="minorHAnsi" w:hAnsiTheme="minorHAnsi" w:cstheme="minorHAnsi"/>
        </w:rPr>
        <w:t>tr</w:t>
      </w:r>
      <w:r w:rsidR="00BC5C34" w:rsidRPr="00A476B7">
        <w:rPr>
          <w:rFonts w:asciiTheme="minorHAnsi" w:hAnsiTheme="minorHAnsi" w:cstheme="minorHAnsi"/>
        </w:rPr>
        <w:t>e parti:</w:t>
      </w:r>
    </w:p>
    <w:p w14:paraId="020DF5D3" w14:textId="30C90E71" w:rsidR="00842760" w:rsidRPr="00AF7CD8" w:rsidRDefault="00BC5C34" w:rsidP="003D6300">
      <w:pPr>
        <w:pStyle w:val="Paragrafoelenco"/>
        <w:numPr>
          <w:ilvl w:val="0"/>
          <w:numId w:val="9"/>
        </w:numPr>
        <w:spacing w:after="120" w:line="360" w:lineRule="auto"/>
        <w:jc w:val="both"/>
        <w:rPr>
          <w:rFonts w:asciiTheme="minorHAnsi" w:hAnsiTheme="minorHAnsi" w:cstheme="minorHAnsi"/>
        </w:rPr>
      </w:pPr>
      <w:r w:rsidRPr="00AF7CD8">
        <w:rPr>
          <w:rFonts w:asciiTheme="minorHAnsi" w:hAnsiTheme="minorHAnsi" w:cstheme="minorHAnsi"/>
        </w:rPr>
        <w:t>la prima</w:t>
      </w:r>
      <w:r w:rsidR="00842760" w:rsidRPr="00AF7CD8">
        <w:rPr>
          <w:rFonts w:asciiTheme="minorHAnsi" w:hAnsiTheme="minorHAnsi" w:cstheme="minorHAnsi"/>
        </w:rPr>
        <w:t xml:space="preserve"> (</w:t>
      </w:r>
      <w:r w:rsidR="00AC4A03" w:rsidRPr="00AF7CD8">
        <w:rPr>
          <w:rFonts w:asciiTheme="minorHAnsi" w:hAnsiTheme="minorHAnsi" w:cstheme="minorHAnsi"/>
          <w:i/>
        </w:rPr>
        <w:t>paragrafi 2 e 3</w:t>
      </w:r>
      <w:r w:rsidR="00842760" w:rsidRPr="00AF7CD8">
        <w:rPr>
          <w:rFonts w:asciiTheme="minorHAnsi" w:hAnsiTheme="minorHAnsi" w:cstheme="minorHAnsi"/>
        </w:rPr>
        <w:t>),</w:t>
      </w:r>
      <w:r w:rsidR="00611A84" w:rsidRPr="00AF7CD8">
        <w:rPr>
          <w:rFonts w:asciiTheme="minorHAnsi" w:hAnsiTheme="minorHAnsi" w:cstheme="minorHAnsi"/>
        </w:rPr>
        <w:t xml:space="preserve"> </w:t>
      </w:r>
      <w:r w:rsidRPr="00AF7CD8">
        <w:rPr>
          <w:rFonts w:asciiTheme="minorHAnsi" w:hAnsiTheme="minorHAnsi" w:cstheme="minorHAnsi"/>
        </w:rPr>
        <w:t>di carattere descrittivo, nella quale vengono indicat</w:t>
      </w:r>
      <w:r w:rsidR="00842760" w:rsidRPr="00AF7CD8">
        <w:rPr>
          <w:rFonts w:asciiTheme="minorHAnsi" w:hAnsiTheme="minorHAnsi" w:cstheme="minorHAnsi"/>
        </w:rPr>
        <w:t>i gli obblighi, le scadenze</w:t>
      </w:r>
      <w:r w:rsidR="00A0382B" w:rsidRPr="00AF7CD8">
        <w:rPr>
          <w:rFonts w:asciiTheme="minorHAnsi" w:hAnsiTheme="minorHAnsi" w:cstheme="minorHAnsi"/>
        </w:rPr>
        <w:t xml:space="preserve"> </w:t>
      </w:r>
      <w:r w:rsidR="00842760" w:rsidRPr="00AF7CD8">
        <w:rPr>
          <w:rFonts w:asciiTheme="minorHAnsi" w:hAnsiTheme="minorHAnsi" w:cstheme="minorHAnsi"/>
        </w:rPr>
        <w:t xml:space="preserve">e le procedure di </w:t>
      </w:r>
      <w:r w:rsidR="00611A84" w:rsidRPr="00AF7CD8">
        <w:rPr>
          <w:rFonts w:asciiTheme="minorHAnsi" w:hAnsiTheme="minorHAnsi" w:cstheme="minorHAnsi"/>
        </w:rPr>
        <w:t>attuazione dei progetti</w:t>
      </w:r>
      <w:r w:rsidR="00842760" w:rsidRPr="00AF7CD8">
        <w:rPr>
          <w:rFonts w:asciiTheme="minorHAnsi" w:hAnsiTheme="minorHAnsi" w:cstheme="minorHAnsi"/>
        </w:rPr>
        <w:t>;</w:t>
      </w:r>
    </w:p>
    <w:p w14:paraId="6C9C6136" w14:textId="6EEB22A0" w:rsidR="00BC5C34" w:rsidRPr="001508F0" w:rsidRDefault="00BC5C34" w:rsidP="003D6300">
      <w:pPr>
        <w:pStyle w:val="Paragrafoelenco"/>
        <w:numPr>
          <w:ilvl w:val="0"/>
          <w:numId w:val="9"/>
        </w:numPr>
        <w:spacing w:after="120" w:line="360" w:lineRule="auto"/>
        <w:jc w:val="both"/>
        <w:rPr>
          <w:rFonts w:asciiTheme="minorHAnsi" w:hAnsiTheme="minorHAnsi" w:cstheme="minorHAnsi"/>
        </w:rPr>
      </w:pPr>
      <w:r w:rsidRPr="001508F0">
        <w:rPr>
          <w:rFonts w:asciiTheme="minorHAnsi" w:hAnsiTheme="minorHAnsi" w:cstheme="minorHAnsi"/>
        </w:rPr>
        <w:t>l</w:t>
      </w:r>
      <w:r w:rsidR="00842760" w:rsidRPr="001508F0">
        <w:rPr>
          <w:rFonts w:asciiTheme="minorHAnsi" w:hAnsiTheme="minorHAnsi" w:cstheme="minorHAnsi"/>
        </w:rPr>
        <w:t>a seconda parte illustra le fasi di monitoraggio, rendicontazione e controllo</w:t>
      </w:r>
      <w:r w:rsidR="00AC4A03" w:rsidRPr="001508F0">
        <w:rPr>
          <w:rFonts w:asciiTheme="minorHAnsi" w:hAnsiTheme="minorHAnsi" w:cstheme="minorHAnsi"/>
        </w:rPr>
        <w:t xml:space="preserve"> (</w:t>
      </w:r>
      <w:r w:rsidR="00AC4A03" w:rsidRPr="001508F0">
        <w:rPr>
          <w:rFonts w:asciiTheme="minorHAnsi" w:hAnsiTheme="minorHAnsi" w:cstheme="minorHAnsi"/>
          <w:i/>
        </w:rPr>
        <w:t>paragrafi</w:t>
      </w:r>
      <w:r w:rsidR="00AC4A03" w:rsidRPr="001508F0">
        <w:rPr>
          <w:rFonts w:asciiTheme="minorHAnsi" w:hAnsiTheme="minorHAnsi" w:cstheme="minorHAnsi"/>
        </w:rPr>
        <w:t xml:space="preserve"> </w:t>
      </w:r>
      <w:r w:rsidR="00AC4A03" w:rsidRPr="001508F0">
        <w:rPr>
          <w:rFonts w:asciiTheme="minorHAnsi" w:hAnsiTheme="minorHAnsi" w:cstheme="minorHAnsi"/>
          <w:i/>
        </w:rPr>
        <w:t>4, 5 e 6</w:t>
      </w:r>
      <w:r w:rsidR="00AC4A03" w:rsidRPr="001508F0">
        <w:rPr>
          <w:rFonts w:asciiTheme="minorHAnsi" w:hAnsiTheme="minorHAnsi" w:cstheme="minorHAnsi"/>
        </w:rPr>
        <w:t>)</w:t>
      </w:r>
      <w:r w:rsidR="00842760" w:rsidRPr="001508F0">
        <w:rPr>
          <w:rFonts w:asciiTheme="minorHAnsi" w:hAnsiTheme="minorHAnsi" w:cstheme="minorHAnsi"/>
        </w:rPr>
        <w:t xml:space="preserve">, ivi compreso l’utilizzo del sistema informativo </w:t>
      </w:r>
      <w:r w:rsidRPr="001508F0">
        <w:rPr>
          <w:rFonts w:asciiTheme="minorHAnsi" w:hAnsiTheme="minorHAnsi" w:cstheme="minorHAnsi"/>
        </w:rPr>
        <w:t>(</w:t>
      </w:r>
      <w:r w:rsidR="00BC438C" w:rsidRPr="001508F0">
        <w:rPr>
          <w:rFonts w:asciiTheme="minorHAnsi" w:hAnsiTheme="minorHAnsi" w:cstheme="minorHAnsi"/>
        </w:rPr>
        <w:t>ReGi</w:t>
      </w:r>
      <w:r w:rsidR="004A3D91">
        <w:rPr>
          <w:rFonts w:asciiTheme="minorHAnsi" w:hAnsiTheme="minorHAnsi" w:cstheme="minorHAnsi"/>
        </w:rPr>
        <w:t>S</w:t>
      </w:r>
      <w:r w:rsidRPr="001508F0">
        <w:rPr>
          <w:rFonts w:asciiTheme="minorHAnsi" w:hAnsiTheme="minorHAnsi" w:cstheme="minorHAnsi"/>
        </w:rPr>
        <w:t>);</w:t>
      </w:r>
    </w:p>
    <w:p w14:paraId="464A5259" w14:textId="77777777" w:rsidR="00A0382B" w:rsidRPr="001508F0" w:rsidRDefault="00BC5C34" w:rsidP="00A0382B">
      <w:pPr>
        <w:pStyle w:val="Paragrafoelenco"/>
        <w:numPr>
          <w:ilvl w:val="0"/>
          <w:numId w:val="9"/>
        </w:numPr>
        <w:spacing w:after="120" w:line="360" w:lineRule="auto"/>
        <w:jc w:val="both"/>
        <w:rPr>
          <w:rFonts w:asciiTheme="minorHAnsi" w:hAnsiTheme="minorHAnsi" w:cstheme="minorHAnsi"/>
        </w:rPr>
      </w:pPr>
      <w:r w:rsidRPr="001508F0">
        <w:rPr>
          <w:rFonts w:asciiTheme="minorHAnsi" w:hAnsiTheme="minorHAnsi" w:cstheme="minorHAnsi"/>
        </w:rPr>
        <w:t xml:space="preserve">la </w:t>
      </w:r>
      <w:r w:rsidR="00842760" w:rsidRPr="001508F0">
        <w:rPr>
          <w:rFonts w:asciiTheme="minorHAnsi" w:hAnsiTheme="minorHAnsi" w:cstheme="minorHAnsi"/>
        </w:rPr>
        <w:t>terz</w:t>
      </w:r>
      <w:r w:rsidRPr="001508F0">
        <w:rPr>
          <w:rFonts w:asciiTheme="minorHAnsi" w:hAnsiTheme="minorHAnsi" w:cstheme="minorHAnsi"/>
        </w:rPr>
        <w:t>a</w:t>
      </w:r>
      <w:r w:rsidR="00842760" w:rsidRPr="001508F0">
        <w:rPr>
          <w:rFonts w:asciiTheme="minorHAnsi" w:hAnsiTheme="minorHAnsi" w:cstheme="minorHAnsi"/>
        </w:rPr>
        <w:t xml:space="preserve"> parte</w:t>
      </w:r>
      <w:r w:rsidR="00AC4A03" w:rsidRPr="001508F0">
        <w:rPr>
          <w:rFonts w:asciiTheme="minorHAnsi" w:hAnsiTheme="minorHAnsi" w:cstheme="minorHAnsi"/>
        </w:rPr>
        <w:t xml:space="preserve"> (</w:t>
      </w:r>
      <w:r w:rsidR="00776110" w:rsidRPr="001508F0">
        <w:rPr>
          <w:rFonts w:asciiTheme="minorHAnsi" w:hAnsiTheme="minorHAnsi" w:cstheme="minorHAnsi"/>
          <w:i/>
        </w:rPr>
        <w:t>paragraf</w:t>
      </w:r>
      <w:r w:rsidR="00611A84" w:rsidRPr="001508F0">
        <w:rPr>
          <w:rFonts w:asciiTheme="minorHAnsi" w:hAnsiTheme="minorHAnsi" w:cstheme="minorHAnsi"/>
          <w:i/>
        </w:rPr>
        <w:t>i</w:t>
      </w:r>
      <w:r w:rsidR="00AC4A03" w:rsidRPr="001508F0">
        <w:rPr>
          <w:rFonts w:asciiTheme="minorHAnsi" w:hAnsiTheme="minorHAnsi" w:cstheme="minorHAnsi"/>
          <w:i/>
        </w:rPr>
        <w:t xml:space="preserve"> 7</w:t>
      </w:r>
      <w:r w:rsidR="00611A84" w:rsidRPr="001508F0">
        <w:rPr>
          <w:rFonts w:asciiTheme="minorHAnsi" w:hAnsiTheme="minorHAnsi" w:cstheme="minorHAnsi"/>
          <w:i/>
        </w:rPr>
        <w:t xml:space="preserve"> e 8</w:t>
      </w:r>
      <w:r w:rsidR="00483C9E" w:rsidRPr="001508F0">
        <w:rPr>
          <w:rFonts w:asciiTheme="minorHAnsi" w:hAnsiTheme="minorHAnsi" w:cstheme="minorHAnsi"/>
          <w:i/>
        </w:rPr>
        <w:t>)</w:t>
      </w:r>
      <w:r w:rsidR="00842760" w:rsidRPr="001508F0">
        <w:rPr>
          <w:rFonts w:asciiTheme="minorHAnsi" w:hAnsiTheme="minorHAnsi" w:cstheme="minorHAnsi"/>
        </w:rPr>
        <w:t xml:space="preserve"> riporta gli obblighi di tenuta e conservazione documentale</w:t>
      </w:r>
      <w:r w:rsidR="00776110" w:rsidRPr="001508F0">
        <w:rPr>
          <w:rFonts w:asciiTheme="minorHAnsi" w:hAnsiTheme="minorHAnsi" w:cstheme="minorHAnsi"/>
        </w:rPr>
        <w:t xml:space="preserve"> degli interventi finanziati</w:t>
      </w:r>
      <w:r w:rsidR="00611A84" w:rsidRPr="001508F0">
        <w:rPr>
          <w:rFonts w:asciiTheme="minorHAnsi" w:hAnsiTheme="minorHAnsi" w:cstheme="minorHAnsi"/>
        </w:rPr>
        <w:t xml:space="preserve"> nonché </w:t>
      </w:r>
      <w:r w:rsidR="00FD03B0" w:rsidRPr="001508F0">
        <w:rPr>
          <w:rFonts w:asciiTheme="minorHAnsi" w:hAnsiTheme="minorHAnsi" w:cstheme="minorHAnsi"/>
        </w:rPr>
        <w:t>gli obblighi di comunicazione, informazione e trasparenza;</w:t>
      </w:r>
    </w:p>
    <w:p w14:paraId="2C46094F" w14:textId="7B38274E" w:rsidR="00B50491" w:rsidRPr="001508F0" w:rsidRDefault="00A476B7" w:rsidP="004A33BA">
      <w:pPr>
        <w:pStyle w:val="Paragrafoelenco"/>
        <w:numPr>
          <w:ilvl w:val="0"/>
          <w:numId w:val="9"/>
        </w:numPr>
        <w:spacing w:after="120" w:line="360" w:lineRule="auto"/>
        <w:jc w:val="both"/>
        <w:rPr>
          <w:rFonts w:asciiTheme="minorHAnsi" w:hAnsiTheme="minorHAnsi" w:cstheme="minorHAnsi"/>
        </w:rPr>
      </w:pPr>
      <w:r w:rsidRPr="001508F0">
        <w:rPr>
          <w:rFonts w:asciiTheme="minorHAnsi" w:hAnsiTheme="minorHAnsi" w:cstheme="minorHAnsi"/>
        </w:rPr>
        <w:t>in a</w:t>
      </w:r>
      <w:r w:rsidR="00052569" w:rsidRPr="001508F0">
        <w:rPr>
          <w:rFonts w:asciiTheme="minorHAnsi" w:hAnsiTheme="minorHAnsi" w:cstheme="minorHAnsi"/>
        </w:rPr>
        <w:t>llegato</w:t>
      </w:r>
      <w:r w:rsidRPr="001508F0">
        <w:rPr>
          <w:rFonts w:asciiTheme="minorHAnsi" w:hAnsiTheme="minorHAnsi" w:cstheme="minorHAnsi"/>
        </w:rPr>
        <w:t xml:space="preserve">, sono presenti </w:t>
      </w:r>
      <w:r w:rsidR="00651C1B" w:rsidRPr="001508F0">
        <w:rPr>
          <w:rFonts w:asciiTheme="minorHAnsi" w:hAnsiTheme="minorHAnsi" w:cstheme="minorHAnsi"/>
        </w:rPr>
        <w:t>l</w:t>
      </w:r>
      <w:r w:rsidR="004A33BA" w:rsidRPr="001508F0">
        <w:rPr>
          <w:rFonts w:asciiTheme="minorHAnsi" w:hAnsiTheme="minorHAnsi" w:cstheme="minorHAnsi"/>
        </w:rPr>
        <w:t xml:space="preserve">e </w:t>
      </w:r>
      <w:r w:rsidRPr="001508F0">
        <w:rPr>
          <w:rFonts w:asciiTheme="minorHAnsi" w:hAnsiTheme="minorHAnsi" w:cstheme="minorHAnsi"/>
        </w:rPr>
        <w:t xml:space="preserve">check list </w:t>
      </w:r>
      <w:r w:rsidR="00FD03B0" w:rsidRPr="001508F0">
        <w:rPr>
          <w:rFonts w:asciiTheme="minorHAnsi" w:hAnsiTheme="minorHAnsi" w:cstheme="minorHAnsi"/>
        </w:rPr>
        <w:t xml:space="preserve">per le verifiche </w:t>
      </w:r>
      <w:r w:rsidR="004A33BA" w:rsidRPr="001508F0">
        <w:rPr>
          <w:rFonts w:asciiTheme="minorHAnsi" w:hAnsiTheme="minorHAnsi" w:cstheme="minorHAnsi"/>
        </w:rPr>
        <w:t>del Soggetto attuatore e i format per le attestazioni.</w:t>
      </w:r>
    </w:p>
    <w:p w14:paraId="15DFE189" w14:textId="77777777" w:rsidR="007452E9" w:rsidRDefault="00DB7FD5" w:rsidP="00A476B7">
      <w:pPr>
        <w:spacing w:after="120" w:line="360" w:lineRule="auto"/>
        <w:jc w:val="both"/>
        <w:rPr>
          <w:rFonts w:asciiTheme="minorHAnsi" w:hAnsiTheme="minorHAnsi" w:cstheme="minorHAnsi"/>
        </w:rPr>
      </w:pPr>
      <w:r w:rsidRPr="00997FBF">
        <w:rPr>
          <w:rFonts w:asciiTheme="minorHAnsi" w:hAnsiTheme="minorHAnsi" w:cstheme="minorHAnsi"/>
        </w:rPr>
        <w:t xml:space="preserve">Il </w:t>
      </w:r>
      <w:r w:rsidR="0003488A" w:rsidRPr="00997FBF">
        <w:rPr>
          <w:rFonts w:asciiTheme="minorHAnsi" w:hAnsiTheme="minorHAnsi" w:cstheme="minorHAnsi"/>
        </w:rPr>
        <w:t xml:space="preserve">Manuale </w:t>
      </w:r>
      <w:r w:rsidRPr="00997FBF">
        <w:rPr>
          <w:rFonts w:asciiTheme="minorHAnsi" w:hAnsiTheme="minorHAnsi" w:cstheme="minorHAnsi"/>
        </w:rPr>
        <w:t>potrà essere soggetto a revisioni periodiche o altre modifiche legate anche ad innovazio</w:t>
      </w:r>
      <w:r w:rsidR="00611A84">
        <w:rPr>
          <w:rFonts w:asciiTheme="minorHAnsi" w:hAnsiTheme="minorHAnsi" w:cstheme="minorHAnsi"/>
        </w:rPr>
        <w:t>ni e/o cambiamenti del</w:t>
      </w:r>
      <w:r w:rsidRPr="00997FBF">
        <w:rPr>
          <w:rFonts w:asciiTheme="minorHAnsi" w:hAnsiTheme="minorHAnsi" w:cstheme="minorHAnsi"/>
        </w:rPr>
        <w:t xml:space="preserve"> Sistem</w:t>
      </w:r>
      <w:r w:rsidR="00611A84">
        <w:rPr>
          <w:rFonts w:asciiTheme="minorHAnsi" w:hAnsiTheme="minorHAnsi" w:cstheme="minorHAnsi"/>
        </w:rPr>
        <w:t>a</w:t>
      </w:r>
      <w:r w:rsidRPr="00997FBF">
        <w:rPr>
          <w:rFonts w:asciiTheme="minorHAnsi" w:hAnsiTheme="minorHAnsi" w:cstheme="minorHAnsi"/>
        </w:rPr>
        <w:t xml:space="preserve"> di gestione e controllo oltre che normative e procedurali. </w:t>
      </w:r>
    </w:p>
    <w:p w14:paraId="48DC0356" w14:textId="77777777" w:rsidR="00525ECD" w:rsidRDefault="00525ECD" w:rsidP="00A476B7">
      <w:pPr>
        <w:spacing w:after="120" w:line="360" w:lineRule="auto"/>
        <w:jc w:val="both"/>
        <w:rPr>
          <w:rFonts w:asciiTheme="minorHAnsi" w:hAnsiTheme="minorHAnsi" w:cstheme="minorHAnsi"/>
        </w:rPr>
      </w:pPr>
    </w:p>
    <w:p w14:paraId="3B78C76B" w14:textId="77777777" w:rsidR="00525ECD" w:rsidRDefault="00525ECD" w:rsidP="00A476B7">
      <w:pPr>
        <w:spacing w:after="120" w:line="360" w:lineRule="auto"/>
        <w:jc w:val="both"/>
        <w:rPr>
          <w:rFonts w:asciiTheme="minorHAnsi" w:hAnsiTheme="minorHAnsi" w:cstheme="minorHAnsi"/>
        </w:rPr>
      </w:pPr>
    </w:p>
    <w:p w14:paraId="23873129" w14:textId="0EF3E044" w:rsidR="00525ECD" w:rsidRDefault="00525ECD" w:rsidP="00A476B7">
      <w:pPr>
        <w:spacing w:after="120" w:line="360" w:lineRule="auto"/>
        <w:jc w:val="both"/>
        <w:rPr>
          <w:rFonts w:asciiTheme="minorHAnsi" w:hAnsiTheme="minorHAnsi" w:cstheme="minorHAnsi"/>
        </w:rPr>
      </w:pPr>
    </w:p>
    <w:p w14:paraId="3CEF3EC9" w14:textId="77777777" w:rsidR="00EC5D93" w:rsidRPr="00997FBF" w:rsidRDefault="00EC5D93" w:rsidP="00A476B7">
      <w:pPr>
        <w:spacing w:after="120" w:line="360" w:lineRule="auto"/>
        <w:jc w:val="both"/>
        <w:rPr>
          <w:rFonts w:asciiTheme="minorHAnsi" w:hAnsiTheme="minorHAnsi" w:cstheme="minorHAnsi"/>
        </w:rPr>
      </w:pPr>
    </w:p>
    <w:p w14:paraId="1475AAD8" w14:textId="77777777" w:rsidR="00182770" w:rsidRPr="00CF53C4" w:rsidRDefault="009B335C" w:rsidP="00A644C4">
      <w:pPr>
        <w:pStyle w:val="Titolo1"/>
        <w:numPr>
          <w:ilvl w:val="0"/>
          <w:numId w:val="2"/>
        </w:numPr>
        <w:spacing w:after="120"/>
        <w:rPr>
          <w:rFonts w:asciiTheme="minorHAnsi" w:hAnsiTheme="minorHAnsi" w:cstheme="minorHAnsi"/>
        </w:rPr>
      </w:pPr>
      <w:bookmarkStart w:id="12" w:name="_Toc469244027"/>
      <w:bookmarkStart w:id="13" w:name="_Toc469244091"/>
      <w:bookmarkStart w:id="14" w:name="_Toc469244140"/>
      <w:bookmarkStart w:id="15" w:name="_Toc469244189"/>
      <w:bookmarkStart w:id="16" w:name="_Toc469244238"/>
      <w:bookmarkStart w:id="17" w:name="_Toc120024078"/>
      <w:r w:rsidRPr="00CF53C4">
        <w:rPr>
          <w:rFonts w:asciiTheme="minorHAnsi" w:hAnsiTheme="minorHAnsi" w:cstheme="minorHAnsi"/>
        </w:rPr>
        <w:t>ADEMPIMENTI PER L</w:t>
      </w:r>
      <w:r w:rsidR="0063208A" w:rsidRPr="00CF53C4">
        <w:rPr>
          <w:rFonts w:asciiTheme="minorHAnsi" w:hAnsiTheme="minorHAnsi" w:cstheme="minorHAnsi"/>
        </w:rPr>
        <w:t>’</w:t>
      </w:r>
      <w:r w:rsidRPr="00CF53C4">
        <w:rPr>
          <w:rFonts w:asciiTheme="minorHAnsi" w:hAnsiTheme="minorHAnsi" w:cstheme="minorHAnsi"/>
        </w:rPr>
        <w:t>AVVIO DEL PROGETTO</w:t>
      </w:r>
      <w:bookmarkEnd w:id="12"/>
      <w:bookmarkEnd w:id="13"/>
      <w:bookmarkEnd w:id="14"/>
      <w:bookmarkEnd w:id="15"/>
      <w:bookmarkEnd w:id="16"/>
      <w:bookmarkEnd w:id="17"/>
    </w:p>
    <w:p w14:paraId="2D00AD95" w14:textId="5B2442D5" w:rsidR="00FA722A" w:rsidRPr="00FA722A" w:rsidRDefault="00FA722A" w:rsidP="003309AE">
      <w:pPr>
        <w:shd w:val="clear" w:color="auto" w:fill="FFFFFF"/>
        <w:spacing w:after="120" w:line="360" w:lineRule="auto"/>
        <w:jc w:val="both"/>
        <w:rPr>
          <w:rFonts w:asciiTheme="minorHAnsi" w:hAnsiTheme="minorHAnsi" w:cstheme="minorHAnsi"/>
        </w:rPr>
      </w:pPr>
      <w:r w:rsidRPr="00FA722A">
        <w:rPr>
          <w:rFonts w:asciiTheme="minorHAnsi" w:hAnsiTheme="minorHAnsi" w:cstheme="minorHAnsi"/>
        </w:rPr>
        <w:t xml:space="preserve">I Comuni beneficiari delle risorse di cui </w:t>
      </w:r>
      <w:r w:rsidRPr="001B6322">
        <w:rPr>
          <w:rFonts w:asciiTheme="minorHAnsi" w:hAnsiTheme="minorHAnsi" w:cstheme="minorHAnsi"/>
        </w:rPr>
        <w:t>all’articolo 1, commi 139 e ss. (L. n. 145/2018)</w:t>
      </w:r>
      <w:r w:rsidR="000D4ED9">
        <w:rPr>
          <w:rFonts w:asciiTheme="minorHAnsi" w:hAnsiTheme="minorHAnsi" w:cstheme="minorHAnsi"/>
        </w:rPr>
        <w:t xml:space="preserve"> per l’anno 2021</w:t>
      </w:r>
      <w:r w:rsidR="003309AE" w:rsidRPr="001B6322">
        <w:rPr>
          <w:rFonts w:asciiTheme="minorHAnsi" w:hAnsiTheme="minorHAnsi" w:cstheme="minorHAnsi"/>
        </w:rPr>
        <w:t>,</w:t>
      </w:r>
      <w:r w:rsidR="00AF7CD8">
        <w:rPr>
          <w:rFonts w:asciiTheme="minorHAnsi" w:hAnsiTheme="minorHAnsi" w:cstheme="minorHAnsi"/>
        </w:rPr>
        <w:t xml:space="preserve"> </w:t>
      </w:r>
      <w:r w:rsidR="00F726E8" w:rsidRPr="001B6322">
        <w:rPr>
          <w:rFonts w:asciiTheme="minorHAnsi" w:hAnsiTheme="minorHAnsi" w:cstheme="minorHAnsi"/>
        </w:rPr>
        <w:t>a seguire</w:t>
      </w:r>
      <w:r w:rsidR="00F726E8" w:rsidRPr="00381798">
        <w:rPr>
          <w:rFonts w:asciiTheme="minorHAnsi" w:hAnsiTheme="minorHAnsi" w:cstheme="minorHAnsi"/>
          <w:b/>
          <w:bCs/>
        </w:rPr>
        <w:t xml:space="preserve"> “</w:t>
      </w:r>
      <w:r w:rsidR="002C0059" w:rsidRPr="00381798">
        <w:rPr>
          <w:rFonts w:asciiTheme="minorHAnsi" w:hAnsiTheme="minorHAnsi" w:cstheme="minorHAnsi"/>
          <w:b/>
          <w:bCs/>
        </w:rPr>
        <w:t>M</w:t>
      </w:r>
      <w:r w:rsidR="00F726E8" w:rsidRPr="00381798">
        <w:rPr>
          <w:rFonts w:asciiTheme="minorHAnsi" w:hAnsiTheme="minorHAnsi" w:cstheme="minorHAnsi"/>
          <w:b/>
          <w:bCs/>
        </w:rPr>
        <w:t>edie opere”</w:t>
      </w:r>
      <w:r w:rsidR="003309AE" w:rsidRPr="00381798">
        <w:rPr>
          <w:rFonts w:asciiTheme="minorHAnsi" w:hAnsiTheme="minorHAnsi" w:cstheme="minorHAnsi"/>
        </w:rPr>
        <w:t>,</w:t>
      </w:r>
      <w:r w:rsidR="003309AE">
        <w:rPr>
          <w:rFonts w:asciiTheme="minorHAnsi" w:hAnsiTheme="minorHAnsi" w:cstheme="minorHAnsi"/>
        </w:rPr>
        <w:t xml:space="preserve"> </w:t>
      </w:r>
      <w:r w:rsidRPr="00FA722A">
        <w:rPr>
          <w:rFonts w:asciiTheme="minorHAnsi" w:hAnsiTheme="minorHAnsi" w:cstheme="minorHAnsi"/>
        </w:rPr>
        <w:t>sono tenuti al rispetto di ogni disposizione impartita in attuazione del PNRR per la gestione, controllo e valutazione della misura, ivi inclusi:</w:t>
      </w:r>
    </w:p>
    <w:p w14:paraId="0E0FF8E3" w14:textId="77777777" w:rsidR="00FA722A" w:rsidRPr="00AF7CD8" w:rsidRDefault="00FA722A">
      <w:pPr>
        <w:pStyle w:val="Paragrafoelenco"/>
        <w:numPr>
          <w:ilvl w:val="0"/>
          <w:numId w:val="18"/>
        </w:numPr>
        <w:spacing w:after="120" w:line="360" w:lineRule="auto"/>
        <w:ind w:left="360"/>
        <w:jc w:val="both"/>
        <w:rPr>
          <w:rFonts w:asciiTheme="minorHAnsi" w:hAnsiTheme="minorHAnsi" w:cstheme="minorHAnsi"/>
        </w:rPr>
      </w:pPr>
      <w:r w:rsidRPr="00AF7CD8">
        <w:rPr>
          <w:rFonts w:asciiTheme="minorHAnsi" w:hAnsiTheme="minorHAnsi" w:cstheme="minorHAnsi"/>
        </w:rPr>
        <w:t>gli obblighi in materia di trasparenza amministrativa ex D.lgs. 25 maggio 2016, n. 97 e gli obblighi in materia di comunicazione e informazione previsti dall’art. 34 del Regolamento (UE) 2021/241, mediante l’inserimento dell’esplicita dichiarazione "finanziato dall'Unione europea - NextGenerationEU" all’interno della documentazione progettuale nonché la valorizzazione dell’emblema dell’Unione europea;</w:t>
      </w:r>
    </w:p>
    <w:p w14:paraId="15CBC215" w14:textId="77777777" w:rsidR="00FA722A" w:rsidRPr="00AF7CD8" w:rsidRDefault="00FA722A">
      <w:pPr>
        <w:pStyle w:val="Paragrafoelenco"/>
        <w:numPr>
          <w:ilvl w:val="0"/>
          <w:numId w:val="18"/>
        </w:numPr>
        <w:spacing w:after="120" w:line="360" w:lineRule="auto"/>
        <w:ind w:left="360"/>
        <w:jc w:val="both"/>
        <w:rPr>
          <w:rFonts w:asciiTheme="minorHAnsi" w:hAnsiTheme="minorHAnsi" w:cstheme="minorHAnsi"/>
        </w:rPr>
      </w:pPr>
      <w:r w:rsidRPr="00AF7CD8">
        <w:rPr>
          <w:rFonts w:asciiTheme="minorHAnsi" w:hAnsiTheme="minorHAnsi" w:cstheme="minorHAnsi"/>
        </w:rPr>
        <w:t>l’obbligo del rispetto del principio di non arrecare un danno significativo all’ambiente (DNSH, “Do no significant harm”) incardinato all’articolo 17 del Regolamento (UE) 2020/852;</w:t>
      </w:r>
    </w:p>
    <w:p w14:paraId="44E15A26" w14:textId="77777777" w:rsidR="00FA722A" w:rsidRPr="00AF7CD8" w:rsidRDefault="00FA722A">
      <w:pPr>
        <w:pStyle w:val="Paragrafoelenco"/>
        <w:numPr>
          <w:ilvl w:val="0"/>
          <w:numId w:val="18"/>
        </w:numPr>
        <w:spacing w:after="120" w:line="360" w:lineRule="auto"/>
        <w:ind w:left="360"/>
        <w:jc w:val="both"/>
        <w:rPr>
          <w:rFonts w:asciiTheme="minorHAnsi" w:hAnsiTheme="minorHAnsi" w:cstheme="minorHAnsi"/>
        </w:rPr>
      </w:pPr>
      <w:r w:rsidRPr="00AF7CD8">
        <w:rPr>
          <w:rFonts w:asciiTheme="minorHAnsi" w:hAnsiTheme="minorHAnsi" w:cstheme="minorHAnsi"/>
        </w:rPr>
        <w:t>l’obbligo del rispetto dei principi del Tagging clima e digitale, della parità di genere (Gender Equality), della protezione e valorizzazione dei giovani e del superamento dei divari territoriali;</w:t>
      </w:r>
    </w:p>
    <w:p w14:paraId="144C3854" w14:textId="77777777" w:rsidR="00FA722A" w:rsidRPr="00AF7CD8" w:rsidRDefault="00FA722A">
      <w:pPr>
        <w:pStyle w:val="Paragrafoelenco"/>
        <w:numPr>
          <w:ilvl w:val="0"/>
          <w:numId w:val="18"/>
        </w:numPr>
        <w:spacing w:after="120" w:line="360" w:lineRule="auto"/>
        <w:ind w:left="360"/>
        <w:jc w:val="both"/>
        <w:rPr>
          <w:rFonts w:asciiTheme="minorHAnsi" w:hAnsiTheme="minorHAnsi" w:cstheme="minorHAnsi"/>
        </w:rPr>
      </w:pPr>
      <w:r w:rsidRPr="00AF7CD8">
        <w:rPr>
          <w:rFonts w:asciiTheme="minorHAnsi" w:hAnsiTheme="minorHAnsi" w:cstheme="minorHAnsi"/>
        </w:rPr>
        <w:t>gli obblighi in materia contabile, quali l’adozione di adeguate misure volte al rispetto del principio di sana gestione finanziaria secondo quanto disciplinato nel Regolamento finanziario (UE, Euratom) 2018/1046 e nell’art. 22 del Regolamento (UE) 2021/241, in particolare in materia di prevenzione dei conflitti di interessi, delle frodi, della corruzione e di recupero e restituzione dei fondi che sono stati indebitamente assegnati, attraverso l’adozione di un sistema di codificazione contabile adeguata e informatizzata per tutte le transazioni relative al progetto per assicurare la tracciabilità dell’utilizzo delle risorse del PNRR;</w:t>
      </w:r>
    </w:p>
    <w:p w14:paraId="4B199DCC" w14:textId="4D9C4AD0" w:rsidR="00FA722A" w:rsidRDefault="00FA722A">
      <w:pPr>
        <w:pStyle w:val="Paragrafoelenco"/>
        <w:numPr>
          <w:ilvl w:val="0"/>
          <w:numId w:val="18"/>
        </w:numPr>
        <w:spacing w:after="120" w:line="360" w:lineRule="auto"/>
        <w:ind w:left="360"/>
        <w:jc w:val="both"/>
        <w:rPr>
          <w:rFonts w:asciiTheme="minorHAnsi" w:hAnsiTheme="minorHAnsi" w:cstheme="minorHAnsi"/>
        </w:rPr>
      </w:pPr>
      <w:r w:rsidRPr="00AF7CD8">
        <w:rPr>
          <w:rFonts w:asciiTheme="minorHAnsi" w:hAnsiTheme="minorHAnsi" w:cstheme="minorHAnsi"/>
        </w:rPr>
        <w:t>l’obbligo di comprovare il conseguimento dei target e dei milestone associati agli interventi con la produzione e l’imputazione nel sistema informatico della documentazione probatoria pertinente.</w:t>
      </w:r>
    </w:p>
    <w:p w14:paraId="513332EB" w14:textId="202A4A5D" w:rsidR="002C4B7A" w:rsidRPr="00AA0807" w:rsidRDefault="00F726E8" w:rsidP="00AA0807">
      <w:pPr>
        <w:spacing w:after="120" w:line="360" w:lineRule="auto"/>
        <w:jc w:val="both"/>
        <w:rPr>
          <w:rFonts w:asciiTheme="minorHAnsi" w:hAnsiTheme="minorHAnsi" w:cstheme="minorHAnsi"/>
        </w:rPr>
      </w:pPr>
      <w:r w:rsidRPr="00AA0807">
        <w:rPr>
          <w:rFonts w:asciiTheme="minorHAnsi" w:hAnsiTheme="minorHAnsi" w:cstheme="minorHAnsi"/>
        </w:rPr>
        <w:t xml:space="preserve">Il </w:t>
      </w:r>
      <w:r w:rsidR="004A3D91" w:rsidRPr="00AA0807">
        <w:rPr>
          <w:rFonts w:asciiTheme="minorHAnsi" w:hAnsiTheme="minorHAnsi" w:cstheme="minorHAnsi"/>
        </w:rPr>
        <w:t>rispetto delle disposizioni sopra richiamate dovrà essere attestato per ciascun CUP dal S</w:t>
      </w:r>
      <w:r w:rsidRPr="00AA0807">
        <w:rPr>
          <w:rFonts w:asciiTheme="minorHAnsi" w:hAnsiTheme="minorHAnsi" w:cstheme="minorHAnsi"/>
        </w:rPr>
        <w:t>oggetto attuatore</w:t>
      </w:r>
      <w:r w:rsidR="004A3D91" w:rsidRPr="00AA0807">
        <w:rPr>
          <w:rFonts w:asciiTheme="minorHAnsi" w:hAnsiTheme="minorHAnsi" w:cstheme="minorHAnsi"/>
        </w:rPr>
        <w:t xml:space="preserve"> che dovrà </w:t>
      </w:r>
      <w:r w:rsidRPr="00AA0807">
        <w:rPr>
          <w:rFonts w:asciiTheme="minorHAnsi" w:hAnsiTheme="minorHAnsi" w:cstheme="minorHAnsi"/>
        </w:rPr>
        <w:t>sottoscrivere</w:t>
      </w:r>
      <w:r w:rsidR="00EC4232" w:rsidRPr="00AA0807">
        <w:rPr>
          <w:rFonts w:asciiTheme="minorHAnsi" w:hAnsiTheme="minorHAnsi" w:cstheme="minorHAnsi"/>
        </w:rPr>
        <w:t>,</w:t>
      </w:r>
      <w:r w:rsidR="00AF7CD8" w:rsidRPr="00AA0807">
        <w:rPr>
          <w:rFonts w:asciiTheme="minorHAnsi" w:hAnsiTheme="minorHAnsi" w:cstheme="minorHAnsi"/>
        </w:rPr>
        <w:t xml:space="preserve"> </w:t>
      </w:r>
      <w:r w:rsidR="002C4B7A" w:rsidRPr="00AA0807">
        <w:rPr>
          <w:rFonts w:asciiTheme="minorHAnsi" w:hAnsiTheme="minorHAnsi" w:cstheme="minorHAnsi"/>
        </w:rPr>
        <w:t>a tal fine</w:t>
      </w:r>
      <w:r w:rsidR="00EC4232" w:rsidRPr="00AA0807">
        <w:rPr>
          <w:rFonts w:asciiTheme="minorHAnsi" w:hAnsiTheme="minorHAnsi" w:cstheme="minorHAnsi"/>
        </w:rPr>
        <w:t>,</w:t>
      </w:r>
      <w:r w:rsidR="002C4B7A" w:rsidRPr="00AA0807">
        <w:rPr>
          <w:rFonts w:asciiTheme="minorHAnsi" w:hAnsiTheme="minorHAnsi" w:cstheme="minorHAnsi"/>
        </w:rPr>
        <w:t xml:space="preserve"> </w:t>
      </w:r>
      <w:r w:rsidR="00AB279E" w:rsidRPr="00AA0807">
        <w:rPr>
          <w:rFonts w:asciiTheme="minorHAnsi" w:hAnsiTheme="minorHAnsi" w:cstheme="minorHAnsi"/>
        </w:rPr>
        <w:t>una dichiarazione sostitutiva di atto notorio</w:t>
      </w:r>
      <w:r w:rsidR="00EC4232" w:rsidRPr="00AA0807">
        <w:rPr>
          <w:rFonts w:asciiTheme="minorHAnsi" w:hAnsiTheme="minorHAnsi" w:cstheme="minorHAnsi"/>
        </w:rPr>
        <w:t xml:space="preserve"> per il rispetto degli obblighi connessi all’attuazione di interventi a valere sul PNRR</w:t>
      </w:r>
      <w:r w:rsidR="00AB279E" w:rsidRPr="00AA0807">
        <w:rPr>
          <w:rFonts w:asciiTheme="minorHAnsi" w:hAnsiTheme="minorHAnsi" w:cstheme="minorHAnsi"/>
        </w:rPr>
        <w:t xml:space="preserve"> (</w:t>
      </w:r>
      <w:r w:rsidR="00AB279E" w:rsidRPr="00AA0807">
        <w:rPr>
          <w:rFonts w:asciiTheme="minorHAnsi" w:hAnsiTheme="minorHAnsi" w:cstheme="minorHAnsi"/>
          <w:b/>
          <w:bCs/>
          <w:i/>
          <w:iCs/>
        </w:rPr>
        <w:t xml:space="preserve">Allegato </w:t>
      </w:r>
      <w:r w:rsidR="007A7B1C">
        <w:rPr>
          <w:rFonts w:asciiTheme="minorHAnsi" w:hAnsiTheme="minorHAnsi" w:cstheme="minorHAnsi"/>
          <w:b/>
          <w:bCs/>
          <w:i/>
          <w:iCs/>
        </w:rPr>
        <w:t>n.</w:t>
      </w:r>
      <w:r w:rsidR="00AB279E" w:rsidRPr="00AA0807">
        <w:rPr>
          <w:rFonts w:asciiTheme="minorHAnsi" w:hAnsiTheme="minorHAnsi" w:cstheme="minorHAnsi"/>
          <w:b/>
          <w:bCs/>
          <w:i/>
          <w:iCs/>
        </w:rPr>
        <w:t>1</w:t>
      </w:r>
      <w:r w:rsidR="00AB279E" w:rsidRPr="00AA0807">
        <w:rPr>
          <w:rFonts w:asciiTheme="minorHAnsi" w:hAnsiTheme="minorHAnsi" w:cstheme="minorHAnsi"/>
        </w:rPr>
        <w:t>).</w:t>
      </w:r>
    </w:p>
    <w:p w14:paraId="7DC13E0D" w14:textId="649AF521" w:rsidR="00FA722A" w:rsidRPr="00AA0807" w:rsidRDefault="00AB279E" w:rsidP="00AA0807">
      <w:pPr>
        <w:spacing w:after="120" w:line="360" w:lineRule="auto"/>
        <w:jc w:val="both"/>
        <w:rPr>
          <w:rFonts w:asciiTheme="minorHAnsi" w:hAnsiTheme="minorHAnsi" w:cstheme="minorHAnsi"/>
        </w:rPr>
      </w:pPr>
      <w:r w:rsidRPr="00AA0807">
        <w:rPr>
          <w:rFonts w:asciiTheme="minorHAnsi" w:hAnsiTheme="minorHAnsi" w:cstheme="minorHAnsi"/>
        </w:rPr>
        <w:t xml:space="preserve"> La dichiarazione, datata e firmata</w:t>
      </w:r>
      <w:r w:rsidR="002C4B7A" w:rsidRPr="00AA0807">
        <w:rPr>
          <w:rFonts w:asciiTheme="minorHAnsi" w:hAnsiTheme="minorHAnsi" w:cstheme="minorHAnsi"/>
        </w:rPr>
        <w:t xml:space="preserve"> dal legale rappresentante del Soggetto attuatore</w:t>
      </w:r>
      <w:r w:rsidRPr="00AA0807">
        <w:rPr>
          <w:rFonts w:asciiTheme="minorHAnsi" w:hAnsiTheme="minorHAnsi" w:cstheme="minorHAnsi"/>
        </w:rPr>
        <w:t xml:space="preserve">, dovrà essere </w:t>
      </w:r>
      <w:r w:rsidR="0079669E" w:rsidRPr="00AA0807">
        <w:rPr>
          <w:rFonts w:asciiTheme="minorHAnsi" w:hAnsiTheme="minorHAnsi" w:cstheme="minorHAnsi"/>
        </w:rPr>
        <w:t>carica</w:t>
      </w:r>
      <w:r w:rsidRPr="00AA0807">
        <w:rPr>
          <w:rFonts w:asciiTheme="minorHAnsi" w:hAnsiTheme="minorHAnsi" w:cstheme="minorHAnsi"/>
        </w:rPr>
        <w:t>t</w:t>
      </w:r>
      <w:r w:rsidR="0079669E" w:rsidRPr="00AA0807">
        <w:rPr>
          <w:rFonts w:asciiTheme="minorHAnsi" w:hAnsiTheme="minorHAnsi" w:cstheme="minorHAnsi"/>
        </w:rPr>
        <w:t xml:space="preserve">a </w:t>
      </w:r>
      <w:r w:rsidRPr="00AA0807">
        <w:rPr>
          <w:rFonts w:asciiTheme="minorHAnsi" w:hAnsiTheme="minorHAnsi" w:cstheme="minorHAnsi"/>
        </w:rPr>
        <w:t xml:space="preserve">nel modulo ReGiS denominato </w:t>
      </w:r>
      <w:r w:rsidRPr="00AA0807">
        <w:rPr>
          <w:rFonts w:asciiTheme="minorHAnsi" w:hAnsiTheme="minorHAnsi" w:cstheme="minorHAnsi"/>
          <w:b/>
        </w:rPr>
        <w:t>Configurazione e Gestione delle Operazioni</w:t>
      </w:r>
      <w:r w:rsidR="0079669E" w:rsidRPr="00AA0807">
        <w:rPr>
          <w:rFonts w:asciiTheme="minorHAnsi" w:hAnsiTheme="minorHAnsi" w:cstheme="minorHAnsi"/>
        </w:rPr>
        <w:t xml:space="preserve"> </w:t>
      </w:r>
      <w:r w:rsidR="002C4B7A" w:rsidRPr="00AA0807">
        <w:rPr>
          <w:rFonts w:asciiTheme="minorHAnsi" w:hAnsiTheme="minorHAnsi" w:cstheme="minorHAnsi"/>
        </w:rPr>
        <w:t>nella</w:t>
      </w:r>
      <w:r w:rsidRPr="00AA0807">
        <w:rPr>
          <w:rFonts w:asciiTheme="minorHAnsi" w:hAnsiTheme="minorHAnsi" w:cstheme="minorHAnsi"/>
        </w:rPr>
        <w:t xml:space="preserve"> sezione</w:t>
      </w:r>
      <w:r w:rsidR="0079669E" w:rsidRPr="00AA0807">
        <w:rPr>
          <w:rFonts w:asciiTheme="minorHAnsi" w:hAnsiTheme="minorHAnsi" w:cstheme="minorHAnsi"/>
        </w:rPr>
        <w:t xml:space="preserve"> </w:t>
      </w:r>
      <w:r w:rsidR="00AF7CD8" w:rsidRPr="00AA0807">
        <w:rPr>
          <w:rFonts w:asciiTheme="minorHAnsi" w:hAnsiTheme="minorHAnsi" w:cstheme="minorHAnsi"/>
        </w:rPr>
        <w:lastRenderedPageBreak/>
        <w:t>“Anagrafica Progetto”</w:t>
      </w:r>
      <w:r w:rsidR="002C4B7A" w:rsidRPr="00AA0807">
        <w:rPr>
          <w:rFonts w:asciiTheme="minorHAnsi" w:hAnsiTheme="minorHAnsi" w:cstheme="minorHAnsi"/>
        </w:rPr>
        <w:t xml:space="preserve"> all’interno della</w:t>
      </w:r>
      <w:r w:rsidR="00AF7CD8" w:rsidRPr="00AA0807">
        <w:rPr>
          <w:rFonts w:asciiTheme="minorHAnsi" w:hAnsiTheme="minorHAnsi" w:cstheme="minorHAnsi"/>
        </w:rPr>
        <w:t xml:space="preserve"> </w:t>
      </w:r>
      <w:r w:rsidRPr="00AA0807">
        <w:rPr>
          <w:rFonts w:asciiTheme="minorHAnsi" w:hAnsiTheme="minorHAnsi" w:cstheme="minorHAnsi"/>
        </w:rPr>
        <w:t>sottosezione</w:t>
      </w:r>
      <w:r w:rsidR="00AF7CD8" w:rsidRPr="00AA0807">
        <w:rPr>
          <w:rFonts w:asciiTheme="minorHAnsi" w:hAnsiTheme="minorHAnsi" w:cstheme="minorHAnsi"/>
        </w:rPr>
        <w:t xml:space="preserve"> “Localizzazione Geografica”</w:t>
      </w:r>
      <w:r w:rsidR="002C4B7A" w:rsidRPr="00AA0807">
        <w:rPr>
          <w:rFonts w:asciiTheme="minorHAnsi" w:hAnsiTheme="minorHAnsi" w:cstheme="minorHAnsi"/>
        </w:rPr>
        <w:t xml:space="preserve"> dove è possibile accedere alla funzione “Carica documentazione”.</w:t>
      </w:r>
    </w:p>
    <w:p w14:paraId="1FE1C9CE" w14:textId="2259DAAB" w:rsidR="00381798" w:rsidRPr="005210F4" w:rsidRDefault="00AB279E" w:rsidP="00AA0807">
      <w:pPr>
        <w:spacing w:after="120" w:line="360" w:lineRule="auto"/>
        <w:jc w:val="both"/>
        <w:rPr>
          <w:rFonts w:asciiTheme="minorHAnsi" w:hAnsiTheme="minorHAnsi" w:cstheme="minorHAnsi"/>
        </w:rPr>
      </w:pPr>
      <w:r w:rsidRPr="005210F4">
        <w:rPr>
          <w:rFonts w:asciiTheme="minorHAnsi" w:hAnsiTheme="minorHAnsi" w:cstheme="minorHAnsi"/>
        </w:rPr>
        <w:t xml:space="preserve">Si precisa che, per </w:t>
      </w:r>
      <w:r w:rsidR="00AA0807" w:rsidRPr="005210F4">
        <w:rPr>
          <w:rFonts w:asciiTheme="minorHAnsi" w:hAnsiTheme="minorHAnsi" w:cstheme="minorHAnsi"/>
        </w:rPr>
        <w:t xml:space="preserve">gli interventi avviati </w:t>
      </w:r>
      <w:r w:rsidRPr="005210F4">
        <w:rPr>
          <w:rFonts w:asciiTheme="minorHAnsi" w:hAnsiTheme="minorHAnsi" w:cstheme="minorHAnsi"/>
        </w:rPr>
        <w:t xml:space="preserve">per i quali non è stato possibile assolvere </w:t>
      </w:r>
      <w:r w:rsidR="00F4109E" w:rsidRPr="005210F4">
        <w:rPr>
          <w:rFonts w:asciiTheme="minorHAnsi" w:hAnsiTheme="minorHAnsi" w:cstheme="minorHAnsi"/>
        </w:rPr>
        <w:t>ad</w:t>
      </w:r>
      <w:r w:rsidRPr="005210F4">
        <w:rPr>
          <w:rFonts w:asciiTheme="minorHAnsi" w:hAnsiTheme="minorHAnsi" w:cstheme="minorHAnsi"/>
        </w:rPr>
        <w:t xml:space="preserve"> uno o più </w:t>
      </w:r>
      <w:r w:rsidR="00F4109E" w:rsidRPr="005210F4">
        <w:rPr>
          <w:rFonts w:asciiTheme="minorHAnsi" w:hAnsiTheme="minorHAnsi" w:cstheme="minorHAnsi"/>
        </w:rPr>
        <w:t xml:space="preserve">degli </w:t>
      </w:r>
      <w:r w:rsidRPr="005210F4">
        <w:rPr>
          <w:rFonts w:asciiTheme="minorHAnsi" w:hAnsiTheme="minorHAnsi" w:cstheme="minorHAnsi"/>
        </w:rPr>
        <w:t>obblighi</w:t>
      </w:r>
      <w:r w:rsidR="00F4109E" w:rsidRPr="005210F4">
        <w:rPr>
          <w:rFonts w:asciiTheme="minorHAnsi" w:hAnsiTheme="minorHAnsi" w:cstheme="minorHAnsi"/>
        </w:rPr>
        <w:t xml:space="preserve"> sopra elencati</w:t>
      </w:r>
      <w:r w:rsidR="00F303A5" w:rsidRPr="005210F4">
        <w:rPr>
          <w:rFonts w:asciiTheme="minorHAnsi" w:hAnsiTheme="minorHAnsi" w:cstheme="minorHAnsi"/>
        </w:rPr>
        <w:t xml:space="preserve">, </w:t>
      </w:r>
      <w:r w:rsidR="00F4109E" w:rsidRPr="005210F4">
        <w:rPr>
          <w:rFonts w:asciiTheme="minorHAnsi" w:hAnsiTheme="minorHAnsi" w:cstheme="minorHAnsi"/>
        </w:rPr>
        <w:t xml:space="preserve">il </w:t>
      </w:r>
      <w:r w:rsidR="002C4B7A" w:rsidRPr="005210F4">
        <w:rPr>
          <w:rFonts w:asciiTheme="minorHAnsi" w:hAnsiTheme="minorHAnsi" w:cstheme="minorHAnsi"/>
        </w:rPr>
        <w:t>S</w:t>
      </w:r>
      <w:r w:rsidR="00F4109E" w:rsidRPr="005210F4">
        <w:rPr>
          <w:rFonts w:asciiTheme="minorHAnsi" w:hAnsiTheme="minorHAnsi" w:cstheme="minorHAnsi"/>
        </w:rPr>
        <w:t xml:space="preserve">oggetto attuatore dovrà </w:t>
      </w:r>
      <w:r w:rsidR="002C4B7A" w:rsidRPr="005210F4">
        <w:rPr>
          <w:rFonts w:asciiTheme="minorHAnsi" w:hAnsiTheme="minorHAnsi" w:cstheme="minorHAnsi"/>
        </w:rPr>
        <w:t xml:space="preserve">darne evidenza all’interno della </w:t>
      </w:r>
      <w:r w:rsidR="00F303A5" w:rsidRPr="005210F4">
        <w:rPr>
          <w:rFonts w:asciiTheme="minorHAnsi" w:hAnsiTheme="minorHAnsi" w:cstheme="minorHAnsi"/>
        </w:rPr>
        <w:t>dichiarazione</w:t>
      </w:r>
      <w:r w:rsidR="00F4109E" w:rsidRPr="005210F4">
        <w:rPr>
          <w:rFonts w:asciiTheme="minorHAnsi" w:hAnsiTheme="minorHAnsi" w:cstheme="minorHAnsi"/>
        </w:rPr>
        <w:t xml:space="preserve"> di cui all’</w:t>
      </w:r>
      <w:r w:rsidR="007A7B1C" w:rsidRPr="005210F4">
        <w:rPr>
          <w:rFonts w:asciiTheme="minorHAnsi" w:hAnsiTheme="minorHAnsi" w:cstheme="minorHAnsi"/>
        </w:rPr>
        <w:t>A</w:t>
      </w:r>
      <w:r w:rsidR="00F4109E" w:rsidRPr="005210F4">
        <w:rPr>
          <w:rFonts w:asciiTheme="minorHAnsi" w:hAnsiTheme="minorHAnsi" w:cstheme="minorHAnsi"/>
        </w:rPr>
        <w:t>llegato</w:t>
      </w:r>
      <w:r w:rsidR="007A7B1C" w:rsidRPr="005210F4">
        <w:rPr>
          <w:rFonts w:asciiTheme="minorHAnsi" w:hAnsiTheme="minorHAnsi" w:cstheme="minorHAnsi"/>
        </w:rPr>
        <w:t xml:space="preserve"> n.</w:t>
      </w:r>
      <w:r w:rsidR="00F4109E" w:rsidRPr="005210F4">
        <w:rPr>
          <w:rFonts w:asciiTheme="minorHAnsi" w:hAnsiTheme="minorHAnsi" w:cstheme="minorHAnsi"/>
        </w:rPr>
        <w:t>1</w:t>
      </w:r>
      <w:r w:rsidR="002C4B7A" w:rsidRPr="005210F4">
        <w:rPr>
          <w:rFonts w:asciiTheme="minorHAnsi" w:hAnsiTheme="minorHAnsi" w:cstheme="minorHAnsi"/>
        </w:rPr>
        <w:t>, fornendo puntuale indicazione</w:t>
      </w:r>
      <w:r w:rsidR="00F4109E" w:rsidRPr="005210F4">
        <w:rPr>
          <w:rFonts w:asciiTheme="minorHAnsi" w:hAnsiTheme="minorHAnsi" w:cstheme="minorHAnsi"/>
        </w:rPr>
        <w:t xml:space="preserve"> degli obblighi non assolti</w:t>
      </w:r>
      <w:r w:rsidR="00F303A5" w:rsidRPr="005210F4">
        <w:rPr>
          <w:rFonts w:asciiTheme="minorHAnsi" w:hAnsiTheme="minorHAnsi" w:cstheme="minorHAnsi"/>
        </w:rPr>
        <w:t>.</w:t>
      </w:r>
    </w:p>
    <w:p w14:paraId="2EB805D2" w14:textId="07A65208" w:rsidR="00EC5D93" w:rsidRPr="00AA0807" w:rsidRDefault="00AA0807" w:rsidP="00AA0807">
      <w:pPr>
        <w:spacing w:after="120" w:line="360" w:lineRule="auto"/>
        <w:jc w:val="both"/>
        <w:rPr>
          <w:rFonts w:asciiTheme="minorHAnsi" w:hAnsiTheme="minorHAnsi" w:cstheme="minorHAnsi"/>
        </w:rPr>
      </w:pPr>
      <w:r w:rsidRPr="00D04EA8">
        <w:rPr>
          <w:rFonts w:asciiTheme="minorHAnsi" w:hAnsiTheme="minorHAnsi" w:cstheme="minorHAnsi"/>
        </w:rPr>
        <w:t xml:space="preserve">A titolo informativo, si riportano di seguito i riferimenti </w:t>
      </w:r>
      <w:r>
        <w:rPr>
          <w:rFonts w:asciiTheme="minorHAnsi" w:hAnsiTheme="minorHAnsi" w:cstheme="minorHAnsi"/>
        </w:rPr>
        <w:t>normativi per le “</w:t>
      </w:r>
      <w:r>
        <w:rPr>
          <w:rFonts w:asciiTheme="minorHAnsi" w:hAnsiTheme="minorHAnsi" w:cstheme="minorHAnsi"/>
          <w:b/>
          <w:bCs/>
          <w:i/>
          <w:iCs/>
        </w:rPr>
        <w:t>Medi</w:t>
      </w:r>
      <w:r w:rsidRPr="00D04EA8">
        <w:rPr>
          <w:rFonts w:asciiTheme="minorHAnsi" w:hAnsiTheme="minorHAnsi" w:cstheme="minorHAnsi"/>
          <w:b/>
          <w:bCs/>
          <w:i/>
          <w:iCs/>
        </w:rPr>
        <w:t>e opere</w:t>
      </w:r>
      <w:r>
        <w:rPr>
          <w:rFonts w:asciiTheme="minorHAnsi" w:hAnsiTheme="minorHAnsi" w:cstheme="minorHAnsi"/>
        </w:rPr>
        <w:t>”</w:t>
      </w:r>
      <w:r w:rsidR="00946DD0">
        <w:rPr>
          <w:rFonts w:asciiTheme="minorHAnsi" w:hAnsiTheme="minorHAnsi" w:cstheme="minorHAnsi"/>
        </w:rPr>
        <w:t>:</w:t>
      </w:r>
    </w:p>
    <w:p w14:paraId="7A6932D6" w14:textId="724C8366" w:rsidR="00AA0807" w:rsidRPr="00AA0807" w:rsidRDefault="00AA0807" w:rsidP="00AA0807">
      <w:pPr>
        <w:spacing w:line="360" w:lineRule="auto"/>
        <w:jc w:val="both"/>
        <w:rPr>
          <w:rFonts w:asciiTheme="minorHAnsi" w:hAnsiTheme="minorHAnsi" w:cstheme="minorHAnsi"/>
        </w:rPr>
      </w:pPr>
      <w:r w:rsidRPr="00AA0807">
        <w:rPr>
          <w:rFonts w:asciiTheme="minorHAnsi" w:hAnsiTheme="minorHAnsi" w:cstheme="minorHAnsi"/>
        </w:rPr>
        <w:t xml:space="preserve">Legge n. 145 del 2018 – art. 1, comma 139 e ss. </w:t>
      </w:r>
    </w:p>
    <w:p w14:paraId="3A2C1A1E" w14:textId="43934EE7" w:rsidR="007903C9" w:rsidRDefault="007903C9" w:rsidP="00AA0807">
      <w:pPr>
        <w:spacing w:line="360" w:lineRule="auto"/>
        <w:jc w:val="both"/>
        <w:rPr>
          <w:rFonts w:asciiTheme="minorHAnsi" w:hAnsiTheme="minorHAnsi" w:cstheme="minorHAnsi"/>
        </w:rPr>
      </w:pPr>
      <w:r w:rsidRPr="00AA0807">
        <w:rPr>
          <w:rFonts w:asciiTheme="minorHAnsi" w:hAnsiTheme="minorHAnsi" w:cstheme="minorHAnsi"/>
        </w:rPr>
        <w:t xml:space="preserve">Decreto del </w:t>
      </w:r>
      <w:r w:rsidR="00AA0807" w:rsidRPr="00AA0807">
        <w:rPr>
          <w:rFonts w:asciiTheme="minorHAnsi" w:hAnsiTheme="minorHAnsi" w:cstheme="minorHAnsi"/>
        </w:rPr>
        <w:t xml:space="preserve">Ministero dell’Interno del </w:t>
      </w:r>
      <w:r w:rsidRPr="00AA0807">
        <w:rPr>
          <w:rFonts w:asciiTheme="minorHAnsi" w:hAnsiTheme="minorHAnsi" w:cstheme="minorHAnsi"/>
        </w:rPr>
        <w:t>23 febbraio 2021;</w:t>
      </w:r>
    </w:p>
    <w:p w14:paraId="0333AF9C" w14:textId="672E9CB1" w:rsidR="00636C84" w:rsidRPr="00AA0807" w:rsidRDefault="007903C9" w:rsidP="00AA0807">
      <w:pPr>
        <w:spacing w:line="360" w:lineRule="auto"/>
        <w:jc w:val="both"/>
        <w:rPr>
          <w:rFonts w:asciiTheme="minorHAnsi" w:hAnsiTheme="minorHAnsi" w:cstheme="minorHAnsi"/>
        </w:rPr>
      </w:pPr>
      <w:r w:rsidRPr="00AA0807">
        <w:rPr>
          <w:rFonts w:asciiTheme="minorHAnsi" w:hAnsiTheme="minorHAnsi" w:cstheme="minorHAnsi"/>
        </w:rPr>
        <w:t xml:space="preserve">Decreto </w:t>
      </w:r>
      <w:r w:rsidR="00AA0807" w:rsidRPr="00AA0807">
        <w:rPr>
          <w:rFonts w:asciiTheme="minorHAnsi" w:hAnsiTheme="minorHAnsi" w:cstheme="minorHAnsi"/>
        </w:rPr>
        <w:t>del Ministero dell’Interno dell’</w:t>
      </w:r>
      <w:r w:rsidRPr="00AA0807">
        <w:rPr>
          <w:rFonts w:asciiTheme="minorHAnsi" w:hAnsiTheme="minorHAnsi" w:cstheme="minorHAnsi"/>
        </w:rPr>
        <w:t>8 novembre 2021</w:t>
      </w:r>
      <w:r w:rsidR="00AA0807" w:rsidRPr="00AA0807">
        <w:rPr>
          <w:rFonts w:asciiTheme="minorHAnsi" w:hAnsiTheme="minorHAnsi" w:cstheme="minorHAnsi"/>
        </w:rPr>
        <w:t>;</w:t>
      </w:r>
    </w:p>
    <w:p w14:paraId="22CBEE04" w14:textId="56AD220E" w:rsidR="00B05DCD" w:rsidRPr="0023088C" w:rsidRDefault="007903C9" w:rsidP="0023088C">
      <w:pPr>
        <w:spacing w:line="360" w:lineRule="auto"/>
        <w:jc w:val="both"/>
        <w:rPr>
          <w:rFonts w:asciiTheme="minorHAnsi" w:hAnsiTheme="minorHAnsi" w:cstheme="minorHAnsi"/>
        </w:rPr>
      </w:pPr>
      <w:r w:rsidRPr="00AA0807">
        <w:rPr>
          <w:rFonts w:asciiTheme="minorHAnsi" w:hAnsiTheme="minorHAnsi" w:cstheme="minorHAnsi"/>
        </w:rPr>
        <w:t xml:space="preserve">Decreto legge n. 152 del 6 novembre 2021 di ammissione al PNRR (per </w:t>
      </w:r>
      <w:r w:rsidR="00AA0807" w:rsidRPr="00AA0807">
        <w:rPr>
          <w:rFonts w:asciiTheme="minorHAnsi" w:hAnsiTheme="minorHAnsi" w:cstheme="minorHAnsi"/>
        </w:rPr>
        <w:t>P</w:t>
      </w:r>
      <w:r w:rsidRPr="00AA0807">
        <w:rPr>
          <w:rFonts w:asciiTheme="minorHAnsi" w:hAnsiTheme="minorHAnsi" w:cstheme="minorHAnsi"/>
        </w:rPr>
        <w:t xml:space="preserve">iccole e </w:t>
      </w:r>
      <w:r w:rsidR="00AA0807" w:rsidRPr="00AA0807">
        <w:rPr>
          <w:rFonts w:asciiTheme="minorHAnsi" w:hAnsiTheme="minorHAnsi" w:cstheme="minorHAnsi"/>
        </w:rPr>
        <w:t>M</w:t>
      </w:r>
      <w:r w:rsidRPr="00AA0807">
        <w:rPr>
          <w:rFonts w:asciiTheme="minorHAnsi" w:hAnsiTheme="minorHAnsi" w:cstheme="minorHAnsi"/>
        </w:rPr>
        <w:t>edie opere)</w:t>
      </w:r>
      <w:r w:rsidR="00786BB8">
        <w:rPr>
          <w:rFonts w:asciiTheme="minorHAnsi" w:hAnsiTheme="minorHAnsi" w:cstheme="minorHAnsi"/>
        </w:rPr>
        <w:t xml:space="preserve">. </w:t>
      </w:r>
    </w:p>
    <w:p w14:paraId="0476DA9C" w14:textId="77777777" w:rsidR="00B053B6" w:rsidRPr="00772360" w:rsidRDefault="00D2556D" w:rsidP="00AA2C26">
      <w:pPr>
        <w:pStyle w:val="Titolo1"/>
        <w:numPr>
          <w:ilvl w:val="0"/>
          <w:numId w:val="2"/>
        </w:numPr>
        <w:spacing w:after="120"/>
        <w:rPr>
          <w:rFonts w:asciiTheme="minorHAnsi" w:hAnsiTheme="minorHAnsi" w:cstheme="minorHAnsi"/>
        </w:rPr>
      </w:pPr>
      <w:bookmarkStart w:id="18" w:name="_Toc469244033"/>
      <w:bookmarkStart w:id="19" w:name="_Toc469244097"/>
      <w:bookmarkStart w:id="20" w:name="_Toc469244146"/>
      <w:bookmarkStart w:id="21" w:name="_Toc469244195"/>
      <w:bookmarkStart w:id="22" w:name="_Toc469244244"/>
      <w:bookmarkStart w:id="23" w:name="_Toc120024079"/>
      <w:r w:rsidRPr="00772360">
        <w:rPr>
          <w:rFonts w:asciiTheme="minorHAnsi" w:hAnsiTheme="minorHAnsi" w:cstheme="minorHAnsi"/>
        </w:rPr>
        <w:t>ATTUAZIONE DEI PROGETTI</w:t>
      </w:r>
      <w:bookmarkEnd w:id="18"/>
      <w:bookmarkEnd w:id="19"/>
      <w:bookmarkEnd w:id="20"/>
      <w:bookmarkEnd w:id="21"/>
      <w:bookmarkEnd w:id="22"/>
      <w:bookmarkEnd w:id="23"/>
    </w:p>
    <w:p w14:paraId="5EAD4D44" w14:textId="77777777" w:rsidR="00761D75" w:rsidRPr="00EE42A7" w:rsidRDefault="00761D75" w:rsidP="00161914">
      <w:pPr>
        <w:spacing w:after="120"/>
        <w:rPr>
          <w:rFonts w:asciiTheme="minorHAnsi" w:hAnsiTheme="minorHAnsi" w:cstheme="minorHAnsi"/>
          <w:highlight w:val="yellow"/>
        </w:rPr>
      </w:pPr>
    </w:p>
    <w:p w14:paraId="397A0531" w14:textId="15382D28" w:rsidR="00B053B6" w:rsidRDefault="00057E7A" w:rsidP="006F7B76">
      <w:pPr>
        <w:widowControl w:val="0"/>
        <w:autoSpaceDE w:val="0"/>
        <w:autoSpaceDN w:val="0"/>
        <w:adjustRightInd w:val="0"/>
        <w:spacing w:after="120" w:line="360" w:lineRule="auto"/>
        <w:jc w:val="both"/>
        <w:rPr>
          <w:rFonts w:asciiTheme="minorHAnsi" w:hAnsiTheme="minorHAnsi" w:cstheme="minorHAnsi"/>
        </w:rPr>
      </w:pPr>
      <w:r w:rsidRPr="00EE42A7">
        <w:rPr>
          <w:rFonts w:asciiTheme="minorHAnsi" w:hAnsiTheme="minorHAnsi" w:cstheme="minorHAnsi"/>
        </w:rPr>
        <w:t>I</w:t>
      </w:r>
      <w:r w:rsidR="001715DD">
        <w:rPr>
          <w:rFonts w:asciiTheme="minorHAnsi" w:hAnsiTheme="minorHAnsi" w:cstheme="minorHAnsi"/>
        </w:rPr>
        <w:t>l</w:t>
      </w:r>
      <w:r w:rsidRPr="00EE42A7">
        <w:rPr>
          <w:rFonts w:asciiTheme="minorHAnsi" w:hAnsiTheme="minorHAnsi" w:cstheme="minorHAnsi"/>
        </w:rPr>
        <w:t xml:space="preserve"> Soggett</w:t>
      </w:r>
      <w:r w:rsidR="001715DD">
        <w:rPr>
          <w:rFonts w:asciiTheme="minorHAnsi" w:hAnsiTheme="minorHAnsi" w:cstheme="minorHAnsi"/>
        </w:rPr>
        <w:t>o</w:t>
      </w:r>
      <w:r w:rsidRPr="00EE42A7">
        <w:rPr>
          <w:rFonts w:asciiTheme="minorHAnsi" w:hAnsiTheme="minorHAnsi" w:cstheme="minorHAnsi"/>
        </w:rPr>
        <w:t xml:space="preserve"> attuator</w:t>
      </w:r>
      <w:r w:rsidR="001715DD">
        <w:rPr>
          <w:rFonts w:asciiTheme="minorHAnsi" w:hAnsiTheme="minorHAnsi" w:cstheme="minorHAnsi"/>
        </w:rPr>
        <w:t xml:space="preserve">e </w:t>
      </w:r>
      <w:r w:rsidRPr="00EE42A7">
        <w:rPr>
          <w:rFonts w:asciiTheme="minorHAnsi" w:hAnsiTheme="minorHAnsi" w:cstheme="minorHAnsi"/>
        </w:rPr>
        <w:t xml:space="preserve">attua il progetto di competenza secondo le istruzioni di cui </w:t>
      </w:r>
      <w:r w:rsidR="00F275FA">
        <w:rPr>
          <w:rFonts w:asciiTheme="minorHAnsi" w:hAnsiTheme="minorHAnsi" w:cstheme="minorHAnsi"/>
        </w:rPr>
        <w:t xml:space="preserve">al </w:t>
      </w:r>
      <w:r w:rsidR="00746101" w:rsidRPr="00EE42A7">
        <w:rPr>
          <w:rFonts w:asciiTheme="minorHAnsi" w:hAnsiTheme="minorHAnsi" w:cstheme="minorHAnsi"/>
        </w:rPr>
        <w:t xml:space="preserve">presente </w:t>
      </w:r>
      <w:r w:rsidR="006D20F4" w:rsidRPr="006D20F4">
        <w:rPr>
          <w:rFonts w:asciiTheme="minorHAnsi" w:hAnsiTheme="minorHAnsi" w:cstheme="minorHAnsi"/>
        </w:rPr>
        <w:t>Manuale</w:t>
      </w:r>
      <w:r w:rsidR="00746101">
        <w:rPr>
          <w:rFonts w:asciiTheme="minorHAnsi" w:hAnsiTheme="minorHAnsi" w:cstheme="minorHAnsi"/>
        </w:rPr>
        <w:t xml:space="preserve">, coerente </w:t>
      </w:r>
      <w:r w:rsidR="00F275FA">
        <w:rPr>
          <w:rFonts w:asciiTheme="minorHAnsi" w:hAnsiTheme="minorHAnsi" w:cstheme="minorHAnsi"/>
        </w:rPr>
        <w:t xml:space="preserve">con il </w:t>
      </w:r>
      <w:r w:rsidRPr="00EE42A7">
        <w:rPr>
          <w:rFonts w:asciiTheme="minorHAnsi" w:hAnsiTheme="minorHAnsi" w:cstheme="minorHAnsi"/>
        </w:rPr>
        <w:t>Sistema di Gestione e Controllo</w:t>
      </w:r>
      <w:r w:rsidR="00746101">
        <w:rPr>
          <w:rFonts w:asciiTheme="minorHAnsi" w:hAnsiTheme="minorHAnsi" w:cstheme="minorHAnsi"/>
        </w:rPr>
        <w:t xml:space="preserve"> (SIGECO)</w:t>
      </w:r>
      <w:r w:rsidRPr="00EE42A7">
        <w:rPr>
          <w:rFonts w:asciiTheme="minorHAnsi" w:hAnsiTheme="minorHAnsi" w:cstheme="minorHAnsi"/>
        </w:rPr>
        <w:t xml:space="preserve"> del Ministero dell’Interno</w:t>
      </w:r>
      <w:r w:rsidR="004A3D91">
        <w:rPr>
          <w:rFonts w:asciiTheme="minorHAnsi" w:hAnsiTheme="minorHAnsi" w:cstheme="minorHAnsi"/>
        </w:rPr>
        <w:t>, approvato con Decreto del 14 ottobre 2022</w:t>
      </w:r>
      <w:r w:rsidR="00746101">
        <w:rPr>
          <w:rFonts w:asciiTheme="minorHAnsi" w:hAnsiTheme="minorHAnsi" w:cstheme="minorHAnsi"/>
        </w:rPr>
        <w:t xml:space="preserve">. </w:t>
      </w:r>
      <w:r w:rsidR="001715DD">
        <w:rPr>
          <w:rFonts w:asciiTheme="minorHAnsi" w:hAnsiTheme="minorHAnsi" w:cstheme="minorHAnsi"/>
        </w:rPr>
        <w:t xml:space="preserve">Esso è </w:t>
      </w:r>
      <w:r w:rsidRPr="00EE42A7">
        <w:rPr>
          <w:rFonts w:asciiTheme="minorHAnsi" w:hAnsiTheme="minorHAnsi" w:cstheme="minorHAnsi"/>
        </w:rPr>
        <w:t>responsabil</w:t>
      </w:r>
      <w:r w:rsidR="001715DD">
        <w:rPr>
          <w:rFonts w:asciiTheme="minorHAnsi" w:hAnsiTheme="minorHAnsi" w:cstheme="minorHAnsi"/>
        </w:rPr>
        <w:t>e</w:t>
      </w:r>
      <w:r w:rsidRPr="00EE42A7">
        <w:rPr>
          <w:rFonts w:asciiTheme="minorHAnsi" w:hAnsiTheme="minorHAnsi" w:cstheme="minorHAnsi"/>
        </w:rPr>
        <w:t xml:space="preserve"> della corretta alimentazione del sistema ReGiS con i</w:t>
      </w:r>
      <w:r w:rsidR="00611A84">
        <w:rPr>
          <w:rFonts w:asciiTheme="minorHAnsi" w:hAnsiTheme="minorHAnsi" w:cstheme="minorHAnsi"/>
        </w:rPr>
        <w:t xml:space="preserve"> </w:t>
      </w:r>
      <w:r w:rsidRPr="00EE42A7">
        <w:rPr>
          <w:rFonts w:asciiTheme="minorHAnsi" w:hAnsiTheme="minorHAnsi" w:cstheme="minorHAnsi"/>
        </w:rPr>
        <w:t>dati di programmazione ed attuazione finanziaria, fisica e procedurale relativi ai progetti di propria competenza</w:t>
      </w:r>
      <w:r w:rsidR="006F7B76" w:rsidRPr="00EE42A7">
        <w:rPr>
          <w:rFonts w:asciiTheme="minorHAnsi" w:hAnsiTheme="minorHAnsi" w:cstheme="minorHAnsi"/>
        </w:rPr>
        <w:t>.</w:t>
      </w:r>
    </w:p>
    <w:p w14:paraId="1925FA53" w14:textId="77777777" w:rsidR="00611A84" w:rsidRPr="00EE42A7" w:rsidRDefault="00611A84" w:rsidP="006F7B76">
      <w:pPr>
        <w:widowControl w:val="0"/>
        <w:autoSpaceDE w:val="0"/>
        <w:autoSpaceDN w:val="0"/>
        <w:adjustRightInd w:val="0"/>
        <w:spacing w:after="120" w:line="360" w:lineRule="auto"/>
        <w:jc w:val="both"/>
        <w:rPr>
          <w:rFonts w:asciiTheme="minorHAnsi" w:hAnsiTheme="minorHAnsi" w:cstheme="minorHAnsi"/>
        </w:rPr>
      </w:pPr>
    </w:p>
    <w:p w14:paraId="61010D9A" w14:textId="77777777" w:rsidR="00F07121" w:rsidRPr="00EE42A7" w:rsidRDefault="00681161" w:rsidP="00AA2C26">
      <w:pPr>
        <w:pStyle w:val="Titolo2"/>
        <w:numPr>
          <w:ilvl w:val="1"/>
          <w:numId w:val="2"/>
        </w:numPr>
        <w:spacing w:before="0" w:after="240"/>
        <w:ind w:left="578" w:hanging="578"/>
        <w:rPr>
          <w:rFonts w:asciiTheme="minorHAnsi" w:hAnsiTheme="minorHAnsi" w:cstheme="minorHAnsi"/>
          <w:sz w:val="24"/>
          <w:szCs w:val="24"/>
        </w:rPr>
      </w:pPr>
      <w:bookmarkStart w:id="24" w:name="_Toc468196680"/>
      <w:bookmarkStart w:id="25" w:name="_Toc468196739"/>
      <w:bookmarkStart w:id="26" w:name="_Toc468196952"/>
      <w:bookmarkStart w:id="27" w:name="_Toc468893793"/>
      <w:bookmarkStart w:id="28" w:name="_Toc469244034"/>
      <w:bookmarkStart w:id="29" w:name="_Toc469244098"/>
      <w:bookmarkStart w:id="30" w:name="_Toc469244147"/>
      <w:bookmarkStart w:id="31" w:name="_Toc469244196"/>
      <w:bookmarkStart w:id="32" w:name="_Toc469244245"/>
      <w:bookmarkStart w:id="33" w:name="_Toc120024080"/>
      <w:bookmarkEnd w:id="24"/>
      <w:bookmarkEnd w:id="25"/>
      <w:bookmarkEnd w:id="26"/>
      <w:bookmarkEnd w:id="27"/>
      <w:r>
        <w:rPr>
          <w:rFonts w:asciiTheme="minorHAnsi" w:hAnsiTheme="minorHAnsi" w:cstheme="minorHAnsi"/>
          <w:sz w:val="24"/>
          <w:szCs w:val="24"/>
        </w:rPr>
        <w:t>Termini di attuazione del progetto</w:t>
      </w:r>
      <w:bookmarkEnd w:id="28"/>
      <w:bookmarkEnd w:id="29"/>
      <w:bookmarkEnd w:id="30"/>
      <w:bookmarkEnd w:id="31"/>
      <w:bookmarkEnd w:id="32"/>
      <w:bookmarkEnd w:id="33"/>
    </w:p>
    <w:p w14:paraId="223ECBEB" w14:textId="5BB2A93D" w:rsidR="00B22DD7" w:rsidRDefault="00197878" w:rsidP="001715DD">
      <w:pPr>
        <w:spacing w:after="120" w:line="360" w:lineRule="auto"/>
        <w:jc w:val="both"/>
        <w:rPr>
          <w:rFonts w:asciiTheme="minorHAnsi" w:hAnsiTheme="minorHAnsi" w:cstheme="minorHAnsi"/>
        </w:rPr>
      </w:pPr>
      <w:r>
        <w:rPr>
          <w:rFonts w:asciiTheme="minorHAnsi" w:hAnsiTheme="minorHAnsi" w:cstheme="minorHAnsi"/>
        </w:rPr>
        <w:t xml:space="preserve">ll </w:t>
      </w:r>
      <w:r w:rsidR="00B22DD7">
        <w:rPr>
          <w:rFonts w:asciiTheme="minorHAnsi" w:hAnsiTheme="minorHAnsi" w:cstheme="minorHAnsi"/>
        </w:rPr>
        <w:t>S</w:t>
      </w:r>
      <w:r>
        <w:rPr>
          <w:rFonts w:asciiTheme="minorHAnsi" w:hAnsiTheme="minorHAnsi" w:cstheme="minorHAnsi"/>
        </w:rPr>
        <w:t xml:space="preserve">oggetto attuatore </w:t>
      </w:r>
      <w:r w:rsidR="003C153D">
        <w:rPr>
          <w:rFonts w:asciiTheme="minorHAnsi" w:hAnsiTheme="minorHAnsi" w:cstheme="minorHAnsi"/>
        </w:rPr>
        <w:t xml:space="preserve">- medie </w:t>
      </w:r>
      <w:r>
        <w:rPr>
          <w:rFonts w:asciiTheme="minorHAnsi" w:hAnsiTheme="minorHAnsi" w:cstheme="minorHAnsi"/>
        </w:rPr>
        <w:t xml:space="preserve">opere </w:t>
      </w:r>
      <w:r w:rsidR="003C153D">
        <w:rPr>
          <w:rFonts w:asciiTheme="minorHAnsi" w:hAnsiTheme="minorHAnsi" w:cstheme="minorHAnsi"/>
        </w:rPr>
        <w:t xml:space="preserve">- </w:t>
      </w:r>
      <w:r>
        <w:rPr>
          <w:rFonts w:asciiTheme="minorHAnsi" w:hAnsiTheme="minorHAnsi" w:cstheme="minorHAnsi"/>
        </w:rPr>
        <w:t>è tenuto ad impegnarsi a svolgere il progetto nei tempi e nei modi indicati ne</w:t>
      </w:r>
      <w:r w:rsidR="003C153D">
        <w:rPr>
          <w:rFonts w:asciiTheme="minorHAnsi" w:hAnsiTheme="minorHAnsi" w:cstheme="minorHAnsi"/>
        </w:rPr>
        <w:t>i rispettivi</w:t>
      </w:r>
      <w:r>
        <w:rPr>
          <w:rFonts w:asciiTheme="minorHAnsi" w:hAnsiTheme="minorHAnsi" w:cstheme="minorHAnsi"/>
        </w:rPr>
        <w:t xml:space="preserve"> Decret</w:t>
      </w:r>
      <w:r w:rsidR="003C153D">
        <w:rPr>
          <w:rFonts w:asciiTheme="minorHAnsi" w:hAnsiTheme="minorHAnsi" w:cstheme="minorHAnsi"/>
        </w:rPr>
        <w:t>i</w:t>
      </w:r>
      <w:r>
        <w:rPr>
          <w:rFonts w:asciiTheme="minorHAnsi" w:hAnsiTheme="minorHAnsi" w:cstheme="minorHAnsi"/>
        </w:rPr>
        <w:t xml:space="preserve"> ministerial</w:t>
      </w:r>
      <w:r w:rsidR="00B22DD7">
        <w:rPr>
          <w:rFonts w:asciiTheme="minorHAnsi" w:hAnsiTheme="minorHAnsi" w:cstheme="minorHAnsi"/>
        </w:rPr>
        <w:t>i</w:t>
      </w:r>
      <w:r>
        <w:rPr>
          <w:rFonts w:asciiTheme="minorHAnsi" w:hAnsiTheme="minorHAnsi" w:cstheme="minorHAnsi"/>
        </w:rPr>
        <w:t xml:space="preserve"> di assegnazione delle risorse</w:t>
      </w:r>
      <w:r w:rsidR="00B22DD7">
        <w:rPr>
          <w:rFonts w:asciiTheme="minorHAnsi" w:hAnsiTheme="minorHAnsi" w:cstheme="minorHAnsi"/>
        </w:rPr>
        <w:t xml:space="preserve"> e nelle rispettive Circolari/Comunicati di riferimento.</w:t>
      </w:r>
    </w:p>
    <w:p w14:paraId="1A9DDFC2" w14:textId="2C2446F2" w:rsidR="001715DD" w:rsidRDefault="00AE51B1" w:rsidP="001715DD">
      <w:pPr>
        <w:spacing w:after="120" w:line="360" w:lineRule="auto"/>
        <w:jc w:val="both"/>
        <w:rPr>
          <w:rFonts w:asciiTheme="minorHAnsi" w:hAnsiTheme="minorHAnsi" w:cstheme="minorHAnsi"/>
        </w:rPr>
      </w:pPr>
      <w:r>
        <w:rPr>
          <w:rFonts w:asciiTheme="minorHAnsi" w:hAnsiTheme="minorHAnsi" w:cstheme="minorHAnsi"/>
        </w:rPr>
        <w:t>I</w:t>
      </w:r>
      <w:r w:rsidR="001715DD">
        <w:rPr>
          <w:rFonts w:asciiTheme="minorHAnsi" w:hAnsiTheme="minorHAnsi" w:cstheme="minorHAnsi"/>
        </w:rPr>
        <w:t>l Soggetto attuatore dovrà, pertanto:</w:t>
      </w:r>
    </w:p>
    <w:p w14:paraId="3B278B19" w14:textId="15817186" w:rsidR="000B5C95" w:rsidRPr="00586252" w:rsidRDefault="0068221C">
      <w:pPr>
        <w:pStyle w:val="Paragrafoelenco"/>
        <w:numPr>
          <w:ilvl w:val="0"/>
          <w:numId w:val="18"/>
        </w:numPr>
        <w:spacing w:after="120" w:line="360" w:lineRule="auto"/>
        <w:ind w:left="360"/>
        <w:jc w:val="both"/>
        <w:rPr>
          <w:rFonts w:asciiTheme="minorHAnsi" w:hAnsiTheme="minorHAnsi" w:cstheme="minorHAnsi"/>
        </w:rPr>
      </w:pPr>
      <w:bookmarkStart w:id="34" w:name="_Toc469244035"/>
      <w:bookmarkStart w:id="35" w:name="_Toc469244099"/>
      <w:bookmarkStart w:id="36" w:name="_Toc469244148"/>
      <w:bookmarkStart w:id="37" w:name="_Toc469244197"/>
      <w:bookmarkStart w:id="38" w:name="_Toc469244246"/>
      <w:r w:rsidRPr="00586252">
        <w:rPr>
          <w:rFonts w:asciiTheme="minorHAnsi" w:hAnsiTheme="minorHAnsi" w:cstheme="minorHAnsi"/>
        </w:rPr>
        <w:t>affidare i lavori per la realizzazione delle opere pubbliche entro i termini previsti dall’articolo 1, comma 143, legge n. 145 del 2018</w:t>
      </w:r>
      <w:r w:rsidR="00BF7283">
        <w:rPr>
          <w:rFonts w:asciiTheme="minorHAnsi" w:hAnsiTheme="minorHAnsi" w:cstheme="minorHAnsi"/>
        </w:rPr>
        <w:t xml:space="preserve">, </w:t>
      </w:r>
      <w:r w:rsidR="000C0B78">
        <w:rPr>
          <w:rFonts w:asciiTheme="minorHAnsi" w:hAnsiTheme="minorHAnsi" w:cstheme="minorHAnsi"/>
        </w:rPr>
        <w:t>di seguito indicati, decorrenti per il DM 23 febbraio 2021 dalla data di emanazione del decreto di assegnazione delle risorse</w:t>
      </w:r>
      <w:r w:rsidR="002D0F18">
        <w:rPr>
          <w:rFonts w:asciiTheme="minorHAnsi" w:hAnsiTheme="minorHAnsi" w:cstheme="minorHAnsi"/>
        </w:rPr>
        <w:t>, ovvero a partire dal 23 febbraio 2021,</w:t>
      </w:r>
      <w:r w:rsidR="000C0B78">
        <w:rPr>
          <w:rFonts w:asciiTheme="minorHAnsi" w:hAnsiTheme="minorHAnsi" w:cstheme="minorHAnsi"/>
        </w:rPr>
        <w:t xml:space="preserve"> e per il DM 8 novembre 2021 dalla data di pubblicazione dell’avviso del decreto di assegnazione nella Gazzetta Ufficiale ovvero a partire dal 22 novembre 2021:</w:t>
      </w:r>
    </w:p>
    <w:p w14:paraId="2AB67CCF" w14:textId="2705DB8D" w:rsidR="005F191B" w:rsidRPr="004D6DA1" w:rsidRDefault="005F191B" w:rsidP="00B75EAC">
      <w:pPr>
        <w:spacing w:after="120" w:line="360" w:lineRule="auto"/>
        <w:ind w:left="708"/>
        <w:jc w:val="both"/>
      </w:pPr>
      <w:r w:rsidRPr="004D6DA1">
        <w:lastRenderedPageBreak/>
        <w:t>a) per le opere con costo fino a 100.000 euro</w:t>
      </w:r>
      <w:r w:rsidR="00BF7283" w:rsidRPr="004D6DA1">
        <w:t>,</w:t>
      </w:r>
      <w:r w:rsidRPr="004D6DA1">
        <w:t xml:space="preserve"> l'affidamento dei lavori deve avvenire entro sei mesi; </w:t>
      </w:r>
    </w:p>
    <w:p w14:paraId="312965A6" w14:textId="40C505AD" w:rsidR="004211FC" w:rsidRPr="004D6DA1" w:rsidRDefault="005F191B" w:rsidP="004211FC">
      <w:pPr>
        <w:spacing w:after="120" w:line="360" w:lineRule="auto"/>
        <w:ind w:left="708"/>
        <w:jc w:val="both"/>
      </w:pPr>
      <w:r w:rsidRPr="004D6DA1">
        <w:t>b) per le opere il cui costo è compreso tra 100.001 euro e 750.000 euro</w:t>
      </w:r>
      <w:r w:rsidR="00BF7283" w:rsidRPr="004D6DA1">
        <w:t>,</w:t>
      </w:r>
      <w:r w:rsidRPr="004D6DA1">
        <w:t xml:space="preserve"> l'affidamento dei lavori deve avvenire entro dieci mesi</w:t>
      </w:r>
      <w:r w:rsidR="004211FC" w:rsidRPr="004D6DA1">
        <w:t xml:space="preserve">; </w:t>
      </w:r>
    </w:p>
    <w:p w14:paraId="2356AAFE" w14:textId="4644D29D" w:rsidR="004211FC" w:rsidRPr="004D6DA1" w:rsidRDefault="005F191B" w:rsidP="004211FC">
      <w:pPr>
        <w:spacing w:after="120" w:line="360" w:lineRule="auto"/>
        <w:ind w:left="708"/>
        <w:jc w:val="both"/>
      </w:pPr>
      <w:r w:rsidRPr="004D6DA1">
        <w:t xml:space="preserve"> c) per le opere il cui costo è compreso tra 750.001 euro e 2.500.000 euro</w:t>
      </w:r>
      <w:r w:rsidR="00BF7283" w:rsidRPr="004D6DA1">
        <w:t>,</w:t>
      </w:r>
      <w:r w:rsidRPr="004D6DA1">
        <w:t xml:space="preserve"> l'affidamento dei lavori deve avvenire entro quindici mesi</w:t>
      </w:r>
      <w:r w:rsidR="000C0B78">
        <w:t>;</w:t>
      </w:r>
    </w:p>
    <w:p w14:paraId="12933E8D" w14:textId="0FED79C7" w:rsidR="004211FC" w:rsidRPr="00586252" w:rsidRDefault="005F191B" w:rsidP="004211FC">
      <w:pPr>
        <w:spacing w:after="120" w:line="360" w:lineRule="auto"/>
        <w:ind w:left="708"/>
        <w:jc w:val="both"/>
      </w:pPr>
      <w:r w:rsidRPr="004D6DA1">
        <w:t xml:space="preserve"> d) per le opere il cui costo è compreso tra 2.500.001 euro e 5.000.000 di euro</w:t>
      </w:r>
      <w:r w:rsidR="00BF7283" w:rsidRPr="004D6DA1">
        <w:t>,</w:t>
      </w:r>
      <w:r w:rsidRPr="004D6DA1">
        <w:t xml:space="preserve"> l'affidamento dei lavori deve avvenire entro venti</w:t>
      </w:r>
      <w:r w:rsidR="005510AF" w:rsidRPr="004D6DA1">
        <w:t xml:space="preserve"> </w:t>
      </w:r>
      <w:r w:rsidR="000C0B78">
        <w:t>mesi.</w:t>
      </w:r>
    </w:p>
    <w:p w14:paraId="42DABA9C" w14:textId="45E99B00" w:rsidR="005510AF" w:rsidRPr="00586252" w:rsidRDefault="00D5419F" w:rsidP="00D5419F">
      <w:pPr>
        <w:spacing w:after="120" w:line="360" w:lineRule="auto"/>
        <w:ind w:left="708"/>
        <w:jc w:val="both"/>
      </w:pPr>
      <w:r>
        <w:t xml:space="preserve">I termini </w:t>
      </w:r>
      <w:r w:rsidRPr="00586252">
        <w:rPr>
          <w:rFonts w:asciiTheme="minorHAnsi" w:hAnsiTheme="minorHAnsi" w:cstheme="minorHAnsi"/>
        </w:rPr>
        <w:t>previsti dall’articolo 1, comma 143, legge n. 145 del 2018</w:t>
      </w:r>
      <w:r>
        <w:t>, c</w:t>
      </w:r>
      <w:r w:rsidRPr="00D5419F">
        <w:t>on riferimento alle opere oggetto di contributi assegnati entro il 31 dicembre 2021</w:t>
      </w:r>
      <w:r>
        <w:t>, sono stati prorogati di tre mesi dall’art.</w:t>
      </w:r>
      <w:r w:rsidRPr="00D5419F">
        <w:t xml:space="preserve"> </w:t>
      </w:r>
      <w:r>
        <w:t>1</w:t>
      </w:r>
      <w:r w:rsidRPr="004D6DA1">
        <w:rPr>
          <w:i/>
          <w:iCs/>
        </w:rPr>
        <w:t xml:space="preserve">-bis </w:t>
      </w:r>
      <w:r w:rsidRPr="00D5419F">
        <w:t xml:space="preserve">del </w:t>
      </w:r>
      <w:r>
        <w:t>D.L.</w:t>
      </w:r>
      <w:r w:rsidRPr="00D5419F">
        <w:t xml:space="preserve"> n. 228</w:t>
      </w:r>
      <w:r>
        <w:t xml:space="preserve"> del </w:t>
      </w:r>
      <w:r w:rsidRPr="00D5419F">
        <w:t>2021</w:t>
      </w:r>
      <w:r w:rsidR="002D0F18">
        <w:t>, convertito con modificazioni</w:t>
      </w:r>
      <w:r w:rsidR="00545A0B">
        <w:t xml:space="preserve"> dalla L. n. 15 del 2022</w:t>
      </w:r>
      <w:r>
        <w:t>.</w:t>
      </w:r>
    </w:p>
    <w:p w14:paraId="4BF122F2" w14:textId="52B3ADEB" w:rsidR="00891B98" w:rsidRDefault="00D5419F" w:rsidP="00891B98">
      <w:pPr>
        <w:spacing w:after="120" w:line="360" w:lineRule="auto"/>
        <w:ind w:left="708"/>
        <w:jc w:val="both"/>
      </w:pPr>
      <w:r>
        <w:rPr>
          <w:rFonts w:asciiTheme="minorHAnsi" w:eastAsia="Times New Roman" w:hAnsiTheme="minorHAnsi" w:cstheme="minorHAnsi"/>
          <w:bCs/>
        </w:rPr>
        <w:t>Inoltre, q</w:t>
      </w:r>
      <w:r w:rsidR="00870535" w:rsidRPr="00870535">
        <w:rPr>
          <w:rFonts w:asciiTheme="minorHAnsi" w:eastAsia="Times New Roman" w:hAnsiTheme="minorHAnsi" w:cstheme="minorHAnsi"/>
          <w:bCs/>
        </w:rPr>
        <w:t>ualora l'</w:t>
      </w:r>
      <w:r w:rsidR="00BF7283">
        <w:rPr>
          <w:rFonts w:asciiTheme="minorHAnsi" w:eastAsia="Times New Roman" w:hAnsiTheme="minorHAnsi" w:cstheme="minorHAnsi"/>
          <w:bCs/>
        </w:rPr>
        <w:t>E</w:t>
      </w:r>
      <w:r w:rsidR="00870535" w:rsidRPr="00870535">
        <w:rPr>
          <w:rFonts w:asciiTheme="minorHAnsi" w:eastAsia="Times New Roman" w:hAnsiTheme="minorHAnsi" w:cstheme="minorHAnsi"/>
          <w:bCs/>
        </w:rPr>
        <w:t xml:space="preserve">nte beneficiario del contributo, per espletare le procedure di selezione del contraente, si avvalga degli istituti della centrale unica di committenza (CUC) o della stazione unica appaltante </w:t>
      </w:r>
      <w:r w:rsidR="00870535" w:rsidRPr="00586252">
        <w:rPr>
          <w:rFonts w:asciiTheme="minorHAnsi" w:eastAsia="Times New Roman" w:hAnsiTheme="minorHAnsi" w:cstheme="minorHAnsi"/>
          <w:bCs/>
        </w:rPr>
        <w:t>(SUA)</w:t>
      </w:r>
      <w:r w:rsidR="00BF7283">
        <w:rPr>
          <w:rFonts w:asciiTheme="minorHAnsi" w:eastAsia="Times New Roman" w:hAnsiTheme="minorHAnsi" w:cstheme="minorHAnsi"/>
          <w:bCs/>
        </w:rPr>
        <w:t>,</w:t>
      </w:r>
      <w:r w:rsidR="00870535" w:rsidRPr="00586252">
        <w:rPr>
          <w:rFonts w:asciiTheme="minorHAnsi" w:eastAsia="Times New Roman" w:hAnsiTheme="minorHAnsi" w:cstheme="minorHAnsi"/>
          <w:bCs/>
        </w:rPr>
        <w:t xml:space="preserve"> i termini previsti per l’affidamento dei lavori sono aumentati di tre mesi</w:t>
      </w:r>
      <w:r w:rsidR="002D2C33" w:rsidRPr="00AC1838">
        <w:t>.</w:t>
      </w:r>
    </w:p>
    <w:p w14:paraId="4B0BB06C" w14:textId="0CBCF561" w:rsidR="00D5419F" w:rsidRDefault="00D5419F" w:rsidP="0067695F">
      <w:pPr>
        <w:spacing w:after="120" w:line="360" w:lineRule="auto"/>
        <w:jc w:val="both"/>
      </w:pPr>
      <w:r>
        <w:rPr>
          <w:rFonts w:asciiTheme="minorHAnsi" w:eastAsia="Times New Roman" w:hAnsiTheme="minorHAnsi" w:cstheme="minorHAnsi"/>
          <w:bCs/>
        </w:rPr>
        <w:t>Secondo quanto previsto dai Decreti di assegnazione delle risorse (</w:t>
      </w:r>
      <w:r w:rsidRPr="004D6DA1">
        <w:t>DM 23 febbraio 2021 e DM 8 novembre 2021 di scorrimento graduatoria</w:t>
      </w:r>
      <w:r>
        <w:t>)</w:t>
      </w:r>
      <w:r>
        <w:rPr>
          <w:rFonts w:asciiTheme="minorHAnsi" w:eastAsia="Times New Roman" w:hAnsiTheme="minorHAnsi" w:cstheme="minorHAnsi"/>
          <w:bCs/>
        </w:rPr>
        <w:t xml:space="preserve"> </w:t>
      </w:r>
      <w:r>
        <w:t xml:space="preserve">al fine dell’attuazione di quanto previsto dai commi 143 e 145 dell’articolo 1 della legge n. 145 del 2018, il termine per l’avvio della procedura di affidamento dei lavori, </w:t>
      </w:r>
      <w:r w:rsidRPr="00D5419F">
        <w:t>può coincidere con la data di pubblicazione del bando, ovvero con la lettera di invito, in caso di procedura negoziata, ovvero con la manifestazione della volontà di procedere all’affidamento dell’appalto, come riportata sul codice identificativo gara (CIG), secondo le modalità di cui alla Delibera dell’ANAC n.1 dell’11 gennaio 2017.</w:t>
      </w:r>
      <w:r>
        <w:t xml:space="preserve"> </w:t>
      </w:r>
    </w:p>
    <w:p w14:paraId="3EA95376" w14:textId="5C83EB92" w:rsidR="000B5C95" w:rsidRPr="00586252" w:rsidRDefault="00964BB3" w:rsidP="00891B98">
      <w:pPr>
        <w:pStyle w:val="Paragrafoelenco"/>
        <w:numPr>
          <w:ilvl w:val="0"/>
          <w:numId w:val="18"/>
        </w:numPr>
        <w:spacing w:after="120" w:line="360" w:lineRule="auto"/>
        <w:ind w:left="360"/>
        <w:jc w:val="both"/>
        <w:rPr>
          <w:rFonts w:asciiTheme="minorHAnsi" w:eastAsia="Times New Roman" w:hAnsiTheme="minorHAnsi" w:cstheme="minorHAnsi"/>
          <w:bCs/>
        </w:rPr>
      </w:pPr>
      <w:r w:rsidRPr="00586252">
        <w:rPr>
          <w:rFonts w:asciiTheme="minorHAnsi" w:eastAsia="Times New Roman" w:hAnsiTheme="minorHAnsi" w:cstheme="minorHAnsi"/>
          <w:bCs/>
        </w:rPr>
        <w:t>concludere i lavori entro il 31 marzo 2026</w:t>
      </w:r>
      <w:r w:rsidR="00A324B2" w:rsidRPr="00586252">
        <w:rPr>
          <w:rFonts w:asciiTheme="minorHAnsi" w:eastAsia="Times New Roman" w:hAnsiTheme="minorHAnsi" w:cstheme="minorHAnsi"/>
          <w:bCs/>
        </w:rPr>
        <w:t>.</w:t>
      </w:r>
    </w:p>
    <w:p w14:paraId="65A9AF49" w14:textId="38C289D7" w:rsidR="00197878" w:rsidRPr="00197878" w:rsidRDefault="00C05DFA" w:rsidP="00197878">
      <w:pPr>
        <w:spacing w:after="120" w:line="360" w:lineRule="auto"/>
        <w:jc w:val="both"/>
        <w:rPr>
          <w:rFonts w:asciiTheme="minorHAnsi" w:eastAsia="Times New Roman" w:hAnsiTheme="minorHAnsi" w:cstheme="minorHAnsi"/>
          <w:bCs/>
        </w:rPr>
      </w:pPr>
      <w:r>
        <w:rPr>
          <w:rFonts w:asciiTheme="minorHAnsi" w:eastAsia="Times New Roman" w:hAnsiTheme="minorHAnsi" w:cstheme="minorHAnsi"/>
          <w:bCs/>
        </w:rPr>
        <w:t>Il</w:t>
      </w:r>
      <w:r w:rsidR="00197878" w:rsidRPr="006E18BE">
        <w:rPr>
          <w:rFonts w:asciiTheme="minorHAnsi" w:eastAsia="Times New Roman" w:hAnsiTheme="minorHAnsi" w:cstheme="minorHAnsi"/>
          <w:bCs/>
        </w:rPr>
        <w:t xml:space="preserve"> progetto dovrà </w:t>
      </w:r>
      <w:r>
        <w:rPr>
          <w:rFonts w:asciiTheme="minorHAnsi" w:eastAsia="Times New Roman" w:hAnsiTheme="minorHAnsi" w:cstheme="minorHAnsi"/>
          <w:bCs/>
        </w:rPr>
        <w:t xml:space="preserve">entro tale termine </w:t>
      </w:r>
      <w:r w:rsidR="00197878" w:rsidRPr="006E18BE">
        <w:rPr>
          <w:rFonts w:asciiTheme="minorHAnsi" w:eastAsia="Times New Roman" w:hAnsiTheme="minorHAnsi" w:cstheme="minorHAnsi"/>
          <w:bCs/>
        </w:rPr>
        <w:t xml:space="preserve">concludere </w:t>
      </w:r>
      <w:r>
        <w:rPr>
          <w:rFonts w:asciiTheme="minorHAnsi" w:eastAsia="Times New Roman" w:hAnsiTheme="minorHAnsi" w:cstheme="minorHAnsi"/>
          <w:bCs/>
        </w:rPr>
        <w:t xml:space="preserve">ogni </w:t>
      </w:r>
      <w:r w:rsidR="00197878" w:rsidRPr="006E18BE">
        <w:rPr>
          <w:rFonts w:asciiTheme="minorHAnsi" w:eastAsia="Times New Roman" w:hAnsiTheme="minorHAnsi" w:cstheme="minorHAnsi"/>
          <w:bCs/>
        </w:rPr>
        <w:t>attività, ivi compresa la presentazione della domanda di rimborso finale delle spese.</w:t>
      </w:r>
    </w:p>
    <w:p w14:paraId="0872B6A1" w14:textId="77777777" w:rsidR="00761D75" w:rsidRPr="00CF53C4" w:rsidRDefault="003427AB" w:rsidP="00AA2C26">
      <w:pPr>
        <w:pStyle w:val="Titolo3"/>
        <w:numPr>
          <w:ilvl w:val="2"/>
          <w:numId w:val="2"/>
        </w:numPr>
        <w:spacing w:after="240"/>
        <w:ind w:left="709"/>
        <w:contextualSpacing w:val="0"/>
        <w:rPr>
          <w:rFonts w:asciiTheme="minorHAnsi" w:hAnsiTheme="minorHAnsi" w:cstheme="minorHAnsi"/>
          <w:sz w:val="24"/>
          <w:szCs w:val="24"/>
        </w:rPr>
      </w:pPr>
      <w:bookmarkStart w:id="39" w:name="_Toc120024081"/>
      <w:r w:rsidRPr="00CF53C4">
        <w:rPr>
          <w:rFonts w:asciiTheme="minorHAnsi" w:hAnsiTheme="minorHAnsi" w:cstheme="minorHAnsi"/>
          <w:sz w:val="24"/>
          <w:szCs w:val="24"/>
        </w:rPr>
        <w:t>Procedure</w:t>
      </w:r>
      <w:r w:rsidR="001E7FCF">
        <w:rPr>
          <w:rFonts w:asciiTheme="minorHAnsi" w:hAnsiTheme="minorHAnsi" w:cstheme="minorHAnsi"/>
          <w:sz w:val="24"/>
          <w:szCs w:val="24"/>
        </w:rPr>
        <w:t xml:space="preserve"> </w:t>
      </w:r>
      <w:r w:rsidR="00D2556D" w:rsidRPr="00CF53C4">
        <w:rPr>
          <w:rFonts w:asciiTheme="minorHAnsi" w:hAnsiTheme="minorHAnsi" w:cstheme="minorHAnsi"/>
          <w:sz w:val="24"/>
          <w:szCs w:val="24"/>
        </w:rPr>
        <w:t xml:space="preserve">di </w:t>
      </w:r>
      <w:r w:rsidR="00797C97" w:rsidRPr="00CF53C4">
        <w:rPr>
          <w:rFonts w:asciiTheme="minorHAnsi" w:hAnsiTheme="minorHAnsi" w:cstheme="minorHAnsi"/>
          <w:sz w:val="24"/>
          <w:szCs w:val="24"/>
        </w:rPr>
        <w:t>individuazione</w:t>
      </w:r>
      <w:r w:rsidR="00D2556D" w:rsidRPr="00CF53C4">
        <w:rPr>
          <w:rFonts w:asciiTheme="minorHAnsi" w:hAnsiTheme="minorHAnsi" w:cstheme="minorHAnsi"/>
          <w:sz w:val="24"/>
          <w:szCs w:val="24"/>
        </w:rPr>
        <w:t xml:space="preserve"> de</w:t>
      </w:r>
      <w:r w:rsidR="00797C97" w:rsidRPr="00CF53C4">
        <w:rPr>
          <w:rFonts w:asciiTheme="minorHAnsi" w:hAnsiTheme="minorHAnsi" w:cstheme="minorHAnsi"/>
          <w:sz w:val="24"/>
          <w:szCs w:val="24"/>
        </w:rPr>
        <w:t>i</w:t>
      </w:r>
      <w:r w:rsidR="001E7FCF">
        <w:rPr>
          <w:rFonts w:asciiTheme="minorHAnsi" w:hAnsiTheme="minorHAnsi" w:cstheme="minorHAnsi"/>
          <w:sz w:val="24"/>
          <w:szCs w:val="24"/>
        </w:rPr>
        <w:t xml:space="preserve"> </w:t>
      </w:r>
      <w:r w:rsidR="00797C97" w:rsidRPr="00CF53C4">
        <w:rPr>
          <w:rFonts w:asciiTheme="minorHAnsi" w:hAnsiTheme="minorHAnsi" w:cstheme="minorHAnsi"/>
          <w:sz w:val="24"/>
          <w:szCs w:val="24"/>
        </w:rPr>
        <w:t xml:space="preserve">realizzatori </w:t>
      </w:r>
      <w:r w:rsidRPr="00CF53C4">
        <w:rPr>
          <w:rFonts w:asciiTheme="minorHAnsi" w:hAnsiTheme="minorHAnsi" w:cstheme="minorHAnsi"/>
          <w:sz w:val="24"/>
          <w:szCs w:val="24"/>
        </w:rPr>
        <w:t>di opere, servizi e forniture di beni</w:t>
      </w:r>
      <w:bookmarkEnd w:id="34"/>
      <w:bookmarkEnd w:id="35"/>
      <w:bookmarkEnd w:id="36"/>
      <w:bookmarkEnd w:id="37"/>
      <w:bookmarkEnd w:id="38"/>
      <w:bookmarkEnd w:id="39"/>
    </w:p>
    <w:p w14:paraId="33D4E24E" w14:textId="7F723311" w:rsidR="00611A84" w:rsidRPr="00E64A0E" w:rsidRDefault="004D0AF9" w:rsidP="00772360">
      <w:pPr>
        <w:spacing w:after="120" w:line="360" w:lineRule="auto"/>
        <w:jc w:val="both"/>
        <w:rPr>
          <w:rFonts w:asciiTheme="minorHAnsi" w:hAnsiTheme="minorHAnsi" w:cstheme="minorHAnsi"/>
        </w:rPr>
      </w:pPr>
      <w:r>
        <w:rPr>
          <w:rFonts w:asciiTheme="minorHAnsi" w:hAnsiTheme="minorHAnsi" w:cstheme="minorHAnsi"/>
        </w:rPr>
        <w:t>I</w:t>
      </w:r>
      <w:r w:rsidR="00913EFD" w:rsidRPr="00EE42A7">
        <w:rPr>
          <w:rFonts w:asciiTheme="minorHAnsi" w:hAnsiTheme="minorHAnsi" w:cstheme="minorHAnsi"/>
        </w:rPr>
        <w:t>l</w:t>
      </w:r>
      <w:r w:rsidR="00150BD1" w:rsidRPr="00EE42A7">
        <w:rPr>
          <w:rFonts w:asciiTheme="minorHAnsi" w:hAnsiTheme="minorHAnsi" w:cstheme="minorHAnsi"/>
        </w:rPr>
        <w:t xml:space="preserve"> </w:t>
      </w:r>
      <w:r w:rsidR="006563FE">
        <w:rPr>
          <w:rFonts w:asciiTheme="minorHAnsi" w:hAnsiTheme="minorHAnsi" w:cstheme="minorHAnsi"/>
        </w:rPr>
        <w:t>S</w:t>
      </w:r>
      <w:r w:rsidR="00150BD1" w:rsidRPr="00EE42A7">
        <w:rPr>
          <w:rFonts w:asciiTheme="minorHAnsi" w:hAnsiTheme="minorHAnsi" w:cstheme="minorHAnsi"/>
        </w:rPr>
        <w:t>oggett</w:t>
      </w:r>
      <w:r w:rsidR="00913EFD" w:rsidRPr="00EE42A7">
        <w:rPr>
          <w:rFonts w:asciiTheme="minorHAnsi" w:hAnsiTheme="minorHAnsi" w:cstheme="minorHAnsi"/>
        </w:rPr>
        <w:t>o</w:t>
      </w:r>
      <w:r w:rsidR="00150BD1" w:rsidRPr="00EE42A7">
        <w:rPr>
          <w:rFonts w:asciiTheme="minorHAnsi" w:hAnsiTheme="minorHAnsi" w:cstheme="minorHAnsi"/>
        </w:rPr>
        <w:t xml:space="preserve"> attuator</w:t>
      </w:r>
      <w:r w:rsidR="00913EFD" w:rsidRPr="00EE42A7">
        <w:rPr>
          <w:rFonts w:asciiTheme="minorHAnsi" w:hAnsiTheme="minorHAnsi" w:cstheme="minorHAnsi"/>
        </w:rPr>
        <w:t>e</w:t>
      </w:r>
      <w:r w:rsidR="00150BD1" w:rsidRPr="00EE42A7">
        <w:rPr>
          <w:rFonts w:asciiTheme="minorHAnsi" w:hAnsiTheme="minorHAnsi" w:cstheme="minorHAnsi"/>
        </w:rPr>
        <w:t xml:space="preserve"> proced</w:t>
      </w:r>
      <w:r w:rsidR="00913EFD" w:rsidRPr="00EE42A7">
        <w:rPr>
          <w:rFonts w:asciiTheme="minorHAnsi" w:hAnsiTheme="minorHAnsi" w:cstheme="minorHAnsi"/>
        </w:rPr>
        <w:t>e</w:t>
      </w:r>
      <w:r w:rsidR="00150BD1" w:rsidRPr="00EE42A7">
        <w:rPr>
          <w:rFonts w:asciiTheme="minorHAnsi" w:hAnsiTheme="minorHAnsi" w:cstheme="minorHAnsi"/>
        </w:rPr>
        <w:t xml:space="preserve"> all’indizione di gare per l’affidamento di lavori, servizi e forniture di beni nel rispetto della normativa </w:t>
      </w:r>
      <w:r w:rsidR="00D91859" w:rsidRPr="00EE42A7">
        <w:rPr>
          <w:rFonts w:asciiTheme="minorHAnsi" w:hAnsiTheme="minorHAnsi" w:cstheme="minorHAnsi"/>
        </w:rPr>
        <w:t>nazionale e comunitaria, con particolare riferimento al Codice dei contratti pubblici (D</w:t>
      </w:r>
      <w:r w:rsidR="00B73D43" w:rsidRPr="00EE42A7">
        <w:rPr>
          <w:rFonts w:asciiTheme="minorHAnsi" w:hAnsiTheme="minorHAnsi" w:cstheme="minorHAnsi"/>
        </w:rPr>
        <w:t>.lgs</w:t>
      </w:r>
      <w:r w:rsidR="00746101">
        <w:rPr>
          <w:rFonts w:asciiTheme="minorHAnsi" w:hAnsiTheme="minorHAnsi" w:cstheme="minorHAnsi"/>
        </w:rPr>
        <w:t xml:space="preserve">. n. </w:t>
      </w:r>
      <w:r w:rsidR="00D91859" w:rsidRPr="00EE42A7">
        <w:rPr>
          <w:rFonts w:asciiTheme="minorHAnsi" w:hAnsiTheme="minorHAnsi" w:cstheme="minorHAnsi"/>
        </w:rPr>
        <w:t xml:space="preserve">50/2016 e s.m.i.) ed alle norme nazionali che introducono semplificazioni </w:t>
      </w:r>
      <w:r w:rsidR="00D91859" w:rsidRPr="00EE42A7">
        <w:rPr>
          <w:rFonts w:asciiTheme="minorHAnsi" w:hAnsiTheme="minorHAnsi" w:cstheme="minorHAnsi"/>
        </w:rPr>
        <w:lastRenderedPageBreak/>
        <w:t xml:space="preserve">e sospensioni per gli interventi finanziati nell’ambito del PNRR (Decreto-legge n. 77/2021, convertito in Legge n. 108/2021) nonché degli obblighi derivanti dal PNRR prescritti negli Avvisi pubblicati dal Ministero dell’Interno. </w:t>
      </w:r>
    </w:p>
    <w:p w14:paraId="08FA9D6F" w14:textId="77777777" w:rsidR="004E2B41" w:rsidRPr="00F32A55" w:rsidRDefault="004E2B41" w:rsidP="004E2B41">
      <w:pPr>
        <w:pStyle w:val="Titolo3"/>
        <w:numPr>
          <w:ilvl w:val="2"/>
          <w:numId w:val="2"/>
        </w:numPr>
        <w:spacing w:after="240"/>
        <w:ind w:left="709"/>
        <w:contextualSpacing w:val="0"/>
        <w:rPr>
          <w:rFonts w:asciiTheme="minorHAnsi" w:hAnsiTheme="minorHAnsi" w:cstheme="minorHAnsi"/>
          <w:sz w:val="24"/>
          <w:szCs w:val="24"/>
        </w:rPr>
      </w:pPr>
      <w:bookmarkStart w:id="40" w:name="_Toc120024082"/>
      <w:r w:rsidRPr="00F32A55">
        <w:rPr>
          <w:rFonts w:asciiTheme="minorHAnsi" w:hAnsiTheme="minorHAnsi" w:cstheme="minorHAnsi"/>
          <w:sz w:val="24"/>
          <w:szCs w:val="24"/>
        </w:rPr>
        <w:t>Spese ammissibili</w:t>
      </w:r>
      <w:bookmarkEnd w:id="40"/>
    </w:p>
    <w:p w14:paraId="7ACAF0AB" w14:textId="77777777" w:rsidR="006563FE" w:rsidRPr="005210F4" w:rsidRDefault="006563FE" w:rsidP="006563FE">
      <w:pPr>
        <w:spacing w:after="120" w:line="360" w:lineRule="auto"/>
        <w:jc w:val="both"/>
        <w:rPr>
          <w:rFonts w:asciiTheme="minorHAnsi" w:hAnsiTheme="minorHAnsi" w:cstheme="minorHAnsi"/>
        </w:rPr>
      </w:pPr>
      <w:r w:rsidRPr="005210F4">
        <w:rPr>
          <w:rFonts w:asciiTheme="minorHAnsi" w:hAnsiTheme="minorHAnsi" w:cstheme="minorHAnsi"/>
        </w:rPr>
        <w:t xml:space="preserve">Il periodo di ammissibilità degli interventi finanziati a valere sul PNRR, ai sensi del Regolamento (UE) 2021/241 del 12 febbraio 2021, decorre dal 1° febbraio 2020. </w:t>
      </w:r>
    </w:p>
    <w:p w14:paraId="4D7DC1C4" w14:textId="75FE2095" w:rsidR="006563FE" w:rsidRPr="008C0072" w:rsidRDefault="006563FE" w:rsidP="006563FE">
      <w:pPr>
        <w:spacing w:after="120" w:line="360" w:lineRule="auto"/>
        <w:jc w:val="both"/>
        <w:rPr>
          <w:bCs/>
          <w:lang w:eastAsia="it-IT"/>
        </w:rPr>
      </w:pPr>
      <w:r w:rsidRPr="005210F4">
        <w:rPr>
          <w:rFonts w:asciiTheme="minorHAnsi" w:hAnsiTheme="minorHAnsi" w:cstheme="minorHAnsi"/>
          <w:bCs/>
        </w:rPr>
        <w:t>Si segnala che sono comunque ammissibili le spese sostenute (pagate) dopo la data</w:t>
      </w:r>
      <w:r w:rsidR="00330255" w:rsidRPr="005210F4">
        <w:rPr>
          <w:rFonts w:asciiTheme="minorHAnsi" w:hAnsiTheme="minorHAnsi" w:cstheme="minorHAnsi"/>
          <w:bCs/>
        </w:rPr>
        <w:t xml:space="preserve"> del Decreto</w:t>
      </w:r>
      <w:r w:rsidRPr="005210F4">
        <w:rPr>
          <w:rFonts w:asciiTheme="minorHAnsi" w:hAnsiTheme="minorHAnsi" w:cstheme="minorHAnsi"/>
          <w:bCs/>
        </w:rPr>
        <w:t xml:space="preserve"> di assegnazione delle risorse</w:t>
      </w:r>
      <w:r w:rsidR="00662FBD" w:rsidRPr="005210F4">
        <w:rPr>
          <w:rFonts w:asciiTheme="minorHAnsi" w:hAnsiTheme="minorHAnsi" w:cstheme="minorHAnsi"/>
          <w:bCs/>
        </w:rPr>
        <w:t xml:space="preserve"> del 23 febbraio 2021</w:t>
      </w:r>
      <w:r w:rsidRPr="005210F4">
        <w:rPr>
          <w:rFonts w:asciiTheme="minorHAnsi" w:hAnsiTheme="minorHAnsi" w:cstheme="minorHAnsi"/>
          <w:bCs/>
        </w:rPr>
        <w:t>.</w:t>
      </w:r>
    </w:p>
    <w:p w14:paraId="07A6730D" w14:textId="6A98B926" w:rsidR="00C579E0" w:rsidRPr="00EE42A7" w:rsidRDefault="006C77E5" w:rsidP="006C77E5">
      <w:pPr>
        <w:spacing w:after="120" w:line="360" w:lineRule="auto"/>
        <w:jc w:val="both"/>
        <w:rPr>
          <w:rFonts w:asciiTheme="minorHAnsi" w:hAnsiTheme="minorHAnsi" w:cstheme="minorHAnsi"/>
          <w:bCs/>
        </w:rPr>
      </w:pPr>
      <w:r>
        <w:rPr>
          <w:lang w:eastAsia="it-IT"/>
        </w:rPr>
        <w:t>Le spese ammissibili</w:t>
      </w:r>
      <w:r w:rsidR="00F9561B">
        <w:rPr>
          <w:lang w:eastAsia="it-IT"/>
        </w:rPr>
        <w:t xml:space="preserve"> </w:t>
      </w:r>
      <w:r w:rsidR="000D047E" w:rsidRPr="00EE42A7">
        <w:rPr>
          <w:rFonts w:asciiTheme="minorHAnsi" w:hAnsiTheme="minorHAnsi" w:cstheme="minorHAnsi"/>
          <w:bCs/>
        </w:rPr>
        <w:t>dev</w:t>
      </w:r>
      <w:r w:rsidR="00A82462" w:rsidRPr="00EE42A7">
        <w:rPr>
          <w:rFonts w:asciiTheme="minorHAnsi" w:hAnsiTheme="minorHAnsi" w:cstheme="minorHAnsi"/>
          <w:bCs/>
        </w:rPr>
        <w:t>ono</w:t>
      </w:r>
      <w:r w:rsidR="000D047E" w:rsidRPr="00EE42A7">
        <w:rPr>
          <w:rFonts w:asciiTheme="minorHAnsi" w:hAnsiTheme="minorHAnsi" w:cstheme="minorHAnsi"/>
          <w:bCs/>
        </w:rPr>
        <w:t xml:space="preserve"> r</w:t>
      </w:r>
      <w:r w:rsidR="004E2B41" w:rsidRPr="00EE42A7">
        <w:rPr>
          <w:rFonts w:asciiTheme="minorHAnsi" w:hAnsiTheme="minorHAnsi" w:cstheme="minorHAnsi"/>
          <w:bCs/>
        </w:rPr>
        <w:t>isultare</w:t>
      </w:r>
      <w:r>
        <w:rPr>
          <w:rFonts w:asciiTheme="minorHAnsi" w:hAnsiTheme="minorHAnsi" w:cstheme="minorHAnsi"/>
          <w:bCs/>
        </w:rPr>
        <w:t>, inoltre,</w:t>
      </w:r>
      <w:r w:rsidR="004E2B41" w:rsidRPr="00EE42A7">
        <w:rPr>
          <w:rFonts w:asciiTheme="minorHAnsi" w:hAnsiTheme="minorHAnsi" w:cstheme="minorHAnsi"/>
          <w:bCs/>
        </w:rPr>
        <w:t xml:space="preserve"> coerent</w:t>
      </w:r>
      <w:r w:rsidR="00A82462" w:rsidRPr="00EE42A7">
        <w:rPr>
          <w:rFonts w:asciiTheme="minorHAnsi" w:hAnsiTheme="minorHAnsi" w:cstheme="minorHAnsi"/>
          <w:bCs/>
        </w:rPr>
        <w:t>i</w:t>
      </w:r>
      <w:r w:rsidR="004E2B41" w:rsidRPr="00EE42A7">
        <w:rPr>
          <w:rFonts w:asciiTheme="minorHAnsi" w:hAnsiTheme="minorHAnsi" w:cstheme="minorHAnsi"/>
          <w:bCs/>
        </w:rPr>
        <w:t xml:space="preserve"> con le finalità previste da</w:t>
      </w:r>
      <w:r w:rsidR="00A41C1C" w:rsidRPr="00EE42A7">
        <w:rPr>
          <w:rFonts w:asciiTheme="minorHAnsi" w:hAnsiTheme="minorHAnsi" w:cstheme="minorHAnsi"/>
          <w:bCs/>
        </w:rPr>
        <w:t>gli i</w:t>
      </w:r>
      <w:r w:rsidR="004E2B41" w:rsidRPr="00EE42A7">
        <w:rPr>
          <w:rFonts w:asciiTheme="minorHAnsi" w:hAnsiTheme="minorHAnsi" w:cstheme="minorHAnsi"/>
          <w:bCs/>
        </w:rPr>
        <w:t>ntervent</w:t>
      </w:r>
      <w:r w:rsidR="00A41C1C" w:rsidRPr="00EE42A7">
        <w:rPr>
          <w:rFonts w:asciiTheme="minorHAnsi" w:hAnsiTheme="minorHAnsi" w:cstheme="minorHAnsi"/>
          <w:bCs/>
        </w:rPr>
        <w:t>i medesimi</w:t>
      </w:r>
      <w:r w:rsidR="004E2B41" w:rsidRPr="00EE42A7">
        <w:rPr>
          <w:rFonts w:asciiTheme="minorHAnsi" w:hAnsiTheme="minorHAnsi" w:cstheme="minorHAnsi"/>
          <w:bCs/>
        </w:rPr>
        <w:t xml:space="preserve"> e rispettare i vincoli definiti </w:t>
      </w:r>
      <w:r w:rsidR="00A41C1C" w:rsidRPr="00EE42A7">
        <w:rPr>
          <w:rFonts w:asciiTheme="minorHAnsi" w:hAnsiTheme="minorHAnsi" w:cstheme="minorHAnsi"/>
          <w:bCs/>
        </w:rPr>
        <w:t>dall</w:t>
      </w:r>
      <w:r w:rsidR="004E2B41" w:rsidRPr="00EE42A7">
        <w:rPr>
          <w:rFonts w:asciiTheme="minorHAnsi" w:hAnsiTheme="minorHAnsi" w:cstheme="minorHAnsi"/>
          <w:bCs/>
        </w:rPr>
        <w:t>a Missione,</w:t>
      </w:r>
      <w:r w:rsidR="006B0C9D">
        <w:rPr>
          <w:rFonts w:asciiTheme="minorHAnsi" w:hAnsiTheme="minorHAnsi" w:cstheme="minorHAnsi"/>
          <w:bCs/>
        </w:rPr>
        <w:t xml:space="preserve"> C</w:t>
      </w:r>
      <w:r w:rsidR="004E2B41" w:rsidRPr="00EE42A7">
        <w:rPr>
          <w:rFonts w:asciiTheme="minorHAnsi" w:hAnsiTheme="minorHAnsi" w:cstheme="minorHAnsi"/>
          <w:bCs/>
        </w:rPr>
        <w:t>omponente e Investimento PNRR di riferimento</w:t>
      </w:r>
      <w:r w:rsidR="00A82462" w:rsidRPr="00EE42A7">
        <w:rPr>
          <w:rFonts w:asciiTheme="minorHAnsi" w:hAnsiTheme="minorHAnsi" w:cstheme="minorHAnsi"/>
          <w:bCs/>
        </w:rPr>
        <w:t>, nel caso di specie</w:t>
      </w:r>
      <w:r w:rsidR="00EF516F">
        <w:rPr>
          <w:rFonts w:asciiTheme="minorHAnsi" w:hAnsiTheme="minorHAnsi" w:cstheme="minorHAnsi"/>
          <w:bCs/>
        </w:rPr>
        <w:t xml:space="preserve"> la</w:t>
      </w:r>
      <w:r w:rsidR="00A82462" w:rsidRPr="00EE42A7">
        <w:rPr>
          <w:rFonts w:asciiTheme="minorHAnsi" w:hAnsiTheme="minorHAnsi" w:cstheme="minorHAnsi"/>
          <w:bCs/>
        </w:rPr>
        <w:t xml:space="preserve"> </w:t>
      </w:r>
      <w:r w:rsidR="00C579E0" w:rsidRPr="00EE42A7">
        <w:rPr>
          <w:rFonts w:asciiTheme="minorHAnsi" w:hAnsiTheme="minorHAnsi" w:cstheme="minorHAnsi"/>
          <w:bCs/>
        </w:rPr>
        <w:t>M</w:t>
      </w:r>
      <w:r w:rsidR="007903C9">
        <w:rPr>
          <w:rFonts w:asciiTheme="minorHAnsi" w:hAnsiTheme="minorHAnsi" w:cstheme="minorHAnsi"/>
          <w:bCs/>
        </w:rPr>
        <w:t>2</w:t>
      </w:r>
      <w:r w:rsidR="00C579E0" w:rsidRPr="00EE42A7">
        <w:rPr>
          <w:rFonts w:asciiTheme="minorHAnsi" w:hAnsiTheme="minorHAnsi" w:cstheme="minorHAnsi"/>
          <w:bCs/>
        </w:rPr>
        <w:t>C</w:t>
      </w:r>
      <w:r w:rsidR="007903C9">
        <w:rPr>
          <w:rFonts w:asciiTheme="minorHAnsi" w:hAnsiTheme="minorHAnsi" w:cstheme="minorHAnsi"/>
          <w:bCs/>
        </w:rPr>
        <w:t>4</w:t>
      </w:r>
      <w:r w:rsidR="00A82462" w:rsidRPr="00EE42A7">
        <w:rPr>
          <w:rFonts w:asciiTheme="minorHAnsi" w:hAnsiTheme="minorHAnsi" w:cstheme="minorHAnsi"/>
          <w:bCs/>
        </w:rPr>
        <w:t>-</w:t>
      </w:r>
      <w:r w:rsidR="00C579E0" w:rsidRPr="00EE42A7">
        <w:rPr>
          <w:rFonts w:asciiTheme="minorHAnsi" w:hAnsiTheme="minorHAnsi" w:cstheme="minorHAnsi"/>
          <w:bCs/>
        </w:rPr>
        <w:t>Investimento 2</w:t>
      </w:r>
      <w:r w:rsidR="00FE1533" w:rsidRPr="00EE42A7">
        <w:rPr>
          <w:rFonts w:asciiTheme="minorHAnsi" w:hAnsiTheme="minorHAnsi" w:cstheme="minorHAnsi"/>
          <w:bCs/>
        </w:rPr>
        <w:t>.</w:t>
      </w:r>
      <w:r w:rsidR="00753ECD">
        <w:rPr>
          <w:rFonts w:asciiTheme="minorHAnsi" w:hAnsiTheme="minorHAnsi" w:cstheme="minorHAnsi"/>
          <w:bCs/>
        </w:rPr>
        <w:t>2</w:t>
      </w:r>
      <w:r w:rsidR="00746101">
        <w:rPr>
          <w:rFonts w:asciiTheme="minorHAnsi" w:hAnsiTheme="minorHAnsi" w:cstheme="minorHAnsi"/>
          <w:bCs/>
        </w:rPr>
        <w:t>.</w:t>
      </w:r>
    </w:p>
    <w:p w14:paraId="1798663C" w14:textId="77777777" w:rsidR="004E2B41" w:rsidRPr="00EE42A7" w:rsidRDefault="004E2B41" w:rsidP="006C77E5">
      <w:pPr>
        <w:spacing w:after="120" w:line="360" w:lineRule="auto"/>
        <w:jc w:val="both"/>
        <w:rPr>
          <w:rFonts w:asciiTheme="minorHAnsi" w:hAnsiTheme="minorHAnsi" w:cstheme="minorHAnsi"/>
          <w:bCs/>
        </w:rPr>
      </w:pPr>
      <w:r w:rsidRPr="00EE42A7">
        <w:rPr>
          <w:rFonts w:asciiTheme="minorHAnsi" w:hAnsiTheme="minorHAnsi" w:cstheme="minorHAnsi"/>
          <w:bCs/>
        </w:rPr>
        <w:t xml:space="preserve">Le spese devono, inoltre, essere sostenute </w:t>
      </w:r>
      <w:r w:rsidR="00C579E0" w:rsidRPr="00EE42A7">
        <w:rPr>
          <w:rFonts w:asciiTheme="minorHAnsi" w:hAnsiTheme="minorHAnsi" w:cstheme="minorHAnsi"/>
          <w:bCs/>
        </w:rPr>
        <w:t xml:space="preserve">in coerenza con la normativa comunitaria e nazionale vigente e </w:t>
      </w:r>
      <w:r w:rsidRPr="00EE42A7">
        <w:rPr>
          <w:rFonts w:asciiTheme="minorHAnsi" w:hAnsiTheme="minorHAnsi" w:cstheme="minorHAnsi"/>
          <w:bCs/>
        </w:rPr>
        <w:t xml:space="preserve">in </w:t>
      </w:r>
      <w:r w:rsidR="00C579E0" w:rsidRPr="00EE42A7">
        <w:rPr>
          <w:rFonts w:asciiTheme="minorHAnsi" w:hAnsiTheme="minorHAnsi" w:cstheme="minorHAnsi"/>
          <w:bCs/>
        </w:rPr>
        <w:t>aderenza con il decreto del Presidente della Repubblica 5 febbraio 2018, n. 22 “</w:t>
      </w:r>
      <w:r w:rsidR="00C579E0" w:rsidRPr="00EE42A7">
        <w:rPr>
          <w:rFonts w:asciiTheme="minorHAnsi" w:hAnsiTheme="minorHAnsi" w:cstheme="minorHAnsi"/>
          <w:bCs/>
          <w:i/>
          <w:iCs/>
        </w:rPr>
        <w:t>Regolamento recante i criteri sull’ammissibilità delle spese per i programmi cofinanziati dai Fondi strutturali e di investimento europei (SI</w:t>
      </w:r>
      <w:r w:rsidR="007848D0" w:rsidRPr="00EE42A7">
        <w:rPr>
          <w:rFonts w:asciiTheme="minorHAnsi" w:hAnsiTheme="minorHAnsi" w:cstheme="minorHAnsi"/>
          <w:bCs/>
          <w:i/>
          <w:iCs/>
        </w:rPr>
        <w:t>E</w:t>
      </w:r>
      <w:r w:rsidR="00C579E0" w:rsidRPr="00EE42A7">
        <w:rPr>
          <w:rFonts w:asciiTheme="minorHAnsi" w:hAnsiTheme="minorHAnsi" w:cstheme="minorHAnsi"/>
          <w:bCs/>
          <w:i/>
          <w:iCs/>
        </w:rPr>
        <w:t>) per il periodo di programmazione 2014/2020</w:t>
      </w:r>
      <w:r w:rsidR="00C579E0" w:rsidRPr="00EE42A7">
        <w:rPr>
          <w:rFonts w:asciiTheme="minorHAnsi" w:hAnsiTheme="minorHAnsi" w:cstheme="minorHAnsi"/>
          <w:bCs/>
        </w:rPr>
        <w:t>”.</w:t>
      </w:r>
    </w:p>
    <w:p w14:paraId="4C96BB3A" w14:textId="77777777" w:rsidR="004E2B41" w:rsidRPr="00EE42A7" w:rsidRDefault="004E2B41" w:rsidP="004E2B41">
      <w:pPr>
        <w:spacing w:after="120" w:line="360" w:lineRule="auto"/>
        <w:jc w:val="both"/>
        <w:rPr>
          <w:rFonts w:asciiTheme="minorHAnsi" w:hAnsiTheme="minorHAnsi" w:cstheme="minorHAnsi"/>
        </w:rPr>
      </w:pPr>
      <w:r w:rsidRPr="00EE42A7">
        <w:rPr>
          <w:rFonts w:asciiTheme="minorHAnsi" w:hAnsiTheme="minorHAnsi" w:cstheme="minorHAnsi"/>
        </w:rPr>
        <w:t>Le spese</w:t>
      </w:r>
      <w:r w:rsidR="006C77E5">
        <w:rPr>
          <w:rFonts w:asciiTheme="minorHAnsi" w:hAnsiTheme="minorHAnsi" w:cstheme="minorHAnsi"/>
        </w:rPr>
        <w:t>, inserite nel quadro economico,</w:t>
      </w:r>
      <w:r w:rsidRPr="00EE42A7">
        <w:rPr>
          <w:rFonts w:asciiTheme="minorHAnsi" w:hAnsiTheme="minorHAnsi" w:cstheme="minorHAnsi"/>
        </w:rPr>
        <w:t xml:space="preserve"> possono comprendere, a titolo esemplificativo e non esaustivo:</w:t>
      </w:r>
    </w:p>
    <w:p w14:paraId="4D997916" w14:textId="00931733" w:rsidR="004E2B41" w:rsidRPr="00EE42A7" w:rsidRDefault="004E2B41" w:rsidP="006B0C9D">
      <w:pPr>
        <w:spacing w:after="120" w:line="360" w:lineRule="auto"/>
        <w:ind w:left="567" w:hanging="283"/>
        <w:jc w:val="both"/>
        <w:rPr>
          <w:rFonts w:asciiTheme="minorHAnsi" w:hAnsiTheme="minorHAnsi" w:cstheme="minorHAnsi"/>
        </w:rPr>
      </w:pPr>
      <w:r w:rsidRPr="00EE42A7">
        <w:rPr>
          <w:rFonts w:asciiTheme="minorHAnsi" w:hAnsiTheme="minorHAnsi" w:cstheme="minorHAnsi"/>
        </w:rPr>
        <w:t xml:space="preserve">- </w:t>
      </w:r>
      <w:r w:rsidR="006B0C9D">
        <w:rPr>
          <w:rFonts w:asciiTheme="minorHAnsi" w:hAnsiTheme="minorHAnsi" w:cstheme="minorHAnsi"/>
        </w:rPr>
        <w:tab/>
      </w:r>
      <w:r w:rsidRPr="00EE42A7">
        <w:rPr>
          <w:rFonts w:asciiTheme="minorHAnsi" w:hAnsiTheme="minorHAnsi" w:cstheme="minorHAnsi"/>
        </w:rPr>
        <w:t>spese tecniche di progettazione, direzione lavori, coordinamento della sicurezza e collaudi, opere</w:t>
      </w:r>
      <w:r w:rsidR="001E7FCF">
        <w:rPr>
          <w:rFonts w:asciiTheme="minorHAnsi" w:hAnsiTheme="minorHAnsi" w:cstheme="minorHAnsi"/>
        </w:rPr>
        <w:t xml:space="preserve"> </w:t>
      </w:r>
      <w:r w:rsidRPr="00EE42A7">
        <w:rPr>
          <w:rFonts w:asciiTheme="minorHAnsi" w:hAnsiTheme="minorHAnsi" w:cstheme="minorHAnsi"/>
        </w:rPr>
        <w:t>d’ingegno, incentivi per funzioni tecniche</w:t>
      </w:r>
      <w:r w:rsidR="00EF516F">
        <w:rPr>
          <w:rFonts w:asciiTheme="minorHAnsi" w:hAnsiTheme="minorHAnsi" w:cstheme="minorHAnsi"/>
        </w:rPr>
        <w:t>, di cui all’articolo 113</w:t>
      </w:r>
      <w:r w:rsidR="00787481">
        <w:rPr>
          <w:rFonts w:asciiTheme="minorHAnsi" w:hAnsiTheme="minorHAnsi" w:cstheme="minorHAnsi"/>
        </w:rPr>
        <w:t xml:space="preserve"> comma 3</w:t>
      </w:r>
      <w:r w:rsidR="00EF516F">
        <w:rPr>
          <w:rFonts w:asciiTheme="minorHAnsi" w:hAnsiTheme="minorHAnsi" w:cstheme="minorHAnsi"/>
        </w:rPr>
        <w:t xml:space="preserve"> del decreto legislativo n. 50 del 2016</w:t>
      </w:r>
      <w:r w:rsidR="00A62A53">
        <w:rPr>
          <w:rStyle w:val="Rimandonotaapidipagina"/>
        </w:rPr>
        <w:footnoteReference w:id="1"/>
      </w:r>
      <w:r w:rsidR="00EF516F">
        <w:rPr>
          <w:rFonts w:asciiTheme="minorHAnsi" w:hAnsiTheme="minorHAnsi" w:cstheme="minorHAnsi"/>
        </w:rPr>
        <w:t>;</w:t>
      </w:r>
    </w:p>
    <w:p w14:paraId="13C712BE" w14:textId="77777777" w:rsidR="004E2B41" w:rsidRPr="00EE42A7" w:rsidRDefault="004E2B41" w:rsidP="006B0C9D">
      <w:pPr>
        <w:spacing w:after="120" w:line="360" w:lineRule="auto"/>
        <w:ind w:left="567" w:hanging="283"/>
        <w:jc w:val="both"/>
        <w:rPr>
          <w:rFonts w:asciiTheme="minorHAnsi" w:hAnsiTheme="minorHAnsi" w:cstheme="minorHAnsi"/>
        </w:rPr>
      </w:pPr>
      <w:r w:rsidRPr="00EE42A7">
        <w:rPr>
          <w:rFonts w:asciiTheme="minorHAnsi" w:hAnsiTheme="minorHAnsi" w:cstheme="minorHAnsi"/>
        </w:rPr>
        <w:t xml:space="preserve">- </w:t>
      </w:r>
      <w:r w:rsidR="006B0C9D">
        <w:rPr>
          <w:rFonts w:asciiTheme="minorHAnsi" w:hAnsiTheme="minorHAnsi" w:cstheme="minorHAnsi"/>
        </w:rPr>
        <w:tab/>
      </w:r>
      <w:r w:rsidRPr="00EE42A7">
        <w:rPr>
          <w:rFonts w:asciiTheme="minorHAnsi" w:hAnsiTheme="minorHAnsi" w:cstheme="minorHAnsi"/>
        </w:rPr>
        <w:t>spese per la realizzazione di studi e/o ricerche propedeutiche e attività di accompagnamento;</w:t>
      </w:r>
    </w:p>
    <w:p w14:paraId="5726BD04" w14:textId="77777777" w:rsidR="004E2B41" w:rsidRPr="00EE42A7" w:rsidRDefault="004E2B41" w:rsidP="006B0C9D">
      <w:pPr>
        <w:spacing w:after="120" w:line="360" w:lineRule="auto"/>
        <w:ind w:left="567" w:hanging="283"/>
        <w:jc w:val="both"/>
        <w:rPr>
          <w:rFonts w:asciiTheme="minorHAnsi" w:hAnsiTheme="minorHAnsi" w:cstheme="minorHAnsi"/>
        </w:rPr>
      </w:pPr>
      <w:r w:rsidRPr="00EE42A7">
        <w:rPr>
          <w:rFonts w:asciiTheme="minorHAnsi" w:hAnsiTheme="minorHAnsi" w:cstheme="minorHAnsi"/>
        </w:rPr>
        <w:t xml:space="preserve">- </w:t>
      </w:r>
      <w:r w:rsidR="006B0C9D">
        <w:rPr>
          <w:rFonts w:asciiTheme="minorHAnsi" w:hAnsiTheme="minorHAnsi" w:cstheme="minorHAnsi"/>
        </w:rPr>
        <w:tab/>
      </w:r>
      <w:r w:rsidRPr="00EE42A7">
        <w:rPr>
          <w:rFonts w:asciiTheme="minorHAnsi" w:hAnsiTheme="minorHAnsi" w:cstheme="minorHAnsi"/>
        </w:rPr>
        <w:t>spese per l’esecuzione di lavori o per l’acquisto di beni/servizi;</w:t>
      </w:r>
    </w:p>
    <w:p w14:paraId="042E32ED" w14:textId="77777777" w:rsidR="004E2B41" w:rsidRPr="00EE42A7" w:rsidRDefault="004E2B41" w:rsidP="006B0C9D">
      <w:pPr>
        <w:spacing w:after="120" w:line="360" w:lineRule="auto"/>
        <w:ind w:left="567" w:hanging="283"/>
        <w:jc w:val="both"/>
        <w:rPr>
          <w:rFonts w:asciiTheme="minorHAnsi" w:hAnsiTheme="minorHAnsi" w:cstheme="minorHAnsi"/>
        </w:rPr>
      </w:pPr>
      <w:r w:rsidRPr="00EE42A7">
        <w:rPr>
          <w:rFonts w:asciiTheme="minorHAnsi" w:hAnsiTheme="minorHAnsi" w:cstheme="minorHAnsi"/>
        </w:rPr>
        <w:t xml:space="preserve">- </w:t>
      </w:r>
      <w:r w:rsidR="006B0C9D">
        <w:rPr>
          <w:rFonts w:asciiTheme="minorHAnsi" w:hAnsiTheme="minorHAnsi" w:cstheme="minorHAnsi"/>
        </w:rPr>
        <w:tab/>
      </w:r>
      <w:r w:rsidRPr="00EE42A7">
        <w:rPr>
          <w:rFonts w:asciiTheme="minorHAnsi" w:hAnsiTheme="minorHAnsi" w:cstheme="minorHAnsi"/>
        </w:rPr>
        <w:t xml:space="preserve">spese per pubblicazione </w:t>
      </w:r>
      <w:r w:rsidR="003362BB" w:rsidRPr="00EE42A7">
        <w:rPr>
          <w:rFonts w:asciiTheme="minorHAnsi" w:hAnsiTheme="minorHAnsi" w:cstheme="minorHAnsi"/>
        </w:rPr>
        <w:t xml:space="preserve">dei </w:t>
      </w:r>
      <w:r w:rsidRPr="00EE42A7">
        <w:rPr>
          <w:rFonts w:asciiTheme="minorHAnsi" w:hAnsiTheme="minorHAnsi" w:cstheme="minorHAnsi"/>
        </w:rPr>
        <w:t>bandi di gara;</w:t>
      </w:r>
    </w:p>
    <w:p w14:paraId="7B6453DC" w14:textId="77777777" w:rsidR="004E2B41" w:rsidRPr="00EE42A7" w:rsidRDefault="004E2B41" w:rsidP="006B0C9D">
      <w:pPr>
        <w:spacing w:after="120" w:line="360" w:lineRule="auto"/>
        <w:ind w:left="567" w:hanging="283"/>
        <w:jc w:val="both"/>
        <w:rPr>
          <w:rFonts w:asciiTheme="minorHAnsi" w:hAnsiTheme="minorHAnsi" w:cstheme="minorHAnsi"/>
        </w:rPr>
      </w:pPr>
      <w:r w:rsidRPr="00EE42A7">
        <w:rPr>
          <w:rFonts w:asciiTheme="minorHAnsi" w:hAnsiTheme="minorHAnsi" w:cstheme="minorHAnsi"/>
        </w:rPr>
        <w:lastRenderedPageBreak/>
        <w:t xml:space="preserve">- </w:t>
      </w:r>
      <w:r w:rsidR="006B0C9D">
        <w:rPr>
          <w:rFonts w:asciiTheme="minorHAnsi" w:hAnsiTheme="minorHAnsi" w:cstheme="minorHAnsi"/>
        </w:rPr>
        <w:tab/>
      </w:r>
      <w:r w:rsidRPr="00EE42A7">
        <w:rPr>
          <w:rFonts w:asciiTheme="minorHAnsi" w:hAnsiTheme="minorHAnsi" w:cstheme="minorHAnsi"/>
        </w:rPr>
        <w:t>imprevisti purché inclusi nel quadro economico;</w:t>
      </w:r>
    </w:p>
    <w:p w14:paraId="52F20DBD" w14:textId="77777777" w:rsidR="004E2B41" w:rsidRPr="00EE42A7" w:rsidRDefault="004E2B41" w:rsidP="006B0C9D">
      <w:pPr>
        <w:spacing w:after="120" w:line="360" w:lineRule="auto"/>
        <w:ind w:left="567" w:hanging="283"/>
        <w:jc w:val="both"/>
        <w:rPr>
          <w:rFonts w:asciiTheme="minorHAnsi" w:hAnsiTheme="minorHAnsi" w:cstheme="minorHAnsi"/>
        </w:rPr>
      </w:pPr>
      <w:r w:rsidRPr="00EE42A7">
        <w:rPr>
          <w:rFonts w:asciiTheme="minorHAnsi" w:hAnsiTheme="minorHAnsi" w:cstheme="minorHAnsi"/>
        </w:rPr>
        <w:t xml:space="preserve">- </w:t>
      </w:r>
      <w:r w:rsidR="006B0C9D">
        <w:rPr>
          <w:rFonts w:asciiTheme="minorHAnsi" w:hAnsiTheme="minorHAnsi" w:cstheme="minorHAnsi"/>
        </w:rPr>
        <w:tab/>
      </w:r>
      <w:r w:rsidRPr="00EE42A7">
        <w:rPr>
          <w:rFonts w:asciiTheme="minorHAnsi" w:hAnsiTheme="minorHAnsi" w:cstheme="minorHAnsi"/>
        </w:rPr>
        <w:t xml:space="preserve">allacciamenti, </w:t>
      </w:r>
      <w:r w:rsidR="001E7FCF">
        <w:rPr>
          <w:rFonts w:asciiTheme="minorHAnsi" w:hAnsiTheme="minorHAnsi" w:cstheme="minorHAnsi"/>
        </w:rPr>
        <w:t>sondaggi e accertamenti tecnici.</w:t>
      </w:r>
    </w:p>
    <w:p w14:paraId="00F1531F" w14:textId="450E6A3C" w:rsidR="00BF7283" w:rsidRPr="00BF7283" w:rsidRDefault="00331C04" w:rsidP="004E2B41">
      <w:pPr>
        <w:spacing w:after="120" w:line="360" w:lineRule="auto"/>
        <w:jc w:val="both"/>
        <w:rPr>
          <w:rFonts w:asciiTheme="minorHAnsi" w:hAnsiTheme="minorHAnsi" w:cstheme="minorHAnsi"/>
        </w:rPr>
      </w:pPr>
      <w:r w:rsidRPr="00EE42A7">
        <w:rPr>
          <w:rFonts w:asciiTheme="minorHAnsi" w:hAnsiTheme="minorHAnsi" w:cstheme="minorHAnsi"/>
        </w:rPr>
        <w:t xml:space="preserve">L’importo dell’IVA non è incluso nella quantificazione dei costi degli interventi PNRR trasmessa alla Commissione Europea. </w:t>
      </w:r>
      <w:r w:rsidR="0005248B" w:rsidRPr="00EE42A7">
        <w:rPr>
          <w:rFonts w:asciiTheme="minorHAnsi" w:hAnsiTheme="minorHAnsi" w:cstheme="minorHAnsi"/>
        </w:rPr>
        <w:t>L’importo dell’IVA è però rendicontabile a livello di progetto se e nei limiti in cui tale costo possa ritenersi ammissibile ai sensi della normativa nazionale e comunitaria di riferimento vigente. Sul punto, si può far riferimento all’art. 15 c. 1 del DPR 22/2018 per i fondi SIE 2014-2020 secondo cui “</w:t>
      </w:r>
      <w:r w:rsidR="0005248B" w:rsidRPr="008070D8">
        <w:rPr>
          <w:rFonts w:asciiTheme="minorHAnsi" w:hAnsiTheme="minorHAnsi" w:cstheme="minorHAnsi"/>
          <w:i/>
        </w:rPr>
        <w:t>l’IVA realmente e definitivamente sostenuta dal beneficiario è una spesa ammissibile solo se questa non sia recuperabile, nel rispetto della normativa nazionale di riferimento</w:t>
      </w:r>
      <w:r w:rsidR="0005248B" w:rsidRPr="00EE42A7">
        <w:rPr>
          <w:rFonts w:asciiTheme="minorHAnsi" w:hAnsiTheme="minorHAnsi" w:cstheme="minorHAnsi"/>
        </w:rPr>
        <w:t>”. Come anche precisato nelle Istruzioni tecniche di cui alla Circolare MEF-RGS del 14 ottobre 2021, n. 21 “</w:t>
      </w:r>
      <w:r w:rsidR="0005248B" w:rsidRPr="008070D8">
        <w:rPr>
          <w:rFonts w:asciiTheme="minorHAnsi" w:hAnsiTheme="minorHAnsi" w:cstheme="minorHAnsi"/>
          <w:i/>
        </w:rPr>
        <w:t>tale importo dovrà quindi essere puntualmente tracciato per ogni progetto nei relativi sistemi informativi</w:t>
      </w:r>
      <w:r w:rsidR="0005248B" w:rsidRPr="00EE42A7">
        <w:rPr>
          <w:rFonts w:asciiTheme="minorHAnsi" w:hAnsiTheme="minorHAnsi" w:cstheme="minorHAnsi"/>
        </w:rPr>
        <w:t>”, in quanto non è incluso nell’ambito della stima dei costi progettuali ai fini del PNRR.</w:t>
      </w:r>
    </w:p>
    <w:p w14:paraId="28127AB5" w14:textId="77777777" w:rsidR="00AA2130" w:rsidRPr="00166055" w:rsidRDefault="00B208FF" w:rsidP="00AA2130">
      <w:pPr>
        <w:pStyle w:val="Titolo3"/>
        <w:numPr>
          <w:ilvl w:val="2"/>
          <w:numId w:val="2"/>
        </w:numPr>
        <w:spacing w:after="240"/>
        <w:ind w:left="709"/>
        <w:contextualSpacing w:val="0"/>
        <w:rPr>
          <w:rFonts w:asciiTheme="minorHAnsi" w:hAnsiTheme="minorHAnsi" w:cstheme="minorHAnsi"/>
          <w:sz w:val="24"/>
          <w:szCs w:val="24"/>
        </w:rPr>
      </w:pPr>
      <w:bookmarkStart w:id="42" w:name="_Toc120024083"/>
      <w:r w:rsidRPr="00166055">
        <w:rPr>
          <w:rFonts w:asciiTheme="minorHAnsi" w:hAnsiTheme="minorHAnsi" w:cstheme="minorHAnsi"/>
          <w:sz w:val="24"/>
          <w:szCs w:val="24"/>
        </w:rPr>
        <w:t>Ribassi d’asta</w:t>
      </w:r>
      <w:bookmarkEnd w:id="42"/>
    </w:p>
    <w:p w14:paraId="6636AF37" w14:textId="5AECB502" w:rsidR="008C3C53" w:rsidRDefault="00975988" w:rsidP="004E2B41">
      <w:pPr>
        <w:spacing w:after="120" w:line="360" w:lineRule="auto"/>
        <w:jc w:val="both"/>
        <w:rPr>
          <w:rFonts w:asciiTheme="minorHAnsi" w:hAnsiTheme="minorHAnsi" w:cstheme="minorHAnsi"/>
        </w:rPr>
      </w:pPr>
      <w:r>
        <w:rPr>
          <w:rFonts w:asciiTheme="minorHAnsi" w:hAnsiTheme="minorHAnsi" w:cstheme="minorHAnsi"/>
        </w:rPr>
        <w:t>E’ possibile</w:t>
      </w:r>
      <w:r w:rsidRPr="00975988">
        <w:rPr>
          <w:rFonts w:asciiTheme="minorHAnsi" w:hAnsiTheme="minorHAnsi" w:cstheme="minorHAnsi"/>
        </w:rPr>
        <w:t xml:space="preserve"> utilizzare </w:t>
      </w:r>
      <w:r w:rsidR="006E18BE">
        <w:rPr>
          <w:rFonts w:asciiTheme="minorHAnsi" w:hAnsiTheme="minorHAnsi" w:cstheme="minorHAnsi"/>
        </w:rPr>
        <w:t>i ribassi d’asta</w:t>
      </w:r>
      <w:r w:rsidRPr="00975988">
        <w:rPr>
          <w:rFonts w:asciiTheme="minorHAnsi" w:hAnsiTheme="minorHAnsi" w:cstheme="minorHAnsi"/>
        </w:rPr>
        <w:t>, da parte del soggetto attuatore, nel rispetto dell’art. 106 del D.lgs. 50/2016 e del principio contabile applicato concernente la contabilità finanziaria punto 5.4.10 dell’allegato 4/2 del decreto legislativo n. 118/2011, che prevede: “</w:t>
      </w:r>
      <w:r w:rsidR="00EA6EDD" w:rsidRPr="006D7720">
        <w:rPr>
          <w:rFonts w:asciiTheme="minorHAnsi" w:hAnsiTheme="minorHAnsi" w:cstheme="minorHAnsi"/>
          <w:i/>
          <w:iCs/>
        </w:rPr>
        <w:t>gli eventuali ribassi di asta costituiscono economie di bilancio e confluiscono nel risultato di amministrazione disponibile, destinato o vincolato in relazione alla fonte di finanziamento, se entro il secondo esercizio successivo alla stipula del contratto non sia intervenuta formale rideterminazione del quadro economico progettuale da parte dell'organo competente che incrementa le spese del quadro economico dell'opera stessa finanziandole con le economie registrate a seguito della stipula del contratto</w:t>
      </w:r>
      <w:r w:rsidRPr="00975988">
        <w:rPr>
          <w:rFonts w:asciiTheme="minorHAnsi" w:hAnsiTheme="minorHAnsi" w:cstheme="minorHAnsi"/>
        </w:rPr>
        <w:t>”. In proposito, si ricorda che trattandosi di risorse vincolate del PNRR e del PNC le eventuali economie di gara confluite nel risultato di amministrazione vincolato, in virtù dell’articolo 15, comma 3 del D.L. n. 77 del 2021, possono essere utilizzate dagli enti in disavanzo in deroga ai limiti previsti dall’art. 1, commi 897 e 898, della legge 30 dicembre 2018, n. 145</w:t>
      </w:r>
      <w:r w:rsidR="00B76928">
        <w:rPr>
          <w:rFonts w:asciiTheme="minorHAnsi" w:hAnsiTheme="minorHAnsi" w:cstheme="minorHAnsi"/>
        </w:rPr>
        <w:t xml:space="preserve"> </w:t>
      </w:r>
      <w:r w:rsidR="00B76928" w:rsidRPr="00BD4CB9">
        <w:rPr>
          <w:rFonts w:asciiTheme="minorHAnsi" w:hAnsiTheme="minorHAnsi" w:cstheme="minorHAnsi"/>
          <w:bCs/>
        </w:rPr>
        <w:t>e anche per gli enti che si trovano in esercizio provvisorio o gestione provvisoria</w:t>
      </w:r>
      <w:r w:rsidRPr="00BD4CB9">
        <w:rPr>
          <w:rFonts w:asciiTheme="minorHAnsi" w:hAnsiTheme="minorHAnsi" w:cstheme="minorHAnsi"/>
        </w:rPr>
        <w:t>. Pertanto, le economie di gara sono utilizzate fino alla completa realizzazione dell’investimento per le necessità de</w:t>
      </w:r>
      <w:r w:rsidRPr="00975988">
        <w:rPr>
          <w:rFonts w:asciiTheme="minorHAnsi" w:hAnsiTheme="minorHAnsi" w:cstheme="minorHAnsi"/>
        </w:rPr>
        <w:t xml:space="preserve">rivanti dalla revisione dei prezzi previa rimodulazione del quadro economico. A conclusione dell’opera le eventuali economie eccedenti l’assegnazione del «Fondo per l'avvio di opere indifferibili» ai sensi dell’articolo 26, comma 7 del DL 50/2022, restano nella disponibilità dell’Amministrazione titolare del progetto, mentre quelle fino a concorrenza dell’importo assegnato del predetto Fondo sono riassegnate allo stesso; nel caso tali </w:t>
      </w:r>
      <w:r w:rsidRPr="00975988">
        <w:rPr>
          <w:rFonts w:asciiTheme="minorHAnsi" w:hAnsiTheme="minorHAnsi" w:cstheme="minorHAnsi"/>
        </w:rPr>
        <w:lastRenderedPageBreak/>
        <w:t xml:space="preserve">risorse siano state già trasferite, esse devono essere versate all’entrata del bilancio </w:t>
      </w:r>
      <w:r w:rsidRPr="00CD607F">
        <w:rPr>
          <w:rFonts w:asciiTheme="minorHAnsi" w:hAnsiTheme="minorHAnsi" w:cstheme="minorHAnsi"/>
        </w:rPr>
        <w:t>dello Stato per essere riassegnate al Fondo in parola. (FAQ pubblicata sul portale CapacityItaly).</w:t>
      </w:r>
    </w:p>
    <w:p w14:paraId="0447A507" w14:textId="77777777" w:rsidR="00AA2130" w:rsidRDefault="00166055" w:rsidP="00166055">
      <w:pPr>
        <w:pStyle w:val="Titolo3"/>
        <w:numPr>
          <w:ilvl w:val="2"/>
          <w:numId w:val="2"/>
        </w:numPr>
        <w:spacing w:after="240"/>
        <w:ind w:left="709"/>
        <w:contextualSpacing w:val="0"/>
        <w:rPr>
          <w:rFonts w:asciiTheme="minorHAnsi" w:hAnsiTheme="minorHAnsi" w:cstheme="minorHAnsi"/>
          <w:sz w:val="24"/>
          <w:szCs w:val="24"/>
        </w:rPr>
      </w:pPr>
      <w:bookmarkStart w:id="43" w:name="_Toc120024084"/>
      <w:r>
        <w:rPr>
          <w:rFonts w:asciiTheme="minorHAnsi" w:hAnsiTheme="minorHAnsi" w:cstheme="minorHAnsi"/>
          <w:sz w:val="24"/>
          <w:szCs w:val="24"/>
        </w:rPr>
        <w:t>Procedura di pagamento al Soggetto attuatore</w:t>
      </w:r>
      <w:bookmarkEnd w:id="43"/>
    </w:p>
    <w:p w14:paraId="4DD900D2" w14:textId="496B737C" w:rsidR="0000775B" w:rsidRPr="0000775B" w:rsidRDefault="00166055" w:rsidP="006B0C9D">
      <w:pPr>
        <w:spacing w:after="120" w:line="360" w:lineRule="auto"/>
        <w:jc w:val="both"/>
        <w:rPr>
          <w:rFonts w:asciiTheme="minorHAnsi" w:hAnsiTheme="minorHAnsi" w:cstheme="minorHAnsi"/>
        </w:rPr>
      </w:pPr>
      <w:r w:rsidRPr="0000775B">
        <w:rPr>
          <w:rFonts w:asciiTheme="minorHAnsi" w:hAnsiTheme="minorHAnsi" w:cstheme="minorHAnsi"/>
        </w:rPr>
        <w:t>Le procedure di pagamento al Soggetto attuatore seguono le modalità specifiche indicate ne</w:t>
      </w:r>
      <w:r w:rsidR="0000775B" w:rsidRPr="0000775B">
        <w:rPr>
          <w:rFonts w:asciiTheme="minorHAnsi" w:hAnsiTheme="minorHAnsi" w:cstheme="minorHAnsi"/>
        </w:rPr>
        <w:t xml:space="preserve">i </w:t>
      </w:r>
      <w:r w:rsidRPr="0000775B">
        <w:rPr>
          <w:rFonts w:asciiTheme="minorHAnsi" w:hAnsiTheme="minorHAnsi" w:cstheme="minorHAnsi"/>
        </w:rPr>
        <w:t>Decret</w:t>
      </w:r>
      <w:r w:rsidR="0000775B" w:rsidRPr="0000775B">
        <w:rPr>
          <w:rFonts w:asciiTheme="minorHAnsi" w:hAnsiTheme="minorHAnsi" w:cstheme="minorHAnsi"/>
        </w:rPr>
        <w:t>i</w:t>
      </w:r>
      <w:r w:rsidRPr="0000775B">
        <w:rPr>
          <w:rFonts w:asciiTheme="minorHAnsi" w:hAnsiTheme="minorHAnsi" w:cstheme="minorHAnsi"/>
        </w:rPr>
        <w:t xml:space="preserve"> di assegnazione dei contributi </w:t>
      </w:r>
      <w:r w:rsidR="0000775B" w:rsidRPr="0000775B">
        <w:rPr>
          <w:rFonts w:asciiTheme="minorHAnsi" w:hAnsiTheme="minorHAnsi" w:cstheme="minorHAnsi"/>
        </w:rPr>
        <w:t>emanati dal Ministero dell’Interno e nelle Circolari/Comunicati</w:t>
      </w:r>
      <w:r w:rsidRPr="0000775B">
        <w:rPr>
          <w:rFonts w:asciiTheme="minorHAnsi" w:hAnsiTheme="minorHAnsi" w:cstheme="minorHAnsi"/>
        </w:rPr>
        <w:t xml:space="preserve"> di </w:t>
      </w:r>
      <w:r w:rsidR="0000775B" w:rsidRPr="0000775B">
        <w:rPr>
          <w:rFonts w:asciiTheme="minorHAnsi" w:hAnsiTheme="minorHAnsi" w:cstheme="minorHAnsi"/>
        </w:rPr>
        <w:t>riferimento</w:t>
      </w:r>
      <w:r w:rsidR="00C81E4B" w:rsidRPr="0000775B">
        <w:rPr>
          <w:rFonts w:asciiTheme="minorHAnsi" w:hAnsiTheme="minorHAnsi" w:cstheme="minorHAnsi"/>
        </w:rPr>
        <w:t>.</w:t>
      </w:r>
    </w:p>
    <w:p w14:paraId="00939EC0" w14:textId="1F1E2AD8" w:rsidR="00BF7283" w:rsidRPr="00F70977" w:rsidRDefault="00093823" w:rsidP="00BF7283">
      <w:pPr>
        <w:spacing w:after="120" w:line="360" w:lineRule="auto"/>
        <w:jc w:val="both"/>
        <w:rPr>
          <w:rFonts w:asciiTheme="minorHAnsi" w:hAnsiTheme="minorHAnsi" w:cstheme="minorHAnsi"/>
          <w:iCs/>
        </w:rPr>
      </w:pPr>
      <w:r w:rsidRPr="0000775B">
        <w:rPr>
          <w:rFonts w:asciiTheme="minorHAnsi" w:hAnsiTheme="minorHAnsi" w:cstheme="minorHAnsi"/>
        </w:rPr>
        <w:t>In particolare</w:t>
      </w:r>
      <w:r w:rsidR="00AD7FEA" w:rsidRPr="0000775B">
        <w:rPr>
          <w:lang w:eastAsia="it-IT"/>
        </w:rPr>
        <w:t>,</w:t>
      </w:r>
      <w:r w:rsidR="00F9561B" w:rsidRPr="0000775B">
        <w:rPr>
          <w:lang w:eastAsia="it-IT"/>
        </w:rPr>
        <w:t xml:space="preserve"> </w:t>
      </w:r>
      <w:r w:rsidR="00545A0B" w:rsidRPr="0000775B">
        <w:rPr>
          <w:rFonts w:asciiTheme="minorHAnsi" w:hAnsiTheme="minorHAnsi" w:cstheme="minorHAnsi"/>
          <w:iCs/>
        </w:rPr>
        <w:t>l’erogazione del contributo</w:t>
      </w:r>
      <w:r w:rsidR="00AD7FEA" w:rsidRPr="0000775B">
        <w:rPr>
          <w:rFonts w:asciiTheme="minorHAnsi" w:hAnsiTheme="minorHAnsi" w:cstheme="minorHAnsi"/>
          <w:iCs/>
        </w:rPr>
        <w:t xml:space="preserve"> avviene con le seguenti modalità:</w:t>
      </w:r>
    </w:p>
    <w:tbl>
      <w:tblPr>
        <w:tblStyle w:val="Grigliatabella"/>
        <w:tblW w:w="0" w:type="auto"/>
        <w:tblLook w:val="04A0" w:firstRow="1" w:lastRow="0" w:firstColumn="1" w:lastColumn="0" w:noHBand="0" w:noVBand="1"/>
      </w:tblPr>
      <w:tblGrid>
        <w:gridCol w:w="9622"/>
      </w:tblGrid>
      <w:tr w:rsidR="00D844D1" w14:paraId="19C173B4" w14:textId="77777777" w:rsidTr="00D844D1">
        <w:tc>
          <w:tcPr>
            <w:tcW w:w="9622" w:type="dxa"/>
          </w:tcPr>
          <w:p w14:paraId="6BA51BDE" w14:textId="77777777" w:rsidR="00D844D1" w:rsidRPr="00F70977" w:rsidRDefault="00D844D1" w:rsidP="00D844D1">
            <w:pPr>
              <w:pStyle w:val="Paragrafoelenco"/>
              <w:numPr>
                <w:ilvl w:val="0"/>
                <w:numId w:val="27"/>
              </w:numPr>
              <w:spacing w:after="120" w:line="360" w:lineRule="auto"/>
              <w:jc w:val="both"/>
              <w:rPr>
                <w:rFonts w:asciiTheme="minorHAnsi" w:hAnsiTheme="minorHAnsi" w:cstheme="minorHAnsi"/>
                <w:iCs/>
              </w:rPr>
            </w:pPr>
            <w:r w:rsidRPr="00F70977">
              <w:rPr>
                <w:rFonts w:asciiTheme="minorHAnsi" w:hAnsiTheme="minorHAnsi" w:cstheme="minorHAnsi"/>
                <w:iCs/>
              </w:rPr>
              <w:t>20% entro il 28 febbraio 2022;</w:t>
            </w:r>
          </w:p>
          <w:p w14:paraId="382B0E28" w14:textId="77777777" w:rsidR="00D844D1" w:rsidRPr="00F70977" w:rsidRDefault="00D844D1" w:rsidP="00D844D1">
            <w:pPr>
              <w:pStyle w:val="Paragrafoelenco"/>
              <w:numPr>
                <w:ilvl w:val="0"/>
                <w:numId w:val="27"/>
              </w:numPr>
              <w:spacing w:after="120" w:line="360" w:lineRule="auto"/>
              <w:jc w:val="both"/>
              <w:rPr>
                <w:rFonts w:asciiTheme="minorHAnsi" w:hAnsiTheme="minorHAnsi" w:cstheme="minorHAnsi"/>
                <w:iCs/>
              </w:rPr>
            </w:pPr>
            <w:r w:rsidRPr="00F70977">
              <w:rPr>
                <w:rFonts w:asciiTheme="minorHAnsi" w:hAnsiTheme="minorHAnsi" w:cstheme="minorHAnsi"/>
                <w:iCs/>
              </w:rPr>
              <w:t>70% sulla base degli stati di avanzamento dei lavori;</w:t>
            </w:r>
          </w:p>
          <w:p w14:paraId="219CDC70" w14:textId="23C6623D" w:rsidR="00D844D1" w:rsidRPr="00F70977" w:rsidRDefault="00D844D1" w:rsidP="00BF7283">
            <w:pPr>
              <w:pStyle w:val="Paragrafoelenco"/>
              <w:numPr>
                <w:ilvl w:val="0"/>
                <w:numId w:val="27"/>
              </w:numPr>
              <w:spacing w:after="120" w:line="360" w:lineRule="auto"/>
              <w:jc w:val="both"/>
              <w:rPr>
                <w:rFonts w:asciiTheme="minorHAnsi" w:hAnsiTheme="minorHAnsi" w:cstheme="minorHAnsi"/>
                <w:iCs/>
              </w:rPr>
            </w:pPr>
            <w:r w:rsidRPr="00F70977">
              <w:rPr>
                <w:rFonts w:asciiTheme="minorHAnsi" w:hAnsiTheme="minorHAnsi" w:cstheme="minorHAnsi"/>
                <w:iCs/>
              </w:rPr>
              <w:t>10 % previa trasmissione, al Ministero dell'interno, del certificato di collaudo, ovvero del certificato di regolare esecuzione rilasciato per i lavori dal direttore dei lavori, ai sensi dell'articolo 102 del codice di cui al decreto legislativo 18 aprile 2016, n. 50.</w:t>
            </w:r>
          </w:p>
        </w:tc>
      </w:tr>
    </w:tbl>
    <w:p w14:paraId="1F82F8C2" w14:textId="77777777" w:rsidR="00D844D1" w:rsidRPr="00BF7283" w:rsidRDefault="00D844D1" w:rsidP="00BF7283">
      <w:pPr>
        <w:spacing w:after="120" w:line="360" w:lineRule="auto"/>
        <w:jc w:val="both"/>
        <w:rPr>
          <w:rFonts w:asciiTheme="minorHAnsi" w:hAnsiTheme="minorHAnsi" w:cstheme="minorHAnsi"/>
          <w:iCs/>
        </w:rPr>
      </w:pPr>
    </w:p>
    <w:p w14:paraId="295C2D3E" w14:textId="77777777" w:rsidR="006D0D63" w:rsidRDefault="00C20C2A" w:rsidP="00C20C2A">
      <w:pPr>
        <w:spacing w:after="120" w:line="360" w:lineRule="auto"/>
        <w:jc w:val="both"/>
        <w:rPr>
          <w:rFonts w:asciiTheme="minorHAnsi" w:hAnsiTheme="minorHAnsi" w:cstheme="minorHAnsi"/>
          <w:bCs/>
        </w:rPr>
      </w:pPr>
      <w:r>
        <w:rPr>
          <w:rFonts w:asciiTheme="minorHAnsi" w:hAnsiTheme="minorHAnsi" w:cstheme="minorHAnsi"/>
        </w:rPr>
        <w:t>I</w:t>
      </w:r>
      <w:r w:rsidRPr="00AF3C27">
        <w:rPr>
          <w:rFonts w:asciiTheme="minorHAnsi" w:hAnsiTheme="minorHAnsi" w:cstheme="minorHAnsi"/>
          <w:bCs/>
        </w:rPr>
        <w:t xml:space="preserve"> pagamenti avverranno a condizione che il Soggetto attuatore alimenti il sistema informatico denominato ReGiS (di cui all’art. 1, comma 1043 della L. 30 dicembre 2020, n. 178), per ogni CUP finanziato, secondo le indicazioni del presente Manuale. </w:t>
      </w:r>
    </w:p>
    <w:p w14:paraId="0D6E340A" w14:textId="13B1DC46" w:rsidR="00C20C2A" w:rsidRPr="00AF3C27" w:rsidRDefault="00C20C2A" w:rsidP="00C20C2A">
      <w:pPr>
        <w:spacing w:after="120" w:line="360" w:lineRule="auto"/>
        <w:jc w:val="both"/>
        <w:rPr>
          <w:rFonts w:asciiTheme="minorHAnsi" w:hAnsiTheme="minorHAnsi" w:cstheme="minorHAnsi"/>
          <w:bCs/>
        </w:rPr>
      </w:pPr>
      <w:r w:rsidRPr="00AF3C27">
        <w:rPr>
          <w:rFonts w:asciiTheme="minorHAnsi" w:hAnsiTheme="minorHAnsi" w:cstheme="minorHAnsi"/>
          <w:bCs/>
        </w:rPr>
        <w:t>In particolare, per il pagamento di cui alla:</w:t>
      </w:r>
    </w:p>
    <w:p w14:paraId="57CF129D" w14:textId="1C69979D" w:rsidR="00C20C2A" w:rsidRPr="00AF3C27" w:rsidRDefault="00C20C2A" w:rsidP="005F6D15">
      <w:pPr>
        <w:pStyle w:val="Paragrafoelenco"/>
        <w:numPr>
          <w:ilvl w:val="0"/>
          <w:numId w:val="43"/>
        </w:numPr>
        <w:spacing w:after="120" w:line="360" w:lineRule="auto"/>
        <w:jc w:val="both"/>
        <w:rPr>
          <w:rFonts w:asciiTheme="minorHAnsi" w:hAnsiTheme="minorHAnsi" w:cstheme="minorHAnsi"/>
          <w:bCs/>
        </w:rPr>
      </w:pPr>
      <w:r w:rsidRPr="00BD4CB9">
        <w:rPr>
          <w:rFonts w:asciiTheme="minorHAnsi" w:hAnsiTheme="minorHAnsi" w:cstheme="minorHAnsi"/>
          <w:bCs/>
        </w:rPr>
        <w:t>lettera a): integrale alimentazione delle informazioni di cui ai paragrafi da 4.1 a 4.7</w:t>
      </w:r>
      <w:r w:rsidR="003C56D8" w:rsidRPr="00BD4CB9">
        <w:rPr>
          <w:rFonts w:asciiTheme="minorHAnsi" w:hAnsiTheme="minorHAnsi" w:cstheme="minorHAnsi"/>
          <w:bCs/>
        </w:rPr>
        <w:t xml:space="preserve"> con contestuale pre-validazione dei dati di cui al paragrafo 4.9</w:t>
      </w:r>
      <w:r w:rsidR="00D844D1" w:rsidRPr="00BD4CB9">
        <w:rPr>
          <w:rFonts w:asciiTheme="minorHAnsi" w:hAnsiTheme="minorHAnsi" w:cstheme="minorHAnsi"/>
          <w:bCs/>
        </w:rPr>
        <w:t xml:space="preserve">; </w:t>
      </w:r>
      <w:r w:rsidRPr="00BD4CB9">
        <w:rPr>
          <w:rFonts w:asciiTheme="minorHAnsi" w:hAnsiTheme="minorHAnsi" w:cstheme="minorHAnsi"/>
          <w:bCs/>
        </w:rPr>
        <w:t>per quanto attiene il quadro economico</w:t>
      </w:r>
      <w:r w:rsidR="00D906FD" w:rsidRPr="00BD4CB9">
        <w:rPr>
          <w:rFonts w:asciiTheme="minorHAnsi" w:hAnsiTheme="minorHAnsi" w:cstheme="minorHAnsi"/>
          <w:bCs/>
        </w:rPr>
        <w:t>,</w:t>
      </w:r>
      <w:r w:rsidRPr="00BD4CB9">
        <w:rPr>
          <w:rFonts w:asciiTheme="minorHAnsi" w:hAnsiTheme="minorHAnsi" w:cstheme="minorHAnsi"/>
          <w:bCs/>
        </w:rPr>
        <w:t xml:space="preserve"> si vedano le indicazioni di cui al paragrafo 4.6 per l’aggiornamento a seguito dell’aggiudicazione. Occorre, inoltre, inserire nella sezione</w:t>
      </w:r>
      <w:r w:rsidRPr="00AF3C27">
        <w:rPr>
          <w:rFonts w:asciiTheme="minorHAnsi" w:hAnsiTheme="minorHAnsi" w:cstheme="minorHAnsi"/>
          <w:bCs/>
        </w:rPr>
        <w:t xml:space="preserve"> di ReGiS – “Procedure di aggiudicazione” la documentazione relativa alla procedura di aggiudicazione dei lavori, ovvero:</w:t>
      </w:r>
    </w:p>
    <w:p w14:paraId="3E09E69B" w14:textId="77777777" w:rsidR="00C20C2A" w:rsidRPr="00AF3C27" w:rsidRDefault="00C20C2A">
      <w:pPr>
        <w:pStyle w:val="Paragrafoelenco"/>
        <w:numPr>
          <w:ilvl w:val="0"/>
          <w:numId w:val="28"/>
        </w:numPr>
        <w:spacing w:after="120" w:line="360" w:lineRule="auto"/>
        <w:jc w:val="both"/>
        <w:rPr>
          <w:rFonts w:asciiTheme="minorHAnsi" w:hAnsiTheme="minorHAnsi" w:cstheme="minorHAnsi"/>
          <w:bCs/>
        </w:rPr>
      </w:pPr>
      <w:r w:rsidRPr="00AF3C27">
        <w:rPr>
          <w:rFonts w:asciiTheme="minorHAnsi" w:hAnsiTheme="minorHAnsi" w:cstheme="minorHAnsi"/>
          <w:bCs/>
        </w:rPr>
        <w:t>determina a contrarre, o atto equivalente; nel caso in cui il progetto contenga più procedure di affidamento si vedano le indicazioni di cui al paragrafo 4.7;</w:t>
      </w:r>
    </w:p>
    <w:p w14:paraId="791E3E8B" w14:textId="77777777" w:rsidR="00B506B5" w:rsidRDefault="00C20C2A">
      <w:pPr>
        <w:pStyle w:val="Paragrafoelenco"/>
        <w:numPr>
          <w:ilvl w:val="0"/>
          <w:numId w:val="28"/>
        </w:numPr>
        <w:spacing w:after="120" w:line="360" w:lineRule="auto"/>
        <w:jc w:val="both"/>
        <w:rPr>
          <w:rFonts w:asciiTheme="minorHAnsi" w:hAnsiTheme="minorHAnsi" w:cstheme="minorHAnsi"/>
          <w:bCs/>
        </w:rPr>
      </w:pPr>
      <w:r w:rsidRPr="00B506B5">
        <w:rPr>
          <w:rFonts w:asciiTheme="minorHAnsi" w:hAnsiTheme="minorHAnsi" w:cstheme="minorHAnsi"/>
          <w:bCs/>
        </w:rPr>
        <w:t>contratto di affidamento lavori sottoscritto;</w:t>
      </w:r>
      <w:r w:rsidR="00B506B5" w:rsidRPr="00B506B5">
        <w:rPr>
          <w:rFonts w:asciiTheme="minorHAnsi" w:hAnsiTheme="minorHAnsi" w:cstheme="minorHAnsi"/>
          <w:bCs/>
        </w:rPr>
        <w:t xml:space="preserve"> </w:t>
      </w:r>
    </w:p>
    <w:p w14:paraId="267FF66B" w14:textId="6A20A68B" w:rsidR="00C20C2A" w:rsidRPr="00B506B5" w:rsidRDefault="00C20C2A">
      <w:pPr>
        <w:pStyle w:val="Paragrafoelenco"/>
        <w:numPr>
          <w:ilvl w:val="0"/>
          <w:numId w:val="28"/>
        </w:numPr>
        <w:spacing w:after="120" w:line="360" w:lineRule="auto"/>
        <w:jc w:val="both"/>
        <w:rPr>
          <w:rFonts w:asciiTheme="minorHAnsi" w:hAnsiTheme="minorHAnsi" w:cstheme="minorHAnsi"/>
          <w:bCs/>
        </w:rPr>
      </w:pPr>
      <w:r w:rsidRPr="00B506B5">
        <w:rPr>
          <w:rFonts w:asciiTheme="minorHAnsi" w:hAnsiTheme="minorHAnsi" w:cstheme="minorHAnsi"/>
          <w:bCs/>
        </w:rPr>
        <w:lastRenderedPageBreak/>
        <w:t>check list “</w:t>
      </w:r>
      <w:r w:rsidRPr="00B506B5">
        <w:rPr>
          <w:rFonts w:asciiTheme="minorHAnsi" w:hAnsiTheme="minorHAnsi" w:cstheme="minorHAnsi"/>
          <w:bCs/>
          <w:i/>
          <w:iCs/>
        </w:rPr>
        <w:t>Verifica affidamento</w:t>
      </w:r>
      <w:r w:rsidRPr="00B506B5">
        <w:rPr>
          <w:rFonts w:asciiTheme="minorHAnsi" w:hAnsiTheme="minorHAnsi" w:cstheme="minorHAnsi"/>
          <w:bCs/>
        </w:rPr>
        <w:t>” (</w:t>
      </w:r>
      <w:r w:rsidRPr="0006295E">
        <w:rPr>
          <w:rFonts w:asciiTheme="minorHAnsi" w:hAnsiTheme="minorHAnsi" w:cstheme="minorHAnsi"/>
          <w:b/>
          <w:i/>
          <w:iCs/>
        </w:rPr>
        <w:t xml:space="preserve">Allegato n. </w:t>
      </w:r>
      <w:r w:rsidR="006D0D63">
        <w:rPr>
          <w:rFonts w:asciiTheme="minorHAnsi" w:hAnsiTheme="minorHAnsi" w:cstheme="minorHAnsi"/>
          <w:b/>
          <w:i/>
          <w:iCs/>
        </w:rPr>
        <w:t>2</w:t>
      </w:r>
      <w:r w:rsidRPr="00B506B5">
        <w:rPr>
          <w:rFonts w:asciiTheme="minorHAnsi" w:hAnsiTheme="minorHAnsi" w:cstheme="minorHAnsi"/>
          <w:bCs/>
        </w:rPr>
        <w:t xml:space="preserve">) e relativa </w:t>
      </w:r>
      <w:r w:rsidRPr="00C979B1">
        <w:rPr>
          <w:rFonts w:asciiTheme="minorHAnsi" w:hAnsiTheme="minorHAnsi" w:cstheme="minorHAnsi"/>
          <w:bCs/>
          <w:i/>
          <w:iCs/>
        </w:rPr>
        <w:t>Attestazione verifiche affidamento</w:t>
      </w:r>
      <w:r w:rsidRPr="00B506B5">
        <w:rPr>
          <w:rFonts w:asciiTheme="minorHAnsi" w:hAnsiTheme="minorHAnsi" w:cstheme="minorHAnsi"/>
          <w:bCs/>
        </w:rPr>
        <w:t xml:space="preserve"> (</w:t>
      </w:r>
      <w:r w:rsidRPr="0006295E">
        <w:rPr>
          <w:rFonts w:asciiTheme="minorHAnsi" w:hAnsiTheme="minorHAnsi" w:cstheme="minorHAnsi"/>
          <w:b/>
          <w:i/>
          <w:iCs/>
        </w:rPr>
        <w:t xml:space="preserve">Allegato n. </w:t>
      </w:r>
      <w:r w:rsidR="006D0D63">
        <w:rPr>
          <w:rFonts w:asciiTheme="minorHAnsi" w:hAnsiTheme="minorHAnsi" w:cstheme="minorHAnsi"/>
          <w:b/>
          <w:i/>
          <w:iCs/>
        </w:rPr>
        <w:t>3</w:t>
      </w:r>
      <w:r w:rsidRPr="00B506B5">
        <w:rPr>
          <w:rFonts w:asciiTheme="minorHAnsi" w:hAnsiTheme="minorHAnsi" w:cstheme="minorHAnsi"/>
          <w:bCs/>
        </w:rPr>
        <w:t>), entrambe datate e firmate dal Responsabile unico del procedimento (Cfr. par. 4.7);</w:t>
      </w:r>
    </w:p>
    <w:p w14:paraId="7A84E094" w14:textId="648B21EE" w:rsidR="00C20C2A" w:rsidRPr="00AF3C27" w:rsidRDefault="00C20C2A" w:rsidP="00C20C2A">
      <w:pPr>
        <w:spacing w:after="120" w:line="360" w:lineRule="auto"/>
        <w:ind w:firstLine="708"/>
        <w:jc w:val="both"/>
        <w:rPr>
          <w:rFonts w:asciiTheme="minorHAnsi" w:hAnsiTheme="minorHAnsi" w:cstheme="minorHAnsi"/>
          <w:bCs/>
        </w:rPr>
      </w:pPr>
      <w:r w:rsidRPr="00AF3C27">
        <w:rPr>
          <w:rFonts w:asciiTheme="minorHAnsi" w:hAnsiTheme="minorHAnsi" w:cstheme="minorHAnsi"/>
          <w:bCs/>
        </w:rPr>
        <w:t xml:space="preserve">I documenti di cui ai punti da 1 a </w:t>
      </w:r>
      <w:r w:rsidR="00060985">
        <w:rPr>
          <w:rFonts w:asciiTheme="minorHAnsi" w:hAnsiTheme="minorHAnsi" w:cstheme="minorHAnsi"/>
          <w:bCs/>
        </w:rPr>
        <w:t>3</w:t>
      </w:r>
      <w:r w:rsidRPr="00AF3C27">
        <w:rPr>
          <w:rFonts w:asciiTheme="minorHAnsi" w:hAnsiTheme="minorHAnsi" w:cstheme="minorHAnsi"/>
          <w:bCs/>
        </w:rPr>
        <w:t xml:space="preserve"> devono essere caricati in un unico file zip.</w:t>
      </w:r>
    </w:p>
    <w:p w14:paraId="56A89935" w14:textId="4962314A" w:rsidR="00C20C2A" w:rsidRPr="00CD607F" w:rsidRDefault="00C20C2A" w:rsidP="005F6D15">
      <w:pPr>
        <w:pStyle w:val="Paragrafoelenco"/>
        <w:numPr>
          <w:ilvl w:val="0"/>
          <w:numId w:val="43"/>
        </w:numPr>
        <w:spacing w:after="120" w:line="360" w:lineRule="auto"/>
        <w:jc w:val="both"/>
        <w:rPr>
          <w:rFonts w:asciiTheme="minorHAnsi" w:hAnsiTheme="minorHAnsi" w:cstheme="minorHAnsi"/>
        </w:rPr>
      </w:pPr>
      <w:r w:rsidRPr="00AF3C27">
        <w:rPr>
          <w:rFonts w:asciiTheme="minorHAnsi" w:hAnsiTheme="minorHAnsi" w:cstheme="minorHAnsi"/>
          <w:bCs/>
        </w:rPr>
        <w:t xml:space="preserve">lettera </w:t>
      </w:r>
      <w:r>
        <w:rPr>
          <w:rFonts w:asciiTheme="minorHAnsi" w:hAnsiTheme="minorHAnsi" w:cstheme="minorHAnsi"/>
          <w:bCs/>
        </w:rPr>
        <w:t>b</w:t>
      </w:r>
      <w:r w:rsidRPr="00AF3C27">
        <w:rPr>
          <w:rFonts w:asciiTheme="minorHAnsi" w:hAnsiTheme="minorHAnsi" w:cstheme="minorHAnsi"/>
          <w:bCs/>
        </w:rPr>
        <w:t>): sulla base della rendicontazione trasmessa (</w:t>
      </w:r>
      <w:r w:rsidRPr="00AF3C27">
        <w:rPr>
          <w:rFonts w:asciiTheme="minorHAnsi" w:hAnsiTheme="minorHAnsi" w:cstheme="minorHAnsi"/>
          <w:bCs/>
          <w:iCs/>
        </w:rPr>
        <w:t>stati di avanzamento</w:t>
      </w:r>
      <w:r w:rsidRPr="00483C9E">
        <w:rPr>
          <w:rFonts w:asciiTheme="minorHAnsi" w:hAnsiTheme="minorHAnsi" w:cstheme="minorHAnsi"/>
          <w:iCs/>
        </w:rPr>
        <w:t xml:space="preserve"> lavori o delle spese maturate </w:t>
      </w:r>
      <w:r w:rsidRPr="00CD607F">
        <w:rPr>
          <w:rFonts w:asciiTheme="minorHAnsi" w:hAnsiTheme="minorHAnsi" w:cstheme="minorHAnsi"/>
          <w:iCs/>
        </w:rPr>
        <w:t>dall'ente)</w:t>
      </w:r>
      <w:r w:rsidRPr="00CD607F">
        <w:rPr>
          <w:rFonts w:asciiTheme="minorHAnsi" w:hAnsiTheme="minorHAnsi" w:cstheme="minorHAnsi"/>
        </w:rPr>
        <w:t xml:space="preserve">, come da indicazioni al paragrafo </w:t>
      </w:r>
      <w:r w:rsidRPr="00610FF1">
        <w:rPr>
          <w:rFonts w:asciiTheme="minorHAnsi" w:hAnsiTheme="minorHAnsi" w:cstheme="minorHAnsi"/>
        </w:rPr>
        <w:t>5, fino alla concorrenza del 90% dell’importo aggiudicato</w:t>
      </w:r>
      <w:r w:rsidRPr="00CD607F">
        <w:rPr>
          <w:rFonts w:asciiTheme="minorHAnsi" w:hAnsiTheme="minorHAnsi" w:cstheme="minorHAnsi"/>
        </w:rPr>
        <w:t>. Occorre, inoltre, inserire nella sezione “Gestione spese” di ReGiS (Cfr. par. 4.8):</w:t>
      </w:r>
    </w:p>
    <w:p w14:paraId="1D0A6172" w14:textId="77777777" w:rsidR="00C20C2A" w:rsidRPr="00CD607F" w:rsidRDefault="00C20C2A">
      <w:pPr>
        <w:pStyle w:val="Paragrafoelenco"/>
        <w:numPr>
          <w:ilvl w:val="0"/>
          <w:numId w:val="29"/>
        </w:numPr>
        <w:spacing w:after="120" w:line="360" w:lineRule="auto"/>
        <w:jc w:val="both"/>
        <w:rPr>
          <w:rFonts w:asciiTheme="minorHAnsi" w:hAnsiTheme="minorHAnsi" w:cstheme="minorHAnsi"/>
        </w:rPr>
      </w:pPr>
      <w:r w:rsidRPr="00CD607F">
        <w:rPr>
          <w:rFonts w:asciiTheme="minorHAnsi" w:hAnsiTheme="minorHAnsi" w:cstheme="minorHAnsi"/>
        </w:rPr>
        <w:t>i mandati quietanzati attestanti l’avvenuto pagamento nella sottosezione “Pagamenti a costi reali”;</w:t>
      </w:r>
    </w:p>
    <w:p w14:paraId="32490810" w14:textId="77777777" w:rsidR="00C20C2A" w:rsidRPr="00CD607F" w:rsidRDefault="00C20C2A">
      <w:pPr>
        <w:pStyle w:val="Paragrafoelenco"/>
        <w:numPr>
          <w:ilvl w:val="0"/>
          <w:numId w:val="29"/>
        </w:numPr>
        <w:spacing w:after="120" w:line="360" w:lineRule="auto"/>
        <w:jc w:val="both"/>
        <w:rPr>
          <w:rFonts w:asciiTheme="minorHAnsi" w:hAnsiTheme="minorHAnsi" w:cstheme="minorHAnsi"/>
        </w:rPr>
      </w:pPr>
      <w:r w:rsidRPr="00CD607F">
        <w:rPr>
          <w:rFonts w:asciiTheme="minorHAnsi" w:hAnsiTheme="minorHAnsi" w:cstheme="minorHAnsi"/>
        </w:rPr>
        <w:t>le relative fatture</w:t>
      </w:r>
      <w:r>
        <w:rPr>
          <w:rFonts w:asciiTheme="minorHAnsi" w:hAnsiTheme="minorHAnsi" w:cstheme="minorHAnsi"/>
        </w:rPr>
        <w:t xml:space="preserve"> </w:t>
      </w:r>
      <w:r w:rsidRPr="00CD607F">
        <w:rPr>
          <w:rFonts w:asciiTheme="minorHAnsi" w:hAnsiTheme="minorHAnsi" w:cstheme="minorHAnsi"/>
        </w:rPr>
        <w:t>elettroniche andranno caricate nella sottosezione “Giustificativi di spesa”.</w:t>
      </w:r>
    </w:p>
    <w:p w14:paraId="36C729C0" w14:textId="7A063921" w:rsidR="00C20C2A" w:rsidRPr="00340BDB" w:rsidRDefault="00C20C2A" w:rsidP="005F6D15">
      <w:pPr>
        <w:pStyle w:val="Paragrafoelenco"/>
        <w:numPr>
          <w:ilvl w:val="0"/>
          <w:numId w:val="43"/>
        </w:numPr>
        <w:spacing w:after="120" w:line="360" w:lineRule="auto"/>
        <w:ind w:left="714" w:hanging="357"/>
        <w:jc w:val="both"/>
        <w:rPr>
          <w:rFonts w:asciiTheme="minorHAnsi" w:eastAsia="Times New Roman" w:hAnsiTheme="minorHAnsi" w:cstheme="minorHAnsi"/>
          <w:i/>
        </w:rPr>
      </w:pPr>
      <w:r w:rsidRPr="00D23F23">
        <w:rPr>
          <w:rFonts w:asciiTheme="minorHAnsi" w:hAnsiTheme="minorHAnsi" w:cstheme="minorHAnsi"/>
        </w:rPr>
        <w:t xml:space="preserve">lettera </w:t>
      </w:r>
      <w:r>
        <w:rPr>
          <w:rFonts w:asciiTheme="minorHAnsi" w:hAnsiTheme="minorHAnsi" w:cstheme="minorHAnsi"/>
        </w:rPr>
        <w:t>c</w:t>
      </w:r>
      <w:r w:rsidRPr="00D23F23">
        <w:rPr>
          <w:rFonts w:asciiTheme="minorHAnsi" w:hAnsiTheme="minorHAnsi" w:cstheme="minorHAnsi"/>
        </w:rPr>
        <w:t xml:space="preserve">): </w:t>
      </w:r>
      <w:r>
        <w:rPr>
          <w:rFonts w:asciiTheme="minorHAnsi" w:hAnsiTheme="minorHAnsi" w:cstheme="minorHAnsi"/>
        </w:rPr>
        <w:t>sulla base della rendicontazione trasmessa (</w:t>
      </w:r>
      <w:r w:rsidRPr="006D7720">
        <w:rPr>
          <w:rFonts w:asciiTheme="minorHAnsi" w:hAnsiTheme="minorHAnsi" w:cstheme="minorHAnsi"/>
          <w:iCs/>
        </w:rPr>
        <w:t>stati di avanzamento lavori o delle spese maturate dall'ente</w:t>
      </w:r>
      <w:r>
        <w:rPr>
          <w:rFonts w:asciiTheme="minorHAnsi" w:hAnsiTheme="minorHAnsi" w:cstheme="minorHAnsi"/>
          <w:iCs/>
        </w:rPr>
        <w:t>)</w:t>
      </w:r>
      <w:r>
        <w:rPr>
          <w:rFonts w:asciiTheme="minorHAnsi" w:hAnsiTheme="minorHAnsi" w:cstheme="minorHAnsi"/>
        </w:rPr>
        <w:t>, come da indicazioni al paragrafo 5</w:t>
      </w:r>
      <w:r w:rsidR="008C0072">
        <w:rPr>
          <w:rFonts w:asciiTheme="minorHAnsi" w:hAnsiTheme="minorHAnsi" w:cstheme="minorHAnsi"/>
        </w:rPr>
        <w:t>;</w:t>
      </w:r>
      <w:r>
        <w:rPr>
          <w:rFonts w:asciiTheme="minorHAnsi" w:hAnsiTheme="minorHAnsi" w:cstheme="minorHAnsi"/>
        </w:rPr>
        <w:t xml:space="preserve"> occorre, inoltre, inserire </w:t>
      </w:r>
      <w:r w:rsidRPr="00CF53C4">
        <w:rPr>
          <w:rFonts w:asciiTheme="minorHAnsi" w:hAnsiTheme="minorHAnsi" w:cstheme="minorHAnsi"/>
        </w:rPr>
        <w:t xml:space="preserve">nella sezione </w:t>
      </w:r>
      <w:r>
        <w:rPr>
          <w:rFonts w:asciiTheme="minorHAnsi" w:hAnsiTheme="minorHAnsi" w:cstheme="minorHAnsi"/>
        </w:rPr>
        <w:t>di ReGiS– “Gestione spese” – “Giustificativi di spesa”, allegandola all’ultima spesa registrata, la documentazione relativa al:</w:t>
      </w:r>
    </w:p>
    <w:p w14:paraId="11997FB9" w14:textId="77777777" w:rsidR="00C20C2A" w:rsidRPr="00340BDB" w:rsidRDefault="00C20C2A">
      <w:pPr>
        <w:pStyle w:val="Paragrafoelenco"/>
        <w:numPr>
          <w:ilvl w:val="0"/>
          <w:numId w:val="30"/>
        </w:numPr>
        <w:spacing w:after="120" w:line="360" w:lineRule="auto"/>
        <w:jc w:val="both"/>
        <w:rPr>
          <w:rFonts w:asciiTheme="minorHAnsi" w:hAnsiTheme="minorHAnsi" w:cstheme="minorHAnsi"/>
        </w:rPr>
      </w:pPr>
      <w:r w:rsidRPr="00340BDB">
        <w:rPr>
          <w:rFonts w:asciiTheme="minorHAnsi" w:hAnsiTheme="minorHAnsi" w:cstheme="minorHAnsi"/>
        </w:rPr>
        <w:t>Certificato di collaudo,</w:t>
      </w:r>
      <w:r>
        <w:rPr>
          <w:rFonts w:asciiTheme="minorHAnsi" w:hAnsiTheme="minorHAnsi" w:cstheme="minorHAnsi"/>
        </w:rPr>
        <w:t xml:space="preserve"> oppure </w:t>
      </w:r>
      <w:r w:rsidRPr="00340BDB">
        <w:rPr>
          <w:rFonts w:asciiTheme="minorHAnsi" w:hAnsiTheme="minorHAnsi" w:cstheme="minorHAnsi"/>
        </w:rPr>
        <w:t>certificato di regolare esecuzione rilasciato per i lavori dal direttore dei lavori, ai sensi dell'art. 102 del codice di cui al Decreto legislativo 18 aprile 2016, n. 50</w:t>
      </w:r>
      <w:r>
        <w:rPr>
          <w:rFonts w:asciiTheme="minorHAnsi" w:hAnsiTheme="minorHAnsi" w:cstheme="minorHAnsi"/>
        </w:rPr>
        <w:t xml:space="preserve">. </w:t>
      </w:r>
    </w:p>
    <w:p w14:paraId="48C58EEF" w14:textId="701B5F23" w:rsidR="00C20C2A" w:rsidRPr="00B211AC" w:rsidRDefault="00C20C2A">
      <w:pPr>
        <w:pStyle w:val="Paragrafoelenco"/>
        <w:numPr>
          <w:ilvl w:val="0"/>
          <w:numId w:val="30"/>
        </w:numPr>
        <w:spacing w:after="120" w:line="360" w:lineRule="auto"/>
        <w:jc w:val="both"/>
        <w:rPr>
          <w:rFonts w:asciiTheme="minorHAnsi" w:hAnsiTheme="minorHAnsi" w:cstheme="minorHAnsi"/>
        </w:rPr>
      </w:pPr>
      <w:r w:rsidRPr="00371A92">
        <w:rPr>
          <w:rFonts w:asciiTheme="minorHAnsi" w:hAnsiTheme="minorHAnsi" w:cstheme="minorHAnsi"/>
        </w:rPr>
        <w:t>Attestazione di conclusione dell’intervento</w:t>
      </w:r>
      <w:r w:rsidRPr="00340BDB">
        <w:rPr>
          <w:rFonts w:asciiTheme="minorHAnsi" w:hAnsiTheme="minorHAnsi" w:cstheme="minorHAnsi"/>
        </w:rPr>
        <w:t xml:space="preserve"> </w:t>
      </w:r>
      <w:r w:rsidRPr="00B211AC">
        <w:rPr>
          <w:rFonts w:asciiTheme="minorHAnsi" w:hAnsiTheme="minorHAnsi" w:cstheme="minorHAnsi"/>
        </w:rPr>
        <w:t>(</w:t>
      </w:r>
      <w:r w:rsidRPr="0054571A">
        <w:rPr>
          <w:rFonts w:asciiTheme="minorHAnsi" w:hAnsiTheme="minorHAnsi" w:cstheme="minorHAnsi"/>
          <w:b/>
          <w:bCs/>
          <w:i/>
          <w:iCs/>
        </w:rPr>
        <w:t xml:space="preserve">Allegato n. </w:t>
      </w:r>
      <w:r w:rsidR="006D0D63">
        <w:rPr>
          <w:rFonts w:asciiTheme="minorHAnsi" w:hAnsiTheme="minorHAnsi" w:cstheme="minorHAnsi"/>
          <w:b/>
          <w:bCs/>
          <w:i/>
          <w:iCs/>
        </w:rPr>
        <w:t>5</w:t>
      </w:r>
      <w:r w:rsidR="0006295E">
        <w:rPr>
          <w:rFonts w:asciiTheme="minorHAnsi" w:hAnsiTheme="minorHAnsi" w:cstheme="minorHAnsi"/>
        </w:rPr>
        <w:t xml:space="preserve">, </w:t>
      </w:r>
      <w:r w:rsidR="0006295E" w:rsidRPr="0054571A">
        <w:rPr>
          <w:rFonts w:asciiTheme="minorHAnsi" w:hAnsiTheme="minorHAnsi" w:cstheme="minorHAnsi"/>
        </w:rPr>
        <w:t>cfr. par. 3.4</w:t>
      </w:r>
      <w:r w:rsidRPr="0054571A">
        <w:rPr>
          <w:rFonts w:asciiTheme="minorHAnsi" w:hAnsiTheme="minorHAnsi" w:cstheme="minorHAnsi"/>
        </w:rPr>
        <w:t xml:space="preserve">). </w:t>
      </w:r>
    </w:p>
    <w:p w14:paraId="72ADB7B9" w14:textId="64F29051" w:rsidR="00C20C2A" w:rsidRDefault="00C20C2A" w:rsidP="00D10325">
      <w:pPr>
        <w:spacing w:after="120" w:line="360" w:lineRule="auto"/>
        <w:ind w:firstLine="708"/>
        <w:jc w:val="both"/>
        <w:rPr>
          <w:rFonts w:asciiTheme="minorHAnsi" w:hAnsiTheme="minorHAnsi" w:cstheme="minorHAnsi"/>
          <w:iCs/>
        </w:rPr>
      </w:pPr>
      <w:r w:rsidRPr="00340BDB">
        <w:rPr>
          <w:rFonts w:asciiTheme="minorHAnsi" w:hAnsiTheme="minorHAnsi" w:cstheme="minorHAnsi"/>
          <w:iCs/>
        </w:rPr>
        <w:t>La documentazione dovrà essere caricata in un unico file zip.</w:t>
      </w:r>
    </w:p>
    <w:p w14:paraId="19D5AD91" w14:textId="3350C34C" w:rsidR="006F651A" w:rsidRPr="00D844D1" w:rsidRDefault="006F651A" w:rsidP="00D10325">
      <w:pPr>
        <w:spacing w:after="120" w:line="360" w:lineRule="auto"/>
        <w:jc w:val="both"/>
        <w:rPr>
          <w:rFonts w:asciiTheme="minorHAnsi" w:hAnsiTheme="minorHAnsi" w:cstheme="minorHAnsi"/>
          <w:iCs/>
        </w:rPr>
      </w:pPr>
      <w:r w:rsidRPr="009641B4">
        <w:rPr>
          <w:rFonts w:asciiTheme="minorHAnsi" w:hAnsiTheme="minorHAnsi" w:cstheme="minorHAnsi"/>
          <w:iCs/>
        </w:rPr>
        <w:t xml:space="preserve">Per i progetti per i quali siano </w:t>
      </w:r>
      <w:r w:rsidR="00541767" w:rsidRPr="009641B4">
        <w:rPr>
          <w:rFonts w:asciiTheme="minorHAnsi" w:hAnsiTheme="minorHAnsi" w:cstheme="minorHAnsi"/>
          <w:iCs/>
        </w:rPr>
        <w:t xml:space="preserve">già </w:t>
      </w:r>
      <w:r w:rsidRPr="009641B4">
        <w:rPr>
          <w:rFonts w:asciiTheme="minorHAnsi" w:hAnsiTheme="minorHAnsi" w:cstheme="minorHAnsi"/>
          <w:iCs/>
        </w:rPr>
        <w:t xml:space="preserve">stati effettuati trasferimenti superiori al 60% dell’importo totale assegnato all’intervento, il Soggetto attuatore dovrà provvedere agli adempimenti richiamati nel presente paragrafo e dettagliati nei </w:t>
      </w:r>
      <w:r w:rsidR="006841B8" w:rsidRPr="009641B4">
        <w:rPr>
          <w:rFonts w:asciiTheme="minorHAnsi" w:hAnsiTheme="minorHAnsi" w:cstheme="minorHAnsi"/>
          <w:iCs/>
        </w:rPr>
        <w:t xml:space="preserve">successivi </w:t>
      </w:r>
      <w:r w:rsidRPr="009641B4">
        <w:rPr>
          <w:rFonts w:asciiTheme="minorHAnsi" w:hAnsiTheme="minorHAnsi" w:cstheme="minorHAnsi"/>
          <w:iCs/>
        </w:rPr>
        <w:t xml:space="preserve">paragrafi </w:t>
      </w:r>
      <w:r w:rsidR="006841B8" w:rsidRPr="009641B4">
        <w:rPr>
          <w:rFonts w:asciiTheme="minorHAnsi" w:hAnsiTheme="minorHAnsi" w:cstheme="minorHAnsi"/>
          <w:iCs/>
        </w:rPr>
        <w:t>4,</w:t>
      </w:r>
      <w:r w:rsidRPr="009641B4">
        <w:rPr>
          <w:rFonts w:asciiTheme="minorHAnsi" w:hAnsiTheme="minorHAnsi" w:cstheme="minorHAnsi"/>
          <w:iCs/>
        </w:rPr>
        <w:t xml:space="preserve"> 5, 6, 7 e 8.</w:t>
      </w:r>
    </w:p>
    <w:p w14:paraId="448C8F69" w14:textId="77777777" w:rsidR="00C4725B" w:rsidRPr="00EE42A7" w:rsidRDefault="00C4725B" w:rsidP="00C4725B">
      <w:pPr>
        <w:widowControl w:val="0"/>
        <w:autoSpaceDE w:val="0"/>
        <w:autoSpaceDN w:val="0"/>
        <w:adjustRightInd w:val="0"/>
        <w:spacing w:after="120" w:line="360" w:lineRule="auto"/>
        <w:jc w:val="both"/>
        <w:rPr>
          <w:rFonts w:asciiTheme="minorHAnsi" w:hAnsiTheme="minorHAnsi" w:cstheme="minorHAnsi"/>
        </w:rPr>
      </w:pPr>
    </w:p>
    <w:p w14:paraId="05B921D2" w14:textId="713CD8AD" w:rsidR="00383C6E" w:rsidRPr="003D0D98" w:rsidRDefault="00786BB8" w:rsidP="00C4725B">
      <w:pPr>
        <w:pStyle w:val="Titolo2"/>
        <w:numPr>
          <w:ilvl w:val="1"/>
          <w:numId w:val="2"/>
        </w:numPr>
        <w:spacing w:before="0" w:after="240"/>
        <w:ind w:left="578" w:hanging="578"/>
        <w:rPr>
          <w:rFonts w:asciiTheme="minorHAnsi" w:hAnsiTheme="minorHAnsi" w:cstheme="minorHAnsi"/>
          <w:sz w:val="24"/>
          <w:szCs w:val="24"/>
        </w:rPr>
      </w:pPr>
      <w:bookmarkStart w:id="44" w:name="_Toc120024085"/>
      <w:r w:rsidRPr="003D0D98">
        <w:rPr>
          <w:rFonts w:asciiTheme="minorHAnsi" w:hAnsiTheme="minorHAnsi" w:cstheme="minorHAnsi"/>
          <w:sz w:val="24"/>
          <w:szCs w:val="24"/>
        </w:rPr>
        <w:t>Variazioni</w:t>
      </w:r>
      <w:r w:rsidR="00383C6E" w:rsidRPr="003D0D98">
        <w:rPr>
          <w:rFonts w:asciiTheme="minorHAnsi" w:hAnsiTheme="minorHAnsi" w:cstheme="minorHAnsi"/>
          <w:sz w:val="24"/>
          <w:szCs w:val="24"/>
        </w:rPr>
        <w:t xml:space="preserve"> e</w:t>
      </w:r>
      <w:r w:rsidRPr="003D0D98">
        <w:rPr>
          <w:rFonts w:asciiTheme="minorHAnsi" w:hAnsiTheme="minorHAnsi" w:cstheme="minorHAnsi"/>
          <w:sz w:val="24"/>
          <w:szCs w:val="24"/>
        </w:rPr>
        <w:t xml:space="preserve">/o </w:t>
      </w:r>
      <w:r w:rsidR="00383C6E" w:rsidRPr="003D0D98">
        <w:rPr>
          <w:rFonts w:asciiTheme="minorHAnsi" w:hAnsiTheme="minorHAnsi" w:cstheme="minorHAnsi"/>
          <w:sz w:val="24"/>
          <w:szCs w:val="24"/>
        </w:rPr>
        <w:t>rimodulazioni di progetto</w:t>
      </w:r>
      <w:bookmarkEnd w:id="44"/>
    </w:p>
    <w:p w14:paraId="45532884" w14:textId="77777777" w:rsidR="00D906FD" w:rsidRPr="003D0D98" w:rsidRDefault="00D906FD" w:rsidP="0067695F">
      <w:pPr>
        <w:widowControl w:val="0"/>
        <w:autoSpaceDE w:val="0"/>
        <w:autoSpaceDN w:val="0"/>
        <w:adjustRightInd w:val="0"/>
        <w:spacing w:after="120" w:line="360" w:lineRule="auto"/>
        <w:jc w:val="both"/>
      </w:pPr>
      <w:r w:rsidRPr="003D0D98">
        <w:t xml:space="preserve">Sono ritenute ammissibili esclusivamente le modifiche e/o rimodulazioni progettuali degli interventi, sia di tipo economico sia afferenti alla realizzazione dell’opera, che non pregiudicano il </w:t>
      </w:r>
      <w:r w:rsidRPr="003D0D98">
        <w:lastRenderedPageBreak/>
        <w:t>raggiungimento delle milestone e dei target ad essi associati, e solo nel caso in cui venga garantito il rispetto della tempistica concordata, in coerenza con il cronoprogramma degli investimenti.</w:t>
      </w:r>
    </w:p>
    <w:p w14:paraId="22463003" w14:textId="4660A477" w:rsidR="00D906FD" w:rsidRPr="003D0D98" w:rsidRDefault="00D906FD" w:rsidP="0067695F">
      <w:pPr>
        <w:widowControl w:val="0"/>
        <w:autoSpaceDE w:val="0"/>
        <w:autoSpaceDN w:val="0"/>
        <w:adjustRightInd w:val="0"/>
        <w:spacing w:after="120" w:line="360" w:lineRule="auto"/>
        <w:jc w:val="both"/>
        <w:rPr>
          <w:rFonts w:asciiTheme="minorHAnsi" w:hAnsiTheme="minorHAnsi" w:cstheme="minorHAnsi"/>
        </w:rPr>
      </w:pPr>
      <w:r w:rsidRPr="003D0D98">
        <w:rPr>
          <w:rFonts w:asciiTheme="minorHAnsi" w:hAnsiTheme="minorHAnsi" w:cstheme="minorHAnsi"/>
        </w:rPr>
        <w:t>L’avvio della procedura di modifica di un intervento è promosso dal Soggetto attuatore, attraverso la trasmissione alla Direzione Centrale per la Finanza Locale (DAIT) di una richiesta motivata, compilando il format di cui all’</w:t>
      </w:r>
      <w:r w:rsidRPr="003D0D98">
        <w:rPr>
          <w:rFonts w:asciiTheme="minorHAnsi" w:hAnsiTheme="minorHAnsi" w:cstheme="minorHAnsi"/>
          <w:b/>
          <w:bCs/>
          <w:i/>
          <w:iCs/>
        </w:rPr>
        <w:t>Allegato n. 6</w:t>
      </w:r>
      <w:r w:rsidRPr="003D0D98">
        <w:rPr>
          <w:rFonts w:asciiTheme="minorHAnsi" w:hAnsiTheme="minorHAnsi" w:cstheme="minorHAnsi"/>
        </w:rPr>
        <w:t xml:space="preserve"> in tutte le sue parti</w:t>
      </w:r>
      <w:r w:rsidR="0067695F" w:rsidRPr="003D0D98">
        <w:rPr>
          <w:rFonts w:asciiTheme="minorHAnsi" w:hAnsiTheme="minorHAnsi" w:cstheme="minorHAnsi"/>
        </w:rPr>
        <w:t xml:space="preserve"> e</w:t>
      </w:r>
      <w:r w:rsidRPr="003D0D98">
        <w:rPr>
          <w:rFonts w:asciiTheme="minorHAnsi" w:hAnsiTheme="minorHAnsi" w:cstheme="minorHAnsi"/>
        </w:rPr>
        <w:t xml:space="preserve"> includendo eventuale documentazione utile alla valutazione dell’istanza.</w:t>
      </w:r>
    </w:p>
    <w:p w14:paraId="79ACB7AE" w14:textId="08B549C8" w:rsidR="00D906FD" w:rsidRPr="003D0D98" w:rsidRDefault="00D906FD" w:rsidP="0067695F">
      <w:pPr>
        <w:widowControl w:val="0"/>
        <w:autoSpaceDE w:val="0"/>
        <w:autoSpaceDN w:val="0"/>
        <w:adjustRightInd w:val="0"/>
        <w:spacing w:after="120" w:line="360" w:lineRule="auto"/>
        <w:jc w:val="both"/>
        <w:rPr>
          <w:rFonts w:asciiTheme="minorHAnsi" w:hAnsiTheme="minorHAnsi" w:cstheme="minorHAnsi"/>
        </w:rPr>
      </w:pPr>
      <w:r w:rsidRPr="003D0D98">
        <w:rPr>
          <w:rFonts w:asciiTheme="minorHAnsi" w:hAnsiTheme="minorHAnsi" w:cstheme="minorHAnsi"/>
        </w:rPr>
        <w:t xml:space="preserve">Il format deve essere firmato digitalmente a cura del Legale rappresentante dell’Ente e inviato al DAIT all’indirizzo e-mail dedicato alla Misura M2C4I.2.2.: </w:t>
      </w:r>
      <w:hyperlink r:id="rId11" w:history="1">
        <w:r w:rsidRPr="003D0D98">
          <w:rPr>
            <w:rStyle w:val="Collegamentoipertestuale"/>
            <w:rFonts w:asciiTheme="minorHAnsi" w:hAnsiTheme="minorHAnsi" w:cstheme="minorHAnsi"/>
          </w:rPr>
          <w:t>medieopere.fl@interno.it</w:t>
        </w:r>
      </w:hyperlink>
      <w:r w:rsidRPr="003D0D98">
        <w:rPr>
          <w:rFonts w:asciiTheme="minorHAnsi" w:hAnsiTheme="minorHAnsi" w:cstheme="minorHAnsi"/>
        </w:rPr>
        <w:t>.</w:t>
      </w:r>
    </w:p>
    <w:p w14:paraId="720F912F" w14:textId="77777777" w:rsidR="00D906FD" w:rsidRPr="003D0D98" w:rsidRDefault="00D906FD" w:rsidP="0067695F">
      <w:pPr>
        <w:widowControl w:val="0"/>
        <w:autoSpaceDE w:val="0"/>
        <w:autoSpaceDN w:val="0"/>
        <w:adjustRightInd w:val="0"/>
        <w:spacing w:after="120" w:line="360" w:lineRule="auto"/>
        <w:jc w:val="both"/>
        <w:rPr>
          <w:rFonts w:asciiTheme="minorHAnsi" w:hAnsiTheme="minorHAnsi" w:cstheme="minorHAnsi"/>
        </w:rPr>
      </w:pPr>
      <w:r w:rsidRPr="003D0D98">
        <w:rPr>
          <w:rFonts w:asciiTheme="minorHAnsi" w:hAnsiTheme="minorHAnsi" w:cstheme="minorHAnsi"/>
        </w:rPr>
        <w:t>Il DAIT procede all’istruttoria e comunica gli esiti al Soggetto attuatore entro 30 giorni dalla ricezione della richiesta, sia in caso di approvazione che di diniego della rimodulazione e/o variazione.</w:t>
      </w:r>
    </w:p>
    <w:p w14:paraId="5A41A565" w14:textId="77777777" w:rsidR="00D906FD" w:rsidRPr="003D0D98" w:rsidRDefault="00D906FD" w:rsidP="0067695F">
      <w:pPr>
        <w:spacing w:line="360" w:lineRule="auto"/>
        <w:jc w:val="both"/>
        <w:rPr>
          <w:rFonts w:asciiTheme="minorHAnsi" w:hAnsiTheme="minorHAnsi" w:cstheme="minorHAnsi"/>
        </w:rPr>
      </w:pPr>
      <w:r w:rsidRPr="003D0D98">
        <w:rPr>
          <w:rFonts w:asciiTheme="minorHAnsi" w:hAnsiTheme="minorHAnsi" w:cstheme="minorHAnsi"/>
        </w:rPr>
        <w:t xml:space="preserve">In caso di approvazione della rimodulazione e/o variazione, il DAIT provvederà contestualmente ad aggiornare il sistema informativo ReGiS. </w:t>
      </w:r>
    </w:p>
    <w:p w14:paraId="2372EE22" w14:textId="77777777" w:rsidR="00D906FD" w:rsidRPr="0067695F" w:rsidRDefault="00D906FD" w:rsidP="0067695F">
      <w:pPr>
        <w:spacing w:line="360" w:lineRule="auto"/>
        <w:jc w:val="both"/>
        <w:rPr>
          <w:rFonts w:asciiTheme="minorHAnsi" w:hAnsiTheme="minorHAnsi" w:cstheme="minorHAnsi"/>
        </w:rPr>
      </w:pPr>
      <w:r w:rsidRPr="003D0D98">
        <w:rPr>
          <w:rFonts w:asciiTheme="minorHAnsi" w:hAnsiTheme="minorHAnsi" w:cstheme="minorHAnsi"/>
        </w:rPr>
        <w:t>Al fine di garantire una maggiore trasparenza, efficacia ed efficienza della spesa, nonché certezza dei tempi di realizzazione delle iniziative finanziate, è auspicabile ridurre al minimo qualsiasi variazione e/o rimodulazione rispetto al progetto originario ammesso a finanziamento.</w:t>
      </w:r>
    </w:p>
    <w:p w14:paraId="0FBA5A7D" w14:textId="5DC27294" w:rsidR="00383C6E" w:rsidRDefault="00383C6E" w:rsidP="00383C6E">
      <w:pPr>
        <w:jc w:val="both"/>
        <w:rPr>
          <w:rFonts w:asciiTheme="minorHAnsi" w:hAnsiTheme="minorHAnsi" w:cstheme="minorHAnsi"/>
        </w:rPr>
      </w:pPr>
    </w:p>
    <w:p w14:paraId="07B2901B" w14:textId="77777777" w:rsidR="0067695F" w:rsidRPr="00383C6E" w:rsidRDefault="0067695F" w:rsidP="00383C6E">
      <w:pPr>
        <w:jc w:val="both"/>
        <w:rPr>
          <w:rFonts w:ascii="Times New Roman" w:hAnsi="Times New Roman"/>
          <w:sz w:val="22"/>
          <w:szCs w:val="22"/>
        </w:rPr>
      </w:pPr>
    </w:p>
    <w:p w14:paraId="5F667D38" w14:textId="7BAF0E00" w:rsidR="00C4725B" w:rsidRDefault="00C4725B" w:rsidP="00C4725B">
      <w:pPr>
        <w:pStyle w:val="Titolo2"/>
        <w:numPr>
          <w:ilvl w:val="1"/>
          <w:numId w:val="2"/>
        </w:numPr>
        <w:spacing w:before="0" w:after="240"/>
        <w:ind w:left="578" w:hanging="578"/>
        <w:rPr>
          <w:rFonts w:asciiTheme="minorHAnsi" w:hAnsiTheme="minorHAnsi" w:cstheme="minorHAnsi"/>
          <w:sz w:val="24"/>
          <w:szCs w:val="24"/>
        </w:rPr>
      </w:pPr>
      <w:bookmarkStart w:id="45" w:name="_Toc120024086"/>
      <w:r>
        <w:rPr>
          <w:rFonts w:asciiTheme="minorHAnsi" w:hAnsiTheme="minorHAnsi" w:cstheme="minorHAnsi"/>
          <w:sz w:val="24"/>
          <w:szCs w:val="24"/>
        </w:rPr>
        <w:t>R</w:t>
      </w:r>
      <w:r w:rsidR="0006755C">
        <w:rPr>
          <w:rFonts w:asciiTheme="minorHAnsi" w:hAnsiTheme="minorHAnsi" w:cstheme="minorHAnsi"/>
          <w:sz w:val="24"/>
          <w:szCs w:val="24"/>
        </w:rPr>
        <w:t>evoca o rinuncia al</w:t>
      </w:r>
      <w:r>
        <w:rPr>
          <w:rFonts w:asciiTheme="minorHAnsi" w:hAnsiTheme="minorHAnsi" w:cstheme="minorHAnsi"/>
          <w:sz w:val="24"/>
          <w:szCs w:val="24"/>
        </w:rPr>
        <w:t xml:space="preserve"> progetto</w:t>
      </w:r>
      <w:bookmarkEnd w:id="45"/>
    </w:p>
    <w:p w14:paraId="169705C3" w14:textId="4859144E" w:rsidR="0006755C" w:rsidRPr="00FB47EF" w:rsidRDefault="00FB47EF" w:rsidP="002C0B1D">
      <w:pPr>
        <w:spacing w:line="360" w:lineRule="auto"/>
        <w:jc w:val="both"/>
      </w:pPr>
      <w:r w:rsidRPr="00FB47EF">
        <w:t xml:space="preserve">Il </w:t>
      </w:r>
      <w:r w:rsidR="0006755C" w:rsidRPr="00FB47EF">
        <w:t xml:space="preserve">DAIT procede con la revoca parziale o totale del finanziamento nel caso in cui non vengano rispettati gli impegni assunti ovvero emergano, dalle operazioni di verifica e controllo, irregolarità relative alle procedure e alle spese.  </w:t>
      </w:r>
    </w:p>
    <w:p w14:paraId="33D998C0" w14:textId="483CDAE3" w:rsidR="002842E1" w:rsidRPr="00FB47EF" w:rsidRDefault="002842E1" w:rsidP="002C0B1D">
      <w:pPr>
        <w:spacing w:line="360" w:lineRule="auto"/>
        <w:jc w:val="both"/>
      </w:pPr>
      <w:r w:rsidRPr="00FB47EF">
        <w:t>Le irregolarità rilevate dal Soggetto attuatore</w:t>
      </w:r>
      <w:r w:rsidR="00FB47EF" w:rsidRPr="00FB47EF">
        <w:t xml:space="preserve"> devono essere</w:t>
      </w:r>
      <w:r w:rsidRPr="00FB47EF">
        <w:t xml:space="preserve"> comunicate tempestivamente al DAIT, che provvederà a recuperare gli importi indebitamente versati indicando al Soggetto attuatore i tempi per la restituzione. </w:t>
      </w:r>
    </w:p>
    <w:p w14:paraId="78E81F82" w14:textId="418628D3" w:rsidR="002842E1" w:rsidRPr="00FB47EF" w:rsidRDefault="002842E1" w:rsidP="0000775B">
      <w:pPr>
        <w:spacing w:line="360" w:lineRule="auto"/>
        <w:jc w:val="both"/>
      </w:pPr>
      <w:r w:rsidRPr="00FB47EF">
        <w:t>Nel caso sia il Ministero dell’Interno, nella fattispecie il DAIT e/o l’Unità di Missione nell’ambito delle verifiche e controlli di competenza a rilevare irregolarità parziali o totali</w:t>
      </w:r>
      <w:r w:rsidR="00371A92" w:rsidRPr="00FB47EF">
        <w:t xml:space="preserve"> </w:t>
      </w:r>
      <w:r w:rsidRPr="00FB47EF">
        <w:t xml:space="preserve">afferenti le procedure </w:t>
      </w:r>
      <w:r w:rsidR="00B8424B" w:rsidRPr="00FB47EF">
        <w:t xml:space="preserve">espletate </w:t>
      </w:r>
      <w:r w:rsidRPr="00FB47EF">
        <w:t xml:space="preserve">e le spese sostenute, </w:t>
      </w:r>
      <w:r w:rsidR="00FB47EF" w:rsidRPr="00FB47EF">
        <w:t>il DAIT</w:t>
      </w:r>
      <w:r w:rsidRPr="00FB47EF">
        <w:t xml:space="preserve"> provvederà ad emettere un ordine di recupero parziale o totale degli importi indebitamente versati, indicando al Soggetto attuatore i tempi per la restituzione.  </w:t>
      </w:r>
    </w:p>
    <w:p w14:paraId="1A64E2C1" w14:textId="49CA2136" w:rsidR="00B8424B" w:rsidRPr="00FB47EF" w:rsidRDefault="003F34BE" w:rsidP="003F34BE">
      <w:pPr>
        <w:spacing w:line="360" w:lineRule="auto"/>
        <w:jc w:val="both"/>
      </w:pPr>
      <w:r w:rsidRPr="00FB47EF">
        <w:t xml:space="preserve">Le irregolarità rilevate e gli importi da recuperare verranno comunicati tempestivamente </w:t>
      </w:r>
      <w:r w:rsidR="00FB47EF" w:rsidRPr="00FB47EF">
        <w:t>dal Ministero dell’interno</w:t>
      </w:r>
      <w:r w:rsidRPr="00FB47EF">
        <w:t xml:space="preserve"> al Servizio centrale per il PNRR.</w:t>
      </w:r>
    </w:p>
    <w:p w14:paraId="74811132" w14:textId="14E0B436" w:rsidR="0065479F" w:rsidRDefault="003F34BE" w:rsidP="00A65EED">
      <w:pPr>
        <w:spacing w:line="360" w:lineRule="auto"/>
        <w:jc w:val="both"/>
      </w:pPr>
      <w:r w:rsidRPr="00FB47EF">
        <w:lastRenderedPageBreak/>
        <w:t xml:space="preserve">In caso di rinuncia al Progetto, il Soggetto attuatore </w:t>
      </w:r>
      <w:r w:rsidR="00331F83" w:rsidRPr="00FB47EF">
        <w:t>deve darne</w:t>
      </w:r>
      <w:r w:rsidRPr="00FB47EF">
        <w:t xml:space="preserve"> comunicazione ufficiale al DAIT ed è tenuto alla restituzione delle somme eventualmente già erogate</w:t>
      </w:r>
      <w:r w:rsidR="00FB47EF" w:rsidRPr="00FB47EF">
        <w:t>.</w:t>
      </w:r>
    </w:p>
    <w:p w14:paraId="7299E849" w14:textId="77777777" w:rsidR="009641B4" w:rsidRPr="00900E74" w:rsidRDefault="009641B4" w:rsidP="00A65EED">
      <w:pPr>
        <w:spacing w:line="360" w:lineRule="auto"/>
        <w:jc w:val="both"/>
        <w:rPr>
          <w:i/>
          <w:iCs/>
        </w:rPr>
      </w:pPr>
    </w:p>
    <w:p w14:paraId="6DAF8645" w14:textId="13E3EC00" w:rsidR="003F34BE" w:rsidRDefault="00C4725B" w:rsidP="003F34BE">
      <w:pPr>
        <w:pStyle w:val="Titolo2"/>
        <w:numPr>
          <w:ilvl w:val="1"/>
          <w:numId w:val="2"/>
        </w:numPr>
        <w:spacing w:before="0" w:after="240"/>
        <w:ind w:left="578" w:hanging="578"/>
        <w:rPr>
          <w:rFonts w:asciiTheme="minorHAnsi" w:hAnsiTheme="minorHAnsi" w:cstheme="minorHAnsi"/>
          <w:sz w:val="24"/>
          <w:szCs w:val="24"/>
        </w:rPr>
      </w:pPr>
      <w:bookmarkStart w:id="46" w:name="_Toc120024087"/>
      <w:r>
        <w:rPr>
          <w:rFonts w:asciiTheme="minorHAnsi" w:hAnsiTheme="minorHAnsi" w:cstheme="minorHAnsi"/>
          <w:sz w:val="24"/>
          <w:szCs w:val="24"/>
        </w:rPr>
        <w:t>Fine attività e chiusura di un progetto</w:t>
      </w:r>
      <w:bookmarkEnd w:id="46"/>
    </w:p>
    <w:p w14:paraId="49CF70B3" w14:textId="77777777" w:rsidR="009E208F" w:rsidRDefault="009E208F" w:rsidP="0000775B">
      <w:pPr>
        <w:pStyle w:val="xmsonormal"/>
        <w:shd w:val="clear" w:color="auto" w:fill="FFFFFF"/>
        <w:spacing w:before="0" w:beforeAutospacing="0" w:after="0" w:afterAutospacing="0" w:line="360" w:lineRule="auto"/>
        <w:jc w:val="both"/>
        <w:rPr>
          <w:rFonts w:ascii="Calibri" w:hAnsi="Calibri" w:cs="Calibri"/>
          <w:color w:val="000000"/>
        </w:rPr>
      </w:pPr>
      <w:bookmarkStart w:id="47" w:name="_Toc468196688"/>
      <w:bookmarkStart w:id="48" w:name="_Toc468196747"/>
      <w:bookmarkStart w:id="49" w:name="_Toc468196962"/>
      <w:bookmarkStart w:id="50" w:name="_Toc468893812"/>
      <w:bookmarkStart w:id="51" w:name="_Toc468196692"/>
      <w:bookmarkStart w:id="52" w:name="_Toc468196751"/>
      <w:bookmarkStart w:id="53" w:name="_Toc468196966"/>
      <w:bookmarkEnd w:id="47"/>
      <w:bookmarkEnd w:id="48"/>
      <w:bookmarkEnd w:id="49"/>
      <w:bookmarkEnd w:id="50"/>
      <w:bookmarkEnd w:id="51"/>
      <w:bookmarkEnd w:id="52"/>
      <w:bookmarkEnd w:id="53"/>
      <w:r>
        <w:rPr>
          <w:rFonts w:ascii="Calibri" w:hAnsi="Calibri" w:cs="Calibri"/>
          <w:color w:val="000000"/>
        </w:rPr>
        <w:t>Nel momento in cui tutte le attività progettuali sono state realizzate e tutte le spese relative all'attuazione dell’intervento sono state approvate il Soggetto attuatore deve attestare l’avvenuta chiusura dell’intervento. </w:t>
      </w:r>
    </w:p>
    <w:p w14:paraId="362362F0" w14:textId="77777777" w:rsidR="009E208F" w:rsidRDefault="009E208F" w:rsidP="0000775B">
      <w:pPr>
        <w:pStyle w:val="xmsonormal"/>
        <w:shd w:val="clear" w:color="auto" w:fill="FFFFFF"/>
        <w:spacing w:before="0" w:beforeAutospacing="0" w:after="0" w:afterAutospacing="0" w:line="360" w:lineRule="auto"/>
        <w:jc w:val="both"/>
        <w:rPr>
          <w:rFonts w:ascii="Calibri" w:hAnsi="Calibri" w:cs="Calibri"/>
          <w:color w:val="000000"/>
        </w:rPr>
      </w:pPr>
      <w:r>
        <w:rPr>
          <w:rFonts w:ascii="Calibri" w:hAnsi="Calibri" w:cs="Calibri"/>
          <w:color w:val="000000"/>
        </w:rPr>
        <w:t>La dichiarazione di chiusura attestante la conclusione del progetto dovrà essere redatta sulla base delle indicazioni riportate all’interno dell’Allegato n. 5. e dovrà essere datata e sottoscritta dal Responsabile unico del progetto e/o da altro referente istituzionale identificato dal Soggetto attuatore.  </w:t>
      </w:r>
    </w:p>
    <w:p w14:paraId="069757D9" w14:textId="2C6A1039" w:rsidR="009E208F" w:rsidRPr="00270408" w:rsidRDefault="009E208F" w:rsidP="0000775B">
      <w:pPr>
        <w:pStyle w:val="xmsonormal"/>
        <w:shd w:val="clear" w:color="auto" w:fill="FFFFFF"/>
        <w:spacing w:before="0" w:beforeAutospacing="0" w:after="0" w:afterAutospacing="0" w:line="360" w:lineRule="auto"/>
        <w:jc w:val="both"/>
        <w:rPr>
          <w:rFonts w:ascii="Calibri" w:hAnsi="Calibri" w:cs="Calibri"/>
          <w:i/>
          <w:iCs/>
          <w:color w:val="000000"/>
          <w:bdr w:val="none" w:sz="0" w:space="0" w:color="auto" w:frame="1"/>
        </w:rPr>
      </w:pPr>
      <w:r w:rsidRPr="00270408">
        <w:rPr>
          <w:rFonts w:ascii="Calibri" w:hAnsi="Calibri" w:cs="Calibri"/>
          <w:color w:val="000000"/>
        </w:rPr>
        <w:t>L’attestazione di chiusura</w:t>
      </w:r>
      <w:r w:rsidR="008205E7" w:rsidRPr="00270408">
        <w:rPr>
          <w:rFonts w:ascii="Calibri" w:hAnsi="Calibri" w:cs="Calibri"/>
          <w:color w:val="000000"/>
        </w:rPr>
        <w:t xml:space="preserve"> </w:t>
      </w:r>
      <w:r w:rsidRPr="00270408">
        <w:rPr>
          <w:rFonts w:ascii="Calibri" w:hAnsi="Calibri" w:cs="Calibri"/>
          <w:color w:val="000000"/>
        </w:rPr>
        <w:t>dovrà essere caricata sull’applicativo ReGiS</w:t>
      </w:r>
      <w:r w:rsidR="00060985" w:rsidRPr="00270408">
        <w:rPr>
          <w:rFonts w:ascii="Calibri" w:hAnsi="Calibri" w:cs="Calibri"/>
          <w:color w:val="000000"/>
        </w:rPr>
        <w:t xml:space="preserve"> secondo le modalità di cui al par. 3.1.</w:t>
      </w:r>
      <w:r w:rsidRPr="00270408">
        <w:rPr>
          <w:rFonts w:ascii="Calibri" w:hAnsi="Calibri" w:cs="Calibri"/>
          <w:i/>
          <w:iCs/>
          <w:color w:val="000000"/>
          <w:bdr w:val="none" w:sz="0" w:space="0" w:color="auto" w:frame="1"/>
        </w:rPr>
        <w:t> </w:t>
      </w:r>
    </w:p>
    <w:p w14:paraId="08A08DAC" w14:textId="071584CB" w:rsidR="00060985" w:rsidRPr="0067695F" w:rsidRDefault="00060985" w:rsidP="0000775B">
      <w:pPr>
        <w:pStyle w:val="xmsonormal"/>
        <w:shd w:val="clear" w:color="auto" w:fill="FFFFFF"/>
        <w:spacing w:before="0" w:beforeAutospacing="0" w:after="0" w:afterAutospacing="0" w:line="360" w:lineRule="auto"/>
        <w:jc w:val="both"/>
        <w:rPr>
          <w:rFonts w:ascii="Calibri" w:hAnsi="Calibri" w:cs="Calibri"/>
          <w:color w:val="000000"/>
        </w:rPr>
      </w:pPr>
      <w:r w:rsidRPr="00270408">
        <w:rPr>
          <w:rFonts w:ascii="Calibri" w:hAnsi="Calibri" w:cs="Calibri"/>
          <w:color w:val="000000"/>
        </w:rPr>
        <w:t>Si precisa che le eventuali economie di progetto, di cui dare evidenza nell’Attestazione di chiusura, rientrano nella disponibilità dell’Amministrazione titolare.</w:t>
      </w:r>
    </w:p>
    <w:p w14:paraId="552521A2" w14:textId="6FF9DF41" w:rsidR="00C20405" w:rsidRPr="00EE42A7" w:rsidRDefault="00B26B0E" w:rsidP="00AA2C26">
      <w:pPr>
        <w:pStyle w:val="Titolo1"/>
        <w:numPr>
          <w:ilvl w:val="0"/>
          <w:numId w:val="2"/>
        </w:numPr>
        <w:spacing w:after="120"/>
        <w:rPr>
          <w:rFonts w:asciiTheme="minorHAnsi" w:hAnsiTheme="minorHAnsi" w:cstheme="minorHAnsi"/>
        </w:rPr>
      </w:pPr>
      <w:bookmarkStart w:id="54" w:name="_Toc118381399"/>
      <w:bookmarkStart w:id="55" w:name="_Toc118381400"/>
      <w:bookmarkStart w:id="56" w:name="_Toc120024088"/>
      <w:bookmarkEnd w:id="54"/>
      <w:bookmarkEnd w:id="55"/>
      <w:r w:rsidRPr="00EE42A7">
        <w:rPr>
          <w:rFonts w:asciiTheme="minorHAnsi" w:hAnsiTheme="minorHAnsi" w:cstheme="minorHAnsi"/>
        </w:rPr>
        <w:t>MONITORAGGIO</w:t>
      </w:r>
      <w:r w:rsidR="001E7FCF">
        <w:rPr>
          <w:rFonts w:asciiTheme="minorHAnsi" w:hAnsiTheme="minorHAnsi" w:cstheme="minorHAnsi"/>
        </w:rPr>
        <w:t xml:space="preserve"> </w:t>
      </w:r>
      <w:r w:rsidR="00214DE5">
        <w:rPr>
          <w:rFonts w:asciiTheme="minorHAnsi" w:hAnsiTheme="minorHAnsi" w:cstheme="minorHAnsi"/>
        </w:rPr>
        <w:t xml:space="preserve">– </w:t>
      </w:r>
      <w:r w:rsidR="00214DE5" w:rsidRPr="00EE42A7">
        <w:rPr>
          <w:rFonts w:asciiTheme="minorHAnsi" w:hAnsiTheme="minorHAnsi" w:cstheme="minorHAnsi"/>
        </w:rPr>
        <w:t>ReGiS</w:t>
      </w:r>
      <w:bookmarkEnd w:id="56"/>
    </w:p>
    <w:p w14:paraId="0C882676" w14:textId="5DA0EEF3" w:rsidR="00062F61" w:rsidRPr="00EE42A7" w:rsidRDefault="00062F61" w:rsidP="00062F61">
      <w:pPr>
        <w:pStyle w:val="Default"/>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Il Soggetto attuatore</w:t>
      </w:r>
      <w:r w:rsidR="001E7FCF">
        <w:rPr>
          <w:rFonts w:asciiTheme="minorHAnsi" w:hAnsiTheme="minorHAnsi" w:cstheme="minorHAnsi"/>
          <w:color w:val="auto"/>
          <w:lang w:val="it-IT"/>
        </w:rPr>
        <w:t xml:space="preserve"> </w:t>
      </w:r>
      <w:r w:rsidRPr="00EE42A7">
        <w:rPr>
          <w:rFonts w:asciiTheme="minorHAnsi" w:hAnsiTheme="minorHAnsi" w:cstheme="minorHAnsi"/>
          <w:color w:val="auto"/>
          <w:lang w:val="it-IT"/>
        </w:rPr>
        <w:t xml:space="preserve">deve registrare i dati di avanzamento </w:t>
      </w:r>
      <w:r w:rsidR="00A45EB4" w:rsidRPr="00EE42A7">
        <w:rPr>
          <w:rFonts w:asciiTheme="minorHAnsi" w:hAnsiTheme="minorHAnsi" w:cstheme="minorHAnsi"/>
          <w:color w:val="auto"/>
          <w:lang w:val="it-IT"/>
        </w:rPr>
        <w:t xml:space="preserve">procedurale, fisico e </w:t>
      </w:r>
      <w:r w:rsidRPr="00EE42A7">
        <w:rPr>
          <w:rFonts w:asciiTheme="minorHAnsi" w:hAnsiTheme="minorHAnsi" w:cstheme="minorHAnsi"/>
          <w:color w:val="auto"/>
          <w:lang w:val="it-IT"/>
        </w:rPr>
        <w:t>finanziario nel sistema informativo ReG</w:t>
      </w:r>
      <w:r w:rsidR="00F9561B">
        <w:rPr>
          <w:rFonts w:asciiTheme="minorHAnsi" w:hAnsiTheme="minorHAnsi" w:cstheme="minorHAnsi"/>
          <w:color w:val="auto"/>
          <w:lang w:val="it-IT"/>
        </w:rPr>
        <w:t>i</w:t>
      </w:r>
      <w:r w:rsidRPr="00EE42A7">
        <w:rPr>
          <w:rFonts w:asciiTheme="minorHAnsi" w:hAnsiTheme="minorHAnsi" w:cstheme="minorHAnsi"/>
          <w:color w:val="auto"/>
          <w:lang w:val="it-IT"/>
        </w:rPr>
        <w:t xml:space="preserve">S, caricando la </w:t>
      </w:r>
      <w:r w:rsidR="00AF3E3F">
        <w:rPr>
          <w:rFonts w:asciiTheme="minorHAnsi" w:hAnsiTheme="minorHAnsi" w:cstheme="minorHAnsi"/>
          <w:color w:val="auto"/>
          <w:lang w:val="it-IT"/>
        </w:rPr>
        <w:t>documentazione come da indicazioni sotto riportate</w:t>
      </w:r>
      <w:r w:rsidRPr="00EE42A7">
        <w:rPr>
          <w:rFonts w:asciiTheme="minorHAnsi" w:hAnsiTheme="minorHAnsi" w:cstheme="minorHAnsi"/>
          <w:color w:val="auto"/>
          <w:lang w:val="it-IT"/>
        </w:rPr>
        <w:t xml:space="preserve"> e conservando la  documentazione specifica relativa a ciascuna procedura di affidamento e a ciascun atto giustificativo di spesa e di pagamento</w:t>
      </w:r>
      <w:r w:rsidR="00D61FB8">
        <w:rPr>
          <w:rFonts w:asciiTheme="minorHAnsi" w:hAnsiTheme="minorHAnsi" w:cstheme="minorHAnsi"/>
          <w:color w:val="auto"/>
          <w:lang w:val="it-IT"/>
        </w:rPr>
        <w:t xml:space="preserve"> </w:t>
      </w:r>
      <w:r w:rsidR="00AF3E3F" w:rsidRPr="001C0504">
        <w:rPr>
          <w:rFonts w:asciiTheme="minorHAnsi" w:hAnsiTheme="minorHAnsi" w:cstheme="minorHAnsi"/>
          <w:color w:val="auto"/>
          <w:lang w:val="it-IT"/>
        </w:rPr>
        <w:t>(cfr. paragrafo 7)</w:t>
      </w:r>
      <w:r w:rsidRPr="001C0504">
        <w:rPr>
          <w:rFonts w:asciiTheme="minorHAnsi" w:hAnsiTheme="minorHAnsi" w:cstheme="minorHAnsi"/>
          <w:color w:val="auto"/>
          <w:lang w:val="it-IT"/>
        </w:rPr>
        <w:t>,</w:t>
      </w:r>
      <w:r w:rsidRPr="00EE42A7">
        <w:rPr>
          <w:rFonts w:asciiTheme="minorHAnsi" w:hAnsiTheme="minorHAnsi" w:cstheme="minorHAnsi"/>
          <w:color w:val="auto"/>
          <w:lang w:val="it-IT"/>
        </w:rPr>
        <w:t xml:space="preserve"> al fine di consentire l’espletamento delle verifiche previste dal Sistema di Gestione e Controllo del PNRR e dai relativi documenti di indirizzo e linee guida afferenti la realizzazione degli investimenti e riforme incluse nel Piano.</w:t>
      </w:r>
    </w:p>
    <w:p w14:paraId="5E3831D7" w14:textId="39BBCA3C" w:rsidR="009007F2" w:rsidRDefault="009007F2" w:rsidP="00062F61">
      <w:pPr>
        <w:pStyle w:val="Default"/>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 xml:space="preserve">Nello specifico, </w:t>
      </w:r>
      <w:r w:rsidR="005D31B8" w:rsidRPr="00EE42A7">
        <w:rPr>
          <w:rFonts w:asciiTheme="minorHAnsi" w:hAnsiTheme="minorHAnsi" w:cstheme="minorHAnsi"/>
          <w:color w:val="auto"/>
          <w:lang w:val="it-IT"/>
        </w:rPr>
        <w:t xml:space="preserve">attraverso </w:t>
      </w:r>
      <w:r w:rsidR="00D61FB8">
        <w:rPr>
          <w:rFonts w:asciiTheme="minorHAnsi" w:hAnsiTheme="minorHAnsi" w:cstheme="minorHAnsi"/>
          <w:color w:val="auto"/>
          <w:lang w:val="it-IT"/>
        </w:rPr>
        <w:t xml:space="preserve">la funzionalità </w:t>
      </w:r>
      <w:r w:rsidR="00D61FB8" w:rsidRPr="00384369">
        <w:rPr>
          <w:rFonts w:asciiTheme="minorHAnsi" w:hAnsiTheme="minorHAnsi" w:cstheme="minorHAnsi"/>
          <w:b/>
          <w:color w:val="auto"/>
          <w:lang w:val="it-IT"/>
        </w:rPr>
        <w:t xml:space="preserve">Anagrafica Progetto – </w:t>
      </w:r>
      <w:r w:rsidR="00D61FB8">
        <w:rPr>
          <w:rFonts w:asciiTheme="minorHAnsi" w:hAnsiTheme="minorHAnsi" w:cstheme="minorHAnsi"/>
          <w:b/>
          <w:color w:val="auto"/>
          <w:lang w:val="it-IT"/>
        </w:rPr>
        <w:t>Gestione</w:t>
      </w:r>
      <w:r w:rsidR="00D61FB8">
        <w:rPr>
          <w:rFonts w:asciiTheme="minorHAnsi" w:hAnsiTheme="minorHAnsi" w:cstheme="minorHAnsi"/>
          <w:color w:val="auto"/>
          <w:lang w:val="it-IT"/>
        </w:rPr>
        <w:t xml:space="preserve">, di cui al </w:t>
      </w:r>
      <w:r w:rsidRPr="00EE42A7">
        <w:rPr>
          <w:rFonts w:asciiTheme="minorHAnsi" w:hAnsiTheme="minorHAnsi" w:cstheme="minorHAnsi"/>
          <w:color w:val="auto"/>
          <w:lang w:val="it-IT"/>
        </w:rPr>
        <w:t xml:space="preserve">modulo ReGiS denominato </w:t>
      </w:r>
      <w:r w:rsidRPr="00384369">
        <w:rPr>
          <w:rFonts w:asciiTheme="minorHAnsi" w:hAnsiTheme="minorHAnsi" w:cstheme="minorHAnsi"/>
          <w:b/>
          <w:color w:val="auto"/>
          <w:lang w:val="it-IT"/>
        </w:rPr>
        <w:t>Configurazione e Gestione delle Operazioni</w:t>
      </w:r>
      <w:r w:rsidR="00E53B5C" w:rsidRPr="00384369">
        <w:rPr>
          <w:rFonts w:asciiTheme="minorHAnsi" w:hAnsiTheme="minorHAnsi" w:cstheme="minorHAnsi"/>
          <w:b/>
          <w:color w:val="auto"/>
          <w:lang w:val="it-IT"/>
        </w:rPr>
        <w:t xml:space="preserve">, </w:t>
      </w:r>
      <w:r w:rsidR="00E53B5C" w:rsidRPr="00EE42A7">
        <w:rPr>
          <w:rFonts w:asciiTheme="minorHAnsi" w:hAnsiTheme="minorHAnsi" w:cstheme="minorHAnsi"/>
          <w:color w:val="auto"/>
          <w:lang w:val="it-IT"/>
        </w:rPr>
        <w:t xml:space="preserve">adibito alla funzionalità di caricamento diretto da parte del </w:t>
      </w:r>
      <w:r w:rsidRPr="00EE42A7">
        <w:rPr>
          <w:rFonts w:asciiTheme="minorHAnsi" w:hAnsiTheme="minorHAnsi" w:cstheme="minorHAnsi"/>
          <w:color w:val="auto"/>
          <w:lang w:val="it-IT"/>
        </w:rPr>
        <w:t xml:space="preserve">Soggetto attuatore </w:t>
      </w:r>
      <w:r w:rsidR="00E53B5C" w:rsidRPr="00EE42A7">
        <w:rPr>
          <w:rFonts w:asciiTheme="minorHAnsi" w:hAnsiTheme="minorHAnsi" w:cstheme="minorHAnsi"/>
          <w:color w:val="auto"/>
          <w:lang w:val="it-IT"/>
        </w:rPr>
        <w:t>dei dati sui progetti</w:t>
      </w:r>
      <w:r w:rsidR="009F4930" w:rsidRPr="00EE42A7">
        <w:rPr>
          <w:rFonts w:asciiTheme="minorHAnsi" w:hAnsiTheme="minorHAnsi" w:cstheme="minorHAnsi"/>
          <w:color w:val="auto"/>
          <w:lang w:val="it-IT"/>
        </w:rPr>
        <w:t xml:space="preserve">, si accede alle </w:t>
      </w:r>
      <w:r w:rsidR="00E53B5C" w:rsidRPr="00EE42A7">
        <w:rPr>
          <w:rFonts w:asciiTheme="minorHAnsi" w:hAnsiTheme="minorHAnsi" w:cstheme="minorHAnsi"/>
          <w:color w:val="auto"/>
          <w:lang w:val="it-IT"/>
        </w:rPr>
        <w:t xml:space="preserve">seguenti </w:t>
      </w:r>
      <w:r w:rsidRPr="00EE42A7">
        <w:rPr>
          <w:rFonts w:asciiTheme="minorHAnsi" w:hAnsiTheme="minorHAnsi" w:cstheme="minorHAnsi"/>
          <w:color w:val="auto"/>
          <w:lang w:val="it-IT"/>
        </w:rPr>
        <w:t>sezioni</w:t>
      </w:r>
      <w:r w:rsidR="00E53B5C" w:rsidRPr="00EE42A7">
        <w:rPr>
          <w:rFonts w:asciiTheme="minorHAnsi" w:hAnsiTheme="minorHAnsi" w:cstheme="minorHAnsi"/>
          <w:color w:val="auto"/>
          <w:lang w:val="it-IT"/>
        </w:rPr>
        <w:t>:</w:t>
      </w:r>
    </w:p>
    <w:tbl>
      <w:tblPr>
        <w:tblStyle w:val="Grigliatabella"/>
        <w:tblW w:w="0" w:type="auto"/>
        <w:tblLook w:val="04A0" w:firstRow="1" w:lastRow="0" w:firstColumn="1" w:lastColumn="0" w:noHBand="0" w:noVBand="1"/>
      </w:tblPr>
      <w:tblGrid>
        <w:gridCol w:w="9622"/>
      </w:tblGrid>
      <w:tr w:rsidR="00384369" w14:paraId="03D59B35" w14:textId="77777777" w:rsidTr="00384369">
        <w:tc>
          <w:tcPr>
            <w:tcW w:w="9772" w:type="dxa"/>
          </w:tcPr>
          <w:p w14:paraId="2CDCEF0E" w14:textId="77777777" w:rsidR="00384369" w:rsidRPr="00EE42A7" w:rsidRDefault="00384369" w:rsidP="00C30FDC">
            <w:pPr>
              <w:pStyle w:val="Default"/>
              <w:numPr>
                <w:ilvl w:val="0"/>
                <w:numId w:val="10"/>
              </w:numPr>
              <w:spacing w:before="120" w:after="120" w:line="360" w:lineRule="auto"/>
              <w:ind w:left="714" w:hanging="357"/>
              <w:jc w:val="both"/>
              <w:rPr>
                <w:rFonts w:asciiTheme="minorHAnsi" w:hAnsiTheme="minorHAnsi" w:cstheme="minorHAnsi"/>
                <w:color w:val="auto"/>
                <w:lang w:val="it-IT"/>
              </w:rPr>
            </w:pPr>
            <w:r w:rsidRPr="00EE42A7">
              <w:rPr>
                <w:rFonts w:asciiTheme="minorHAnsi" w:hAnsiTheme="minorHAnsi" w:cstheme="minorHAnsi"/>
                <w:b/>
                <w:bCs/>
                <w:color w:val="auto"/>
                <w:lang w:val="it-IT"/>
              </w:rPr>
              <w:t>Anagrafica di progetto;</w:t>
            </w:r>
          </w:p>
          <w:p w14:paraId="32CBBFC8" w14:textId="6A7AB9C7" w:rsidR="00384369" w:rsidRPr="00EE42A7" w:rsidRDefault="00384369" w:rsidP="00384369">
            <w:pPr>
              <w:pStyle w:val="Default"/>
              <w:numPr>
                <w:ilvl w:val="0"/>
                <w:numId w:val="10"/>
              </w:numPr>
              <w:spacing w:after="120" w:line="360" w:lineRule="auto"/>
              <w:jc w:val="both"/>
              <w:rPr>
                <w:rFonts w:asciiTheme="minorHAnsi" w:hAnsiTheme="minorHAnsi" w:cstheme="minorHAnsi"/>
                <w:color w:val="auto"/>
                <w:lang w:val="it-IT"/>
              </w:rPr>
            </w:pPr>
            <w:r w:rsidRPr="00EE42A7">
              <w:rPr>
                <w:rFonts w:asciiTheme="minorHAnsi" w:hAnsiTheme="minorHAnsi" w:cstheme="minorHAnsi"/>
                <w:b/>
                <w:bCs/>
                <w:color w:val="auto"/>
                <w:lang w:val="it-IT"/>
              </w:rPr>
              <w:t>Dettaglio Aiuti (</w:t>
            </w:r>
            <w:r w:rsidRPr="00EE42A7">
              <w:rPr>
                <w:rFonts w:asciiTheme="minorHAnsi" w:hAnsiTheme="minorHAnsi" w:cstheme="minorHAnsi"/>
                <w:i/>
                <w:iCs/>
                <w:color w:val="auto"/>
                <w:lang w:val="it-IT"/>
              </w:rPr>
              <w:t xml:space="preserve">non pertinente </w:t>
            </w:r>
            <w:r>
              <w:rPr>
                <w:rFonts w:asciiTheme="minorHAnsi" w:hAnsiTheme="minorHAnsi" w:cstheme="minorHAnsi"/>
                <w:i/>
                <w:iCs/>
                <w:color w:val="auto"/>
                <w:lang w:val="it-IT"/>
              </w:rPr>
              <w:t>per l</w:t>
            </w:r>
            <w:r w:rsidRPr="00EE42A7">
              <w:rPr>
                <w:rFonts w:asciiTheme="minorHAnsi" w:hAnsiTheme="minorHAnsi" w:cstheme="minorHAnsi"/>
                <w:i/>
                <w:iCs/>
                <w:color w:val="auto"/>
                <w:lang w:val="it-IT"/>
              </w:rPr>
              <w:t>a M</w:t>
            </w:r>
            <w:r w:rsidR="009E208F">
              <w:rPr>
                <w:rFonts w:asciiTheme="minorHAnsi" w:hAnsiTheme="minorHAnsi" w:cstheme="minorHAnsi"/>
                <w:i/>
                <w:iCs/>
                <w:color w:val="auto"/>
                <w:lang w:val="it-IT"/>
              </w:rPr>
              <w:t>2</w:t>
            </w:r>
            <w:r w:rsidRPr="00EE42A7">
              <w:rPr>
                <w:rFonts w:asciiTheme="minorHAnsi" w:hAnsiTheme="minorHAnsi" w:cstheme="minorHAnsi"/>
                <w:i/>
                <w:iCs/>
                <w:color w:val="auto"/>
                <w:lang w:val="it-IT"/>
              </w:rPr>
              <w:t>C</w:t>
            </w:r>
            <w:r w:rsidR="009E208F">
              <w:rPr>
                <w:rFonts w:asciiTheme="minorHAnsi" w:hAnsiTheme="minorHAnsi" w:cstheme="minorHAnsi"/>
                <w:i/>
                <w:iCs/>
                <w:color w:val="auto"/>
                <w:lang w:val="it-IT"/>
              </w:rPr>
              <w:t>4</w:t>
            </w:r>
            <w:r w:rsidRPr="00EE42A7">
              <w:rPr>
                <w:rFonts w:asciiTheme="minorHAnsi" w:hAnsiTheme="minorHAnsi" w:cstheme="minorHAnsi"/>
                <w:i/>
                <w:iCs/>
                <w:color w:val="auto"/>
                <w:lang w:val="it-IT"/>
              </w:rPr>
              <w:t>– da non popolare</w:t>
            </w:r>
            <w:r w:rsidRPr="00EE42A7">
              <w:rPr>
                <w:rFonts w:asciiTheme="minorHAnsi" w:hAnsiTheme="minorHAnsi" w:cstheme="minorHAnsi"/>
                <w:b/>
                <w:bCs/>
                <w:color w:val="auto"/>
                <w:lang w:val="it-IT"/>
              </w:rPr>
              <w:t>)</w:t>
            </w:r>
          </w:p>
          <w:p w14:paraId="4D893160" w14:textId="77777777" w:rsidR="00384369" w:rsidRPr="00EE42A7" w:rsidRDefault="00384369" w:rsidP="00384369">
            <w:pPr>
              <w:pStyle w:val="Default"/>
              <w:numPr>
                <w:ilvl w:val="0"/>
                <w:numId w:val="10"/>
              </w:numPr>
              <w:spacing w:after="120" w:line="360" w:lineRule="auto"/>
              <w:jc w:val="both"/>
              <w:rPr>
                <w:rFonts w:asciiTheme="minorHAnsi" w:hAnsiTheme="minorHAnsi" w:cstheme="minorHAnsi"/>
                <w:b/>
                <w:bCs/>
                <w:color w:val="auto"/>
                <w:lang w:val="it-IT"/>
              </w:rPr>
            </w:pPr>
            <w:r w:rsidRPr="00EE42A7">
              <w:rPr>
                <w:rFonts w:asciiTheme="minorHAnsi" w:hAnsiTheme="minorHAnsi" w:cstheme="minorHAnsi"/>
                <w:b/>
                <w:bCs/>
                <w:color w:val="auto"/>
                <w:lang w:val="it-IT"/>
              </w:rPr>
              <w:t>Soggetti correlati;</w:t>
            </w:r>
          </w:p>
          <w:p w14:paraId="233801EC" w14:textId="77777777" w:rsidR="00384369" w:rsidRPr="00EE42A7" w:rsidRDefault="00384369" w:rsidP="00384369">
            <w:pPr>
              <w:pStyle w:val="Default"/>
              <w:numPr>
                <w:ilvl w:val="0"/>
                <w:numId w:val="10"/>
              </w:numPr>
              <w:spacing w:after="120" w:line="360" w:lineRule="auto"/>
              <w:jc w:val="both"/>
              <w:rPr>
                <w:rFonts w:asciiTheme="minorHAnsi" w:hAnsiTheme="minorHAnsi" w:cstheme="minorHAnsi"/>
                <w:b/>
                <w:bCs/>
                <w:color w:val="auto"/>
                <w:lang w:val="it-IT"/>
              </w:rPr>
            </w:pPr>
            <w:r w:rsidRPr="00EE42A7">
              <w:rPr>
                <w:rFonts w:asciiTheme="minorHAnsi" w:hAnsiTheme="minorHAnsi" w:cstheme="minorHAnsi"/>
                <w:b/>
                <w:bCs/>
                <w:color w:val="auto"/>
                <w:lang w:val="it-IT"/>
              </w:rPr>
              <w:lastRenderedPageBreak/>
              <w:t>Gestione fonti;</w:t>
            </w:r>
          </w:p>
          <w:p w14:paraId="36AE909A" w14:textId="77777777" w:rsidR="00384369" w:rsidRPr="00EE42A7" w:rsidRDefault="00572703" w:rsidP="00384369">
            <w:pPr>
              <w:pStyle w:val="Default"/>
              <w:numPr>
                <w:ilvl w:val="0"/>
                <w:numId w:val="10"/>
              </w:numPr>
              <w:spacing w:after="120" w:line="360" w:lineRule="auto"/>
              <w:jc w:val="both"/>
              <w:rPr>
                <w:rFonts w:asciiTheme="minorHAnsi" w:hAnsiTheme="minorHAnsi" w:cstheme="minorHAnsi"/>
                <w:b/>
                <w:bCs/>
                <w:color w:val="auto"/>
                <w:lang w:val="it-IT"/>
              </w:rPr>
            </w:pPr>
            <w:r>
              <w:rPr>
                <w:rFonts w:asciiTheme="minorHAnsi" w:hAnsiTheme="minorHAnsi" w:cstheme="minorHAnsi"/>
                <w:b/>
                <w:bCs/>
                <w:color w:val="auto"/>
                <w:lang w:val="it-IT"/>
              </w:rPr>
              <w:t>Indicatori di P</w:t>
            </w:r>
            <w:r w:rsidR="00384369" w:rsidRPr="00EE42A7">
              <w:rPr>
                <w:rFonts w:asciiTheme="minorHAnsi" w:hAnsiTheme="minorHAnsi" w:cstheme="minorHAnsi"/>
                <w:b/>
                <w:bCs/>
                <w:color w:val="auto"/>
                <w:lang w:val="it-IT"/>
              </w:rPr>
              <w:t>rogetto;</w:t>
            </w:r>
          </w:p>
          <w:p w14:paraId="61EE43ED" w14:textId="77777777" w:rsidR="00384369" w:rsidRPr="00EE42A7" w:rsidRDefault="00384369" w:rsidP="00384369">
            <w:pPr>
              <w:pStyle w:val="Default"/>
              <w:numPr>
                <w:ilvl w:val="0"/>
                <w:numId w:val="10"/>
              </w:numPr>
              <w:spacing w:after="120" w:line="360" w:lineRule="auto"/>
              <w:jc w:val="both"/>
              <w:rPr>
                <w:rFonts w:asciiTheme="minorHAnsi" w:hAnsiTheme="minorHAnsi" w:cstheme="minorHAnsi"/>
                <w:b/>
                <w:bCs/>
                <w:color w:val="auto"/>
                <w:lang w:val="it-IT"/>
              </w:rPr>
            </w:pPr>
            <w:r w:rsidRPr="00EE42A7">
              <w:rPr>
                <w:rFonts w:asciiTheme="minorHAnsi" w:hAnsiTheme="minorHAnsi" w:cstheme="minorHAnsi"/>
                <w:b/>
                <w:bCs/>
                <w:color w:val="auto"/>
                <w:lang w:val="it-IT"/>
              </w:rPr>
              <w:t>Cronoprogramma/Costi;</w:t>
            </w:r>
          </w:p>
          <w:p w14:paraId="0CB0CF17" w14:textId="77777777" w:rsidR="00384369" w:rsidRPr="00EE42A7" w:rsidRDefault="00384369" w:rsidP="00384369">
            <w:pPr>
              <w:pStyle w:val="Default"/>
              <w:numPr>
                <w:ilvl w:val="0"/>
                <w:numId w:val="10"/>
              </w:numPr>
              <w:spacing w:after="120" w:line="360" w:lineRule="auto"/>
              <w:jc w:val="both"/>
              <w:rPr>
                <w:rFonts w:asciiTheme="minorHAnsi" w:hAnsiTheme="minorHAnsi" w:cstheme="minorHAnsi"/>
                <w:b/>
                <w:bCs/>
                <w:color w:val="auto"/>
                <w:lang w:val="it-IT"/>
              </w:rPr>
            </w:pPr>
            <w:r w:rsidRPr="00EE42A7">
              <w:rPr>
                <w:rFonts w:asciiTheme="minorHAnsi" w:hAnsiTheme="minorHAnsi" w:cstheme="minorHAnsi"/>
                <w:b/>
                <w:bCs/>
                <w:color w:val="auto"/>
                <w:lang w:val="it-IT"/>
              </w:rPr>
              <w:t>Procedura Aggiudicazione;</w:t>
            </w:r>
          </w:p>
          <w:p w14:paraId="76055FB9" w14:textId="77777777" w:rsidR="00384369" w:rsidRPr="00EE42A7" w:rsidRDefault="00384369" w:rsidP="00384369">
            <w:pPr>
              <w:pStyle w:val="Default"/>
              <w:numPr>
                <w:ilvl w:val="0"/>
                <w:numId w:val="10"/>
              </w:numPr>
              <w:spacing w:after="120" w:line="360" w:lineRule="auto"/>
              <w:jc w:val="both"/>
              <w:rPr>
                <w:rFonts w:asciiTheme="minorHAnsi" w:hAnsiTheme="minorHAnsi" w:cstheme="minorHAnsi"/>
                <w:color w:val="auto"/>
                <w:lang w:val="it-IT"/>
              </w:rPr>
            </w:pPr>
            <w:r w:rsidRPr="00EE42A7">
              <w:rPr>
                <w:rFonts w:asciiTheme="minorHAnsi" w:hAnsiTheme="minorHAnsi" w:cstheme="minorHAnsi"/>
                <w:b/>
                <w:bCs/>
                <w:color w:val="auto"/>
                <w:lang w:val="it-IT"/>
              </w:rPr>
              <w:t>Gestione spese;</w:t>
            </w:r>
          </w:p>
          <w:p w14:paraId="47362927" w14:textId="77777777" w:rsidR="00384369" w:rsidRPr="00384369" w:rsidRDefault="00572703" w:rsidP="00062F61">
            <w:pPr>
              <w:pStyle w:val="Default"/>
              <w:numPr>
                <w:ilvl w:val="0"/>
                <w:numId w:val="10"/>
              </w:numPr>
              <w:spacing w:after="120" w:line="360" w:lineRule="auto"/>
              <w:jc w:val="both"/>
              <w:rPr>
                <w:rFonts w:asciiTheme="minorHAnsi" w:hAnsiTheme="minorHAnsi" w:cstheme="minorHAnsi"/>
                <w:color w:val="auto"/>
                <w:lang w:val="it-IT"/>
              </w:rPr>
            </w:pPr>
            <w:r>
              <w:rPr>
                <w:rFonts w:asciiTheme="minorHAnsi" w:hAnsiTheme="minorHAnsi" w:cstheme="minorHAnsi"/>
                <w:b/>
                <w:bCs/>
                <w:color w:val="auto"/>
                <w:lang w:val="it-IT"/>
              </w:rPr>
              <w:t>Validazione e C</w:t>
            </w:r>
            <w:r w:rsidR="00384369" w:rsidRPr="00EE42A7">
              <w:rPr>
                <w:rFonts w:asciiTheme="minorHAnsi" w:hAnsiTheme="minorHAnsi" w:cstheme="minorHAnsi"/>
                <w:b/>
                <w:bCs/>
                <w:color w:val="auto"/>
                <w:lang w:val="it-IT"/>
              </w:rPr>
              <w:t>ontrolli.</w:t>
            </w:r>
          </w:p>
        </w:tc>
      </w:tr>
    </w:tbl>
    <w:p w14:paraId="34AFF228" w14:textId="77777777" w:rsidR="00384369" w:rsidRPr="00EE42A7" w:rsidRDefault="00384369" w:rsidP="00384369">
      <w:pPr>
        <w:pStyle w:val="Default"/>
        <w:spacing w:after="120" w:line="360" w:lineRule="auto"/>
        <w:jc w:val="both"/>
        <w:rPr>
          <w:rFonts w:asciiTheme="minorHAnsi" w:hAnsiTheme="minorHAnsi" w:cstheme="minorHAnsi"/>
          <w:color w:val="auto"/>
          <w:lang w:val="it-IT"/>
        </w:rPr>
      </w:pPr>
    </w:p>
    <w:p w14:paraId="5CE9C152" w14:textId="77777777" w:rsidR="002A629E" w:rsidRPr="00EE42A7" w:rsidRDefault="00685514" w:rsidP="009F7D1C">
      <w:pPr>
        <w:pStyle w:val="Titolo2"/>
        <w:numPr>
          <w:ilvl w:val="1"/>
          <w:numId w:val="2"/>
        </w:numPr>
        <w:spacing w:before="0" w:after="240"/>
        <w:ind w:left="578" w:hanging="578"/>
        <w:rPr>
          <w:rFonts w:asciiTheme="minorHAnsi" w:hAnsiTheme="minorHAnsi" w:cstheme="minorHAnsi"/>
          <w:sz w:val="24"/>
          <w:szCs w:val="24"/>
        </w:rPr>
      </w:pPr>
      <w:bookmarkStart w:id="57" w:name="_Toc120024089"/>
      <w:r w:rsidRPr="00EE42A7">
        <w:rPr>
          <w:rFonts w:asciiTheme="minorHAnsi" w:hAnsiTheme="minorHAnsi" w:cstheme="minorHAnsi"/>
          <w:sz w:val="24"/>
          <w:szCs w:val="24"/>
        </w:rPr>
        <w:t>Anagrafica progetto</w:t>
      </w:r>
      <w:bookmarkEnd w:id="57"/>
    </w:p>
    <w:p w14:paraId="0EAA49FF" w14:textId="584B90DD" w:rsidR="00FF52F5" w:rsidRPr="00EE42A7" w:rsidRDefault="00FF52F5" w:rsidP="00C16D4D">
      <w:pPr>
        <w:pStyle w:val="Default"/>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 xml:space="preserve">Si fornisce di seguito il dettaglio delle </w:t>
      </w:r>
      <w:r w:rsidR="00AF3E3F">
        <w:rPr>
          <w:rFonts w:asciiTheme="minorHAnsi" w:hAnsiTheme="minorHAnsi" w:cstheme="minorHAnsi"/>
          <w:color w:val="auto"/>
          <w:lang w:val="it-IT"/>
        </w:rPr>
        <w:t>informazioni necessarie</w:t>
      </w:r>
      <w:r w:rsidRPr="00EE42A7">
        <w:rPr>
          <w:rFonts w:asciiTheme="minorHAnsi" w:hAnsiTheme="minorHAnsi" w:cstheme="minorHAnsi"/>
          <w:color w:val="auto"/>
          <w:lang w:val="it-IT"/>
        </w:rPr>
        <w:t xml:space="preserve"> per ciascuna </w:t>
      </w:r>
      <w:r w:rsidR="004668EB" w:rsidRPr="00EE42A7">
        <w:rPr>
          <w:rFonts w:asciiTheme="minorHAnsi" w:hAnsiTheme="minorHAnsi" w:cstheme="minorHAnsi"/>
          <w:color w:val="auto"/>
          <w:lang w:val="it-IT"/>
        </w:rPr>
        <w:t xml:space="preserve">delle quattro </w:t>
      </w:r>
      <w:r w:rsidRPr="00EE42A7">
        <w:rPr>
          <w:rFonts w:asciiTheme="minorHAnsi" w:hAnsiTheme="minorHAnsi" w:cstheme="minorHAnsi"/>
          <w:color w:val="auto"/>
          <w:lang w:val="it-IT"/>
        </w:rPr>
        <w:t>sotto-sezion</w:t>
      </w:r>
      <w:r w:rsidR="007848D0" w:rsidRPr="00EE42A7">
        <w:rPr>
          <w:rFonts w:asciiTheme="minorHAnsi" w:hAnsiTheme="minorHAnsi" w:cstheme="minorHAnsi"/>
          <w:color w:val="auto"/>
          <w:lang w:val="it-IT"/>
        </w:rPr>
        <w:t>i</w:t>
      </w:r>
      <w:r w:rsidRPr="00EE42A7">
        <w:rPr>
          <w:rFonts w:asciiTheme="minorHAnsi" w:hAnsiTheme="minorHAnsi" w:cstheme="minorHAnsi"/>
          <w:color w:val="auto"/>
          <w:lang w:val="it-IT"/>
        </w:rPr>
        <w:t xml:space="preserve"> di cui si compone la sezione “Anagrafica di progetto”</w:t>
      </w:r>
      <w:r w:rsidR="007D4310" w:rsidRPr="00EE42A7">
        <w:rPr>
          <w:rFonts w:asciiTheme="minorHAnsi" w:hAnsiTheme="minorHAnsi" w:cstheme="minorHAnsi"/>
          <w:color w:val="auto"/>
          <w:lang w:val="it-IT"/>
        </w:rPr>
        <w:t xml:space="preserve"> ossia</w:t>
      </w:r>
      <w:r w:rsidR="004668EB" w:rsidRPr="00EE42A7">
        <w:rPr>
          <w:rFonts w:asciiTheme="minorHAnsi" w:hAnsiTheme="minorHAnsi" w:cstheme="minorHAnsi"/>
          <w:color w:val="auto"/>
          <w:lang w:val="it-IT"/>
        </w:rPr>
        <w:t>:</w:t>
      </w:r>
    </w:p>
    <w:p w14:paraId="35E581FF" w14:textId="77777777" w:rsidR="004668EB" w:rsidRPr="00EE42A7" w:rsidRDefault="004668EB">
      <w:pPr>
        <w:pStyle w:val="Default"/>
        <w:numPr>
          <w:ilvl w:val="0"/>
          <w:numId w:val="15"/>
        </w:numPr>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Anagrafica progetto</w:t>
      </w:r>
    </w:p>
    <w:p w14:paraId="40B8DC9E" w14:textId="77777777" w:rsidR="004668EB" w:rsidRPr="00EE42A7" w:rsidRDefault="004668EB">
      <w:pPr>
        <w:pStyle w:val="Default"/>
        <w:numPr>
          <w:ilvl w:val="0"/>
          <w:numId w:val="15"/>
        </w:numPr>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Classificazione progetto</w:t>
      </w:r>
    </w:p>
    <w:p w14:paraId="0EF47018" w14:textId="77777777" w:rsidR="004668EB" w:rsidRPr="00EE42A7" w:rsidRDefault="004668EB">
      <w:pPr>
        <w:pStyle w:val="Default"/>
        <w:numPr>
          <w:ilvl w:val="0"/>
          <w:numId w:val="15"/>
        </w:numPr>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Associazione tag e altre classificazioni</w:t>
      </w:r>
    </w:p>
    <w:p w14:paraId="527D0243" w14:textId="77777777" w:rsidR="004668EB" w:rsidRPr="00EE42A7" w:rsidRDefault="004668EB">
      <w:pPr>
        <w:pStyle w:val="Default"/>
        <w:numPr>
          <w:ilvl w:val="0"/>
          <w:numId w:val="15"/>
        </w:numPr>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Localizzazione geografica</w:t>
      </w:r>
    </w:p>
    <w:p w14:paraId="20CCB15D" w14:textId="77777777" w:rsidR="004668EB" w:rsidRPr="00EE42A7" w:rsidRDefault="004668EB" w:rsidP="00C16D4D">
      <w:pPr>
        <w:pStyle w:val="Default"/>
        <w:spacing w:after="120" w:line="360" w:lineRule="auto"/>
        <w:jc w:val="both"/>
        <w:rPr>
          <w:rFonts w:asciiTheme="minorHAnsi" w:hAnsiTheme="minorHAnsi" w:cstheme="minorHAnsi"/>
          <w:i/>
          <w:iCs/>
          <w:color w:val="auto"/>
          <w:lang w:val="it-IT"/>
        </w:rPr>
      </w:pPr>
      <w:r w:rsidRPr="00EE42A7">
        <w:rPr>
          <w:rFonts w:asciiTheme="minorHAnsi" w:hAnsiTheme="minorHAnsi" w:cstheme="minorHAnsi"/>
          <w:i/>
          <w:iCs/>
          <w:color w:val="auto"/>
          <w:lang w:val="it-IT"/>
        </w:rPr>
        <w:t>Anagrafica progetto</w:t>
      </w:r>
    </w:p>
    <w:p w14:paraId="67BCFB46" w14:textId="4A2C7687" w:rsidR="00916068" w:rsidRPr="00EE42A7" w:rsidRDefault="00C16D4D" w:rsidP="00C16D4D">
      <w:pPr>
        <w:pStyle w:val="Default"/>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 xml:space="preserve">Le informazioni contenute nella parte iniziale </w:t>
      </w:r>
      <w:r w:rsidR="00DA79AE">
        <w:rPr>
          <w:rFonts w:asciiTheme="minorHAnsi" w:hAnsiTheme="minorHAnsi" w:cstheme="minorHAnsi"/>
          <w:color w:val="auto"/>
          <w:lang w:val="it-IT"/>
        </w:rPr>
        <w:t xml:space="preserve">della sezione </w:t>
      </w:r>
      <w:r w:rsidR="00A02E40">
        <w:rPr>
          <w:rFonts w:asciiTheme="minorHAnsi" w:hAnsiTheme="minorHAnsi" w:cstheme="minorHAnsi"/>
          <w:color w:val="auto"/>
          <w:lang w:val="it-IT"/>
        </w:rPr>
        <w:t>sono state precompilate dal Ministero dell’interno</w:t>
      </w:r>
      <w:r w:rsidR="00DA79AE">
        <w:rPr>
          <w:rFonts w:asciiTheme="minorHAnsi" w:hAnsiTheme="minorHAnsi" w:cstheme="minorHAnsi"/>
          <w:color w:val="auto"/>
          <w:lang w:val="it-IT"/>
        </w:rPr>
        <w:t xml:space="preserve"> in qualità di Amministrazione titolare in fase di inizializzazione del progetto</w:t>
      </w:r>
      <w:r w:rsidR="009252EC" w:rsidRPr="009252EC">
        <w:rPr>
          <w:rFonts w:asciiTheme="minorHAnsi" w:hAnsiTheme="minorHAnsi" w:cstheme="minorHAnsi"/>
          <w:color w:val="auto"/>
          <w:lang w:val="it-IT"/>
        </w:rPr>
        <w:t xml:space="preserve"> ad esclusione delle date di inizio e fine del progetto.</w:t>
      </w:r>
      <w:r w:rsidR="00F9561B">
        <w:rPr>
          <w:rFonts w:asciiTheme="minorHAnsi" w:hAnsiTheme="minorHAnsi" w:cstheme="minorHAnsi"/>
          <w:color w:val="auto"/>
          <w:lang w:val="it-IT"/>
        </w:rPr>
        <w:t xml:space="preserve"> </w:t>
      </w:r>
      <w:r w:rsidRPr="00EE42A7">
        <w:rPr>
          <w:rFonts w:asciiTheme="minorHAnsi" w:hAnsiTheme="minorHAnsi" w:cstheme="minorHAnsi"/>
          <w:color w:val="auto"/>
          <w:lang w:val="it-IT"/>
        </w:rPr>
        <w:t>I</w:t>
      </w:r>
      <w:r w:rsidR="00941427" w:rsidRPr="00EE42A7">
        <w:rPr>
          <w:rFonts w:asciiTheme="minorHAnsi" w:hAnsiTheme="minorHAnsi" w:cstheme="minorHAnsi"/>
          <w:color w:val="auto"/>
          <w:lang w:val="it-IT"/>
        </w:rPr>
        <w:t xml:space="preserve">l soggetto attuatore deve </w:t>
      </w:r>
      <w:r w:rsidRPr="00EE42A7">
        <w:rPr>
          <w:rFonts w:asciiTheme="minorHAnsi" w:hAnsiTheme="minorHAnsi" w:cstheme="minorHAnsi"/>
          <w:color w:val="auto"/>
          <w:lang w:val="it-IT"/>
        </w:rPr>
        <w:t>pertanto</w:t>
      </w:r>
      <w:r w:rsidR="00916068" w:rsidRPr="00EE42A7">
        <w:rPr>
          <w:rFonts w:asciiTheme="minorHAnsi" w:hAnsiTheme="minorHAnsi" w:cstheme="minorHAnsi"/>
          <w:color w:val="auto"/>
          <w:lang w:val="it-IT"/>
        </w:rPr>
        <w:t>:</w:t>
      </w:r>
    </w:p>
    <w:p w14:paraId="7C7F4FF2" w14:textId="4C1B9E38" w:rsidR="009641B4" w:rsidRDefault="007848D0" w:rsidP="006F651A">
      <w:pPr>
        <w:pStyle w:val="Default"/>
        <w:numPr>
          <w:ilvl w:val="0"/>
          <w:numId w:val="16"/>
        </w:numPr>
        <w:spacing w:after="120" w:line="360" w:lineRule="auto"/>
        <w:jc w:val="both"/>
        <w:rPr>
          <w:rFonts w:asciiTheme="minorHAnsi" w:hAnsiTheme="minorHAnsi" w:cstheme="minorHAnsi"/>
          <w:color w:val="auto"/>
          <w:lang w:val="it-IT"/>
        </w:rPr>
      </w:pPr>
      <w:r w:rsidRPr="006419CF">
        <w:rPr>
          <w:rFonts w:asciiTheme="minorHAnsi" w:hAnsiTheme="minorHAnsi" w:cstheme="minorHAnsi"/>
          <w:color w:val="auto"/>
          <w:lang w:val="it-IT"/>
        </w:rPr>
        <w:t>v</w:t>
      </w:r>
      <w:r w:rsidR="00DE3E85" w:rsidRPr="006419CF">
        <w:rPr>
          <w:rFonts w:asciiTheme="minorHAnsi" w:hAnsiTheme="minorHAnsi" w:cstheme="minorHAnsi"/>
          <w:color w:val="auto"/>
          <w:lang w:val="it-IT"/>
        </w:rPr>
        <w:t>erificare la correttezza dei dati precompilati</w:t>
      </w:r>
      <w:r w:rsidR="00DA79AE">
        <w:rPr>
          <w:rFonts w:asciiTheme="minorHAnsi" w:hAnsiTheme="minorHAnsi" w:cstheme="minorHAnsi"/>
          <w:color w:val="auto"/>
          <w:lang w:val="it-IT"/>
        </w:rPr>
        <w:t xml:space="preserve"> </w:t>
      </w:r>
      <w:r w:rsidR="00DE3E85" w:rsidRPr="006419CF">
        <w:rPr>
          <w:rFonts w:asciiTheme="minorHAnsi" w:hAnsiTheme="minorHAnsi" w:cstheme="minorHAnsi"/>
          <w:color w:val="auto"/>
          <w:lang w:val="it-IT"/>
        </w:rPr>
        <w:t xml:space="preserve">e in caso di eventuali errori comunicarli </w:t>
      </w:r>
      <w:r w:rsidR="00702500">
        <w:rPr>
          <w:rFonts w:asciiTheme="minorHAnsi" w:hAnsiTheme="minorHAnsi" w:cstheme="minorHAnsi"/>
          <w:color w:val="auto"/>
          <w:lang w:val="it-IT"/>
        </w:rPr>
        <w:t xml:space="preserve">al </w:t>
      </w:r>
      <w:r w:rsidR="00702500" w:rsidRPr="00DA79AE">
        <w:rPr>
          <w:rFonts w:asciiTheme="minorHAnsi" w:hAnsiTheme="minorHAnsi" w:cstheme="minorHAnsi"/>
          <w:color w:val="auto"/>
          <w:lang w:val="it-IT"/>
        </w:rPr>
        <w:t>Ministero dell’interno</w:t>
      </w:r>
      <w:r w:rsidR="001E7FCF" w:rsidRPr="00DA79AE">
        <w:rPr>
          <w:rFonts w:asciiTheme="minorHAnsi" w:hAnsiTheme="minorHAnsi" w:cstheme="minorHAnsi"/>
          <w:color w:val="auto"/>
          <w:lang w:val="it-IT"/>
        </w:rPr>
        <w:t xml:space="preserve"> </w:t>
      </w:r>
      <w:r w:rsidR="00057E9E" w:rsidRPr="00DA79AE">
        <w:rPr>
          <w:rFonts w:asciiTheme="minorHAnsi" w:hAnsiTheme="minorHAnsi" w:cstheme="minorHAnsi"/>
          <w:color w:val="auto"/>
          <w:lang w:val="it-IT"/>
        </w:rPr>
        <w:t>(</w:t>
      </w:r>
      <w:r w:rsidR="00057E9E" w:rsidRPr="009641B4">
        <w:rPr>
          <w:rFonts w:asciiTheme="minorHAnsi" w:hAnsiTheme="minorHAnsi" w:cstheme="minorHAnsi"/>
          <w:color w:val="auto"/>
          <w:lang w:val="it-IT"/>
        </w:rPr>
        <w:t>mail:</w:t>
      </w:r>
      <w:r w:rsidR="007766A8">
        <w:rPr>
          <w:rFonts w:asciiTheme="minorHAnsi" w:hAnsiTheme="minorHAnsi" w:cstheme="minorHAnsi"/>
          <w:color w:val="auto"/>
          <w:lang w:val="it-IT"/>
        </w:rPr>
        <w:t xml:space="preserve"> medieopere.fl@interno.it</w:t>
      </w:r>
      <w:r w:rsidR="009641B4">
        <w:rPr>
          <w:rFonts w:asciiTheme="minorHAnsi" w:hAnsiTheme="minorHAnsi" w:cstheme="minorHAnsi"/>
          <w:color w:val="auto"/>
          <w:lang w:val="it-IT"/>
        </w:rPr>
        <w:t>) per le azioni correttive di competenza;</w:t>
      </w:r>
    </w:p>
    <w:p w14:paraId="49DBBFC8" w14:textId="64757D45" w:rsidR="00DA79AE" w:rsidRDefault="006F651A" w:rsidP="006F651A">
      <w:pPr>
        <w:pStyle w:val="Default"/>
        <w:numPr>
          <w:ilvl w:val="0"/>
          <w:numId w:val="16"/>
        </w:numPr>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c</w:t>
      </w:r>
      <w:r w:rsidR="00941427" w:rsidRPr="006F651A">
        <w:rPr>
          <w:rFonts w:asciiTheme="minorHAnsi" w:hAnsiTheme="minorHAnsi" w:cstheme="minorHAnsi"/>
          <w:color w:val="auto"/>
          <w:lang w:val="it-IT"/>
        </w:rPr>
        <w:t xml:space="preserve">ompilare esclusivamente i campi </w:t>
      </w:r>
      <w:r w:rsidR="00C16D4D" w:rsidRPr="006F651A">
        <w:rPr>
          <w:rFonts w:asciiTheme="minorHAnsi" w:hAnsiTheme="minorHAnsi" w:cstheme="minorHAnsi"/>
          <w:color w:val="auto"/>
          <w:lang w:val="it-IT"/>
        </w:rPr>
        <w:t>“</w:t>
      </w:r>
      <w:r w:rsidR="007563E6" w:rsidRPr="006F651A">
        <w:rPr>
          <w:rFonts w:asciiTheme="minorHAnsi" w:hAnsiTheme="minorHAnsi" w:cstheme="minorHAnsi"/>
          <w:color w:val="auto"/>
          <w:lang w:val="it-IT"/>
        </w:rPr>
        <w:t>Data inizio/Data fine prevista</w:t>
      </w:r>
      <w:r w:rsidR="00C16D4D" w:rsidRPr="006F651A">
        <w:rPr>
          <w:rFonts w:asciiTheme="minorHAnsi" w:hAnsiTheme="minorHAnsi" w:cstheme="minorHAnsi"/>
          <w:color w:val="auto"/>
          <w:lang w:val="it-IT"/>
        </w:rPr>
        <w:t>”</w:t>
      </w:r>
      <w:r w:rsidR="007563E6" w:rsidRPr="006F651A">
        <w:rPr>
          <w:rFonts w:asciiTheme="minorHAnsi" w:hAnsiTheme="minorHAnsi" w:cstheme="minorHAnsi"/>
          <w:color w:val="auto"/>
          <w:lang w:val="it-IT"/>
        </w:rPr>
        <w:t xml:space="preserve"> e </w:t>
      </w:r>
      <w:r w:rsidR="00C16D4D" w:rsidRPr="006F651A">
        <w:rPr>
          <w:rFonts w:asciiTheme="minorHAnsi" w:hAnsiTheme="minorHAnsi" w:cstheme="minorHAnsi"/>
          <w:color w:val="auto"/>
          <w:lang w:val="it-IT"/>
        </w:rPr>
        <w:t>“</w:t>
      </w:r>
      <w:r w:rsidR="007563E6" w:rsidRPr="006F651A">
        <w:rPr>
          <w:rFonts w:asciiTheme="minorHAnsi" w:hAnsiTheme="minorHAnsi" w:cstheme="minorHAnsi"/>
          <w:color w:val="auto"/>
          <w:lang w:val="it-IT"/>
        </w:rPr>
        <w:t>Data inizio/Data fine effettiva</w:t>
      </w:r>
      <w:r w:rsidR="00C16D4D" w:rsidRPr="006F651A">
        <w:rPr>
          <w:rFonts w:asciiTheme="minorHAnsi" w:hAnsiTheme="minorHAnsi" w:cstheme="minorHAnsi"/>
          <w:color w:val="auto"/>
          <w:lang w:val="it-IT"/>
        </w:rPr>
        <w:t>”</w:t>
      </w:r>
      <w:r w:rsidR="007F2591" w:rsidRPr="006F651A">
        <w:rPr>
          <w:rFonts w:asciiTheme="minorHAnsi" w:hAnsiTheme="minorHAnsi" w:cstheme="minorHAnsi"/>
          <w:color w:val="auto"/>
          <w:lang w:val="it-IT"/>
        </w:rPr>
        <w:t xml:space="preserve">, </w:t>
      </w:r>
      <w:r w:rsidR="007F2591" w:rsidRPr="006F651A">
        <w:rPr>
          <w:rFonts w:asciiTheme="minorHAnsi" w:hAnsiTheme="minorHAnsi" w:cstheme="minorHAnsi"/>
          <w:color w:val="auto"/>
          <w:u w:val="single"/>
          <w:lang w:val="it-IT"/>
        </w:rPr>
        <w:t>indicando</w:t>
      </w:r>
      <w:r w:rsidR="00D1545C" w:rsidRPr="006F651A">
        <w:rPr>
          <w:rFonts w:asciiTheme="minorHAnsi" w:hAnsiTheme="minorHAnsi" w:cstheme="minorHAnsi"/>
          <w:color w:val="auto"/>
          <w:u w:val="single"/>
          <w:lang w:val="it-IT"/>
        </w:rPr>
        <w:t xml:space="preserve"> per le </w:t>
      </w:r>
      <w:r w:rsidR="006D0D63" w:rsidRPr="006F651A">
        <w:rPr>
          <w:rFonts w:asciiTheme="minorHAnsi" w:hAnsiTheme="minorHAnsi" w:cstheme="minorHAnsi"/>
          <w:b/>
          <w:bCs/>
          <w:color w:val="auto"/>
          <w:u w:val="single"/>
          <w:lang w:val="it-IT"/>
        </w:rPr>
        <w:t>M</w:t>
      </w:r>
      <w:r w:rsidR="00D1545C" w:rsidRPr="006F651A">
        <w:rPr>
          <w:rFonts w:asciiTheme="minorHAnsi" w:hAnsiTheme="minorHAnsi" w:cstheme="minorHAnsi"/>
          <w:b/>
          <w:bCs/>
          <w:color w:val="auto"/>
          <w:u w:val="single"/>
          <w:lang w:val="it-IT"/>
        </w:rPr>
        <w:t>edie opere</w:t>
      </w:r>
      <w:r w:rsidR="007F2591" w:rsidRPr="006F651A">
        <w:rPr>
          <w:rFonts w:asciiTheme="minorHAnsi" w:hAnsiTheme="minorHAnsi" w:cstheme="minorHAnsi"/>
          <w:color w:val="auto"/>
          <w:u w:val="single"/>
          <w:lang w:val="it-IT"/>
        </w:rPr>
        <w:t xml:space="preserve"> </w:t>
      </w:r>
      <w:r w:rsidR="006D0D63" w:rsidRPr="006F651A">
        <w:rPr>
          <w:rFonts w:asciiTheme="minorHAnsi" w:hAnsiTheme="minorHAnsi" w:cstheme="minorHAnsi"/>
          <w:color w:val="auto"/>
          <w:u w:val="single"/>
          <w:lang w:val="it-IT"/>
        </w:rPr>
        <w:t>quale</w:t>
      </w:r>
      <w:r w:rsidR="007F2591" w:rsidRPr="006F651A">
        <w:rPr>
          <w:rFonts w:asciiTheme="minorHAnsi" w:hAnsiTheme="minorHAnsi" w:cstheme="minorHAnsi"/>
          <w:color w:val="auto"/>
          <w:u w:val="single"/>
          <w:lang w:val="it-IT"/>
        </w:rPr>
        <w:t xml:space="preserve"> data inizio prevista ed effettiva </w:t>
      </w:r>
      <w:r w:rsidR="00BC6225" w:rsidRPr="006F651A">
        <w:rPr>
          <w:rFonts w:asciiTheme="minorHAnsi" w:hAnsiTheme="minorHAnsi" w:cstheme="minorHAnsi"/>
          <w:color w:val="auto"/>
          <w:u w:val="single"/>
          <w:lang w:val="it-IT"/>
        </w:rPr>
        <w:t xml:space="preserve">la </w:t>
      </w:r>
      <w:r w:rsidR="007F2591" w:rsidRPr="006F651A">
        <w:rPr>
          <w:rFonts w:asciiTheme="minorHAnsi" w:hAnsiTheme="minorHAnsi" w:cstheme="minorHAnsi"/>
          <w:color w:val="auto"/>
          <w:u w:val="single"/>
          <w:lang w:val="it-IT"/>
        </w:rPr>
        <w:t>data d</w:t>
      </w:r>
      <w:r w:rsidR="00151C0F" w:rsidRPr="006F651A">
        <w:rPr>
          <w:rFonts w:asciiTheme="minorHAnsi" w:hAnsiTheme="minorHAnsi" w:cstheme="minorHAnsi"/>
          <w:color w:val="auto"/>
          <w:u w:val="single"/>
          <w:lang w:val="it-IT"/>
        </w:rPr>
        <w:t>el decreto di assegnazione del contributo</w:t>
      </w:r>
      <w:r w:rsidR="006D0D63" w:rsidRPr="006F651A">
        <w:rPr>
          <w:rFonts w:asciiTheme="minorHAnsi" w:hAnsiTheme="minorHAnsi" w:cstheme="minorHAnsi"/>
          <w:color w:val="auto"/>
          <w:u w:val="single"/>
          <w:lang w:val="it-IT"/>
        </w:rPr>
        <w:t>,</w:t>
      </w:r>
      <w:r w:rsidR="0065479F" w:rsidRPr="006F651A">
        <w:rPr>
          <w:rFonts w:asciiTheme="minorHAnsi" w:hAnsiTheme="minorHAnsi" w:cstheme="minorHAnsi"/>
          <w:color w:val="auto"/>
          <w:u w:val="single"/>
          <w:lang w:val="it-IT"/>
        </w:rPr>
        <w:t xml:space="preserve"> </w:t>
      </w:r>
      <w:r w:rsidR="0065479F" w:rsidRPr="00626651">
        <w:rPr>
          <w:rFonts w:asciiTheme="minorHAnsi" w:hAnsiTheme="minorHAnsi" w:cstheme="minorHAnsi"/>
          <w:color w:val="auto"/>
          <w:lang w:val="it-IT"/>
        </w:rPr>
        <w:t xml:space="preserve">fermo restando l’obbligo di concludere l’intervento entro il </w:t>
      </w:r>
      <w:r w:rsidRPr="00626651">
        <w:rPr>
          <w:rFonts w:asciiTheme="minorHAnsi" w:hAnsiTheme="minorHAnsi" w:cstheme="minorHAnsi"/>
          <w:color w:val="auto"/>
          <w:lang w:val="it-IT"/>
        </w:rPr>
        <w:t>31 marzo 2026.</w:t>
      </w:r>
    </w:p>
    <w:p w14:paraId="0A53B27C" w14:textId="47F30089" w:rsidR="00183CE7" w:rsidRDefault="00183CE7" w:rsidP="00183CE7">
      <w:pPr>
        <w:pStyle w:val="Default"/>
        <w:spacing w:after="120" w:line="360" w:lineRule="auto"/>
        <w:jc w:val="both"/>
        <w:rPr>
          <w:rFonts w:asciiTheme="minorHAnsi" w:hAnsiTheme="minorHAnsi" w:cstheme="minorHAnsi"/>
          <w:color w:val="auto"/>
          <w:lang w:val="it-IT"/>
        </w:rPr>
      </w:pPr>
    </w:p>
    <w:p w14:paraId="5068582B" w14:textId="77777777" w:rsidR="00183CE7" w:rsidRPr="003C56D8" w:rsidRDefault="00183CE7" w:rsidP="00183CE7">
      <w:pPr>
        <w:pStyle w:val="Default"/>
        <w:spacing w:after="120" w:line="360" w:lineRule="auto"/>
        <w:jc w:val="both"/>
        <w:rPr>
          <w:rFonts w:asciiTheme="minorHAnsi" w:hAnsiTheme="minorHAnsi" w:cstheme="minorHAnsi"/>
          <w:color w:val="auto"/>
          <w:lang w:val="it-IT"/>
        </w:rPr>
      </w:pPr>
    </w:p>
    <w:p w14:paraId="0AFA0248" w14:textId="6AB4434E" w:rsidR="007B5EE3" w:rsidRPr="00371A92" w:rsidRDefault="00626651" w:rsidP="0065479F">
      <w:pPr>
        <w:pStyle w:val="Default"/>
        <w:spacing w:after="120" w:line="360" w:lineRule="auto"/>
        <w:ind w:left="360"/>
        <w:jc w:val="both"/>
        <w:rPr>
          <w:highlight w:val="yellow"/>
          <w:lang w:val="it-IT"/>
        </w:rPr>
      </w:pPr>
      <w:r w:rsidRPr="00626651">
        <w:rPr>
          <w:noProof/>
          <w:highlight w:val="yellow"/>
          <w:lang w:val="it-IT" w:eastAsia="it-IT"/>
        </w:rPr>
        <w:lastRenderedPageBreak/>
        <w:drawing>
          <wp:anchor distT="0" distB="0" distL="114300" distR="114300" simplePos="0" relativeHeight="251680768" behindDoc="0" locked="0" layoutInCell="1" allowOverlap="1" wp14:anchorId="3D94D6A1" wp14:editId="26CD3403">
            <wp:simplePos x="0" y="0"/>
            <wp:positionH relativeFrom="margin">
              <wp:posOffset>422910</wp:posOffset>
            </wp:positionH>
            <wp:positionV relativeFrom="paragraph">
              <wp:posOffset>19685</wp:posOffset>
            </wp:positionV>
            <wp:extent cx="5433060" cy="347472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3060" cy="3474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DF0636" w14:textId="387C74B5" w:rsidR="00FC1566" w:rsidRPr="007755E6" w:rsidRDefault="00FC1566" w:rsidP="00FC1566">
      <w:pPr>
        <w:pStyle w:val="Default"/>
        <w:spacing w:after="120" w:line="360" w:lineRule="auto"/>
        <w:ind w:left="720"/>
        <w:jc w:val="both"/>
        <w:rPr>
          <w:highlight w:val="yellow"/>
          <w:lang w:val="it-IT"/>
        </w:rPr>
      </w:pPr>
    </w:p>
    <w:p w14:paraId="39859092" w14:textId="37AEAEA0" w:rsidR="00626651" w:rsidRPr="007755E6" w:rsidRDefault="00626651" w:rsidP="00FC1566">
      <w:pPr>
        <w:pStyle w:val="Default"/>
        <w:spacing w:after="120" w:line="360" w:lineRule="auto"/>
        <w:ind w:left="720"/>
        <w:jc w:val="both"/>
        <w:rPr>
          <w:highlight w:val="yellow"/>
          <w:lang w:val="it-IT"/>
        </w:rPr>
      </w:pPr>
    </w:p>
    <w:p w14:paraId="09173018" w14:textId="2D2E4EAA" w:rsidR="00626651" w:rsidRPr="007755E6" w:rsidRDefault="00626651" w:rsidP="00FC1566">
      <w:pPr>
        <w:pStyle w:val="Default"/>
        <w:spacing w:after="120" w:line="360" w:lineRule="auto"/>
        <w:ind w:left="720"/>
        <w:jc w:val="both"/>
        <w:rPr>
          <w:highlight w:val="yellow"/>
          <w:lang w:val="it-IT"/>
        </w:rPr>
      </w:pPr>
    </w:p>
    <w:p w14:paraId="648CAE04" w14:textId="77777777" w:rsidR="00626651" w:rsidRPr="007755E6" w:rsidRDefault="00626651" w:rsidP="00FC1566">
      <w:pPr>
        <w:pStyle w:val="Default"/>
        <w:spacing w:after="120" w:line="360" w:lineRule="auto"/>
        <w:ind w:left="720"/>
        <w:jc w:val="both"/>
        <w:rPr>
          <w:highlight w:val="yellow"/>
          <w:lang w:val="it-IT"/>
        </w:rPr>
      </w:pPr>
    </w:p>
    <w:p w14:paraId="20953E23" w14:textId="77777777" w:rsidR="00183CE7" w:rsidRDefault="00183CE7" w:rsidP="00BD7C82">
      <w:pPr>
        <w:pStyle w:val="Default"/>
        <w:spacing w:after="120" w:line="360" w:lineRule="auto"/>
        <w:jc w:val="both"/>
        <w:rPr>
          <w:rFonts w:asciiTheme="minorHAnsi" w:hAnsiTheme="minorHAnsi" w:cstheme="minorHAnsi"/>
          <w:i/>
          <w:iCs/>
          <w:color w:val="auto"/>
          <w:lang w:val="it-IT"/>
        </w:rPr>
      </w:pPr>
    </w:p>
    <w:p w14:paraId="2327C291" w14:textId="77777777" w:rsidR="00183CE7" w:rsidRDefault="00183CE7" w:rsidP="00BD7C82">
      <w:pPr>
        <w:pStyle w:val="Default"/>
        <w:spacing w:after="120" w:line="360" w:lineRule="auto"/>
        <w:jc w:val="both"/>
        <w:rPr>
          <w:rFonts w:asciiTheme="minorHAnsi" w:hAnsiTheme="minorHAnsi" w:cstheme="minorHAnsi"/>
          <w:i/>
          <w:iCs/>
          <w:color w:val="auto"/>
          <w:lang w:val="it-IT"/>
        </w:rPr>
      </w:pPr>
    </w:p>
    <w:p w14:paraId="4728BD05" w14:textId="77777777" w:rsidR="00183CE7" w:rsidRDefault="00183CE7" w:rsidP="00BD7C82">
      <w:pPr>
        <w:pStyle w:val="Default"/>
        <w:spacing w:after="120" w:line="360" w:lineRule="auto"/>
        <w:jc w:val="both"/>
        <w:rPr>
          <w:rFonts w:asciiTheme="minorHAnsi" w:hAnsiTheme="minorHAnsi" w:cstheme="minorHAnsi"/>
          <w:i/>
          <w:iCs/>
          <w:color w:val="auto"/>
          <w:lang w:val="it-IT"/>
        </w:rPr>
      </w:pPr>
    </w:p>
    <w:p w14:paraId="678EAD01" w14:textId="77777777" w:rsidR="00183CE7" w:rsidRDefault="00183CE7" w:rsidP="00BD7C82">
      <w:pPr>
        <w:pStyle w:val="Default"/>
        <w:spacing w:after="120" w:line="360" w:lineRule="auto"/>
        <w:jc w:val="both"/>
        <w:rPr>
          <w:rFonts w:asciiTheme="minorHAnsi" w:hAnsiTheme="minorHAnsi" w:cstheme="minorHAnsi"/>
          <w:i/>
          <w:iCs/>
          <w:color w:val="auto"/>
          <w:lang w:val="it-IT"/>
        </w:rPr>
      </w:pPr>
    </w:p>
    <w:p w14:paraId="1974A484" w14:textId="77777777" w:rsidR="00183CE7" w:rsidRDefault="00183CE7" w:rsidP="00BD7C82">
      <w:pPr>
        <w:pStyle w:val="Default"/>
        <w:spacing w:after="120" w:line="360" w:lineRule="auto"/>
        <w:jc w:val="both"/>
        <w:rPr>
          <w:rFonts w:asciiTheme="minorHAnsi" w:hAnsiTheme="minorHAnsi" w:cstheme="minorHAnsi"/>
          <w:i/>
          <w:iCs/>
          <w:color w:val="auto"/>
          <w:lang w:val="it-IT"/>
        </w:rPr>
      </w:pPr>
    </w:p>
    <w:p w14:paraId="3CE34B7F" w14:textId="77777777" w:rsidR="00183CE7" w:rsidRDefault="00183CE7" w:rsidP="00BD7C82">
      <w:pPr>
        <w:pStyle w:val="Default"/>
        <w:spacing w:after="120" w:line="360" w:lineRule="auto"/>
        <w:jc w:val="both"/>
        <w:rPr>
          <w:rFonts w:asciiTheme="minorHAnsi" w:hAnsiTheme="minorHAnsi" w:cstheme="minorHAnsi"/>
          <w:i/>
          <w:iCs/>
          <w:color w:val="auto"/>
          <w:lang w:val="it-IT"/>
        </w:rPr>
      </w:pPr>
    </w:p>
    <w:p w14:paraId="431327B7" w14:textId="77777777" w:rsidR="00183CE7" w:rsidRDefault="00183CE7" w:rsidP="00BD7C82">
      <w:pPr>
        <w:pStyle w:val="Default"/>
        <w:spacing w:after="120" w:line="360" w:lineRule="auto"/>
        <w:jc w:val="both"/>
        <w:rPr>
          <w:rFonts w:asciiTheme="minorHAnsi" w:hAnsiTheme="minorHAnsi" w:cstheme="minorHAnsi"/>
          <w:i/>
          <w:iCs/>
          <w:color w:val="auto"/>
          <w:lang w:val="it-IT"/>
        </w:rPr>
      </w:pPr>
    </w:p>
    <w:p w14:paraId="3436457F" w14:textId="76D4216C" w:rsidR="00BD7C82" w:rsidRPr="00EE42A7" w:rsidRDefault="00BD7C82" w:rsidP="00BD7C82">
      <w:pPr>
        <w:pStyle w:val="Default"/>
        <w:spacing w:after="120" w:line="360" w:lineRule="auto"/>
        <w:jc w:val="both"/>
        <w:rPr>
          <w:rFonts w:asciiTheme="minorHAnsi" w:hAnsiTheme="minorHAnsi" w:cstheme="minorHAnsi"/>
          <w:i/>
          <w:iCs/>
          <w:color w:val="auto"/>
          <w:lang w:val="it-IT"/>
        </w:rPr>
      </w:pPr>
      <w:r w:rsidRPr="00EE42A7">
        <w:rPr>
          <w:rFonts w:asciiTheme="minorHAnsi" w:hAnsiTheme="minorHAnsi" w:cstheme="minorHAnsi"/>
          <w:i/>
          <w:iCs/>
          <w:color w:val="auto"/>
          <w:lang w:val="it-IT"/>
        </w:rPr>
        <w:t>Classificazione progetto</w:t>
      </w:r>
    </w:p>
    <w:p w14:paraId="219ACB3D" w14:textId="5B441945" w:rsidR="006D0D63" w:rsidRPr="00EE42A7" w:rsidRDefault="00BD7C82" w:rsidP="00BD7C82">
      <w:pPr>
        <w:pStyle w:val="Default"/>
        <w:spacing w:after="120" w:line="360" w:lineRule="auto"/>
        <w:jc w:val="both"/>
        <w:rPr>
          <w:rFonts w:asciiTheme="minorHAnsi" w:hAnsiTheme="minorHAnsi" w:cstheme="minorHAnsi"/>
          <w:color w:val="auto"/>
          <w:lang w:val="it-IT"/>
        </w:rPr>
      </w:pPr>
      <w:r w:rsidRPr="00EE7E2B">
        <w:rPr>
          <w:rFonts w:asciiTheme="minorHAnsi" w:hAnsiTheme="minorHAnsi" w:cstheme="minorHAnsi"/>
          <w:color w:val="auto"/>
          <w:lang w:val="it-IT"/>
        </w:rPr>
        <w:t>La compilazione di questa sotto</w:t>
      </w:r>
      <w:r w:rsidR="00214DE5">
        <w:rPr>
          <w:rFonts w:asciiTheme="minorHAnsi" w:hAnsiTheme="minorHAnsi" w:cstheme="minorHAnsi"/>
          <w:color w:val="auto"/>
          <w:lang w:val="it-IT"/>
        </w:rPr>
        <w:t>-</w:t>
      </w:r>
      <w:r w:rsidRPr="00EE7E2B">
        <w:rPr>
          <w:rFonts w:asciiTheme="minorHAnsi" w:hAnsiTheme="minorHAnsi" w:cstheme="minorHAnsi"/>
          <w:color w:val="auto"/>
          <w:lang w:val="it-IT"/>
        </w:rPr>
        <w:t>sezione non è obbligatoria per gli interventi a valere sul PNRR</w:t>
      </w:r>
      <w:r w:rsidR="00BC6225" w:rsidRPr="00EE7E2B">
        <w:rPr>
          <w:rFonts w:asciiTheme="minorHAnsi" w:hAnsiTheme="minorHAnsi" w:cstheme="minorHAnsi"/>
          <w:color w:val="auto"/>
          <w:lang w:val="it-IT"/>
        </w:rPr>
        <w:t xml:space="preserve"> ai fini della validazione</w:t>
      </w:r>
      <w:r w:rsidRPr="00EE7E2B">
        <w:rPr>
          <w:rFonts w:asciiTheme="minorHAnsi" w:hAnsiTheme="minorHAnsi" w:cstheme="minorHAnsi"/>
          <w:color w:val="auto"/>
          <w:lang w:val="it-IT"/>
        </w:rPr>
        <w:t>.</w:t>
      </w:r>
      <w:r w:rsidR="00EE7E2B">
        <w:rPr>
          <w:rFonts w:asciiTheme="minorHAnsi" w:hAnsiTheme="minorHAnsi" w:cstheme="minorHAnsi"/>
          <w:color w:val="auto"/>
          <w:lang w:val="it-IT"/>
        </w:rPr>
        <w:t xml:space="preserve"> Il soggetto attuatore non è tenuto, pertanto, alla compilazione.</w:t>
      </w:r>
    </w:p>
    <w:p w14:paraId="38395AD8" w14:textId="77777777" w:rsidR="00BD7C82" w:rsidRPr="007B207B" w:rsidRDefault="00BD7C82" w:rsidP="00BD7C82">
      <w:pPr>
        <w:pStyle w:val="Default"/>
        <w:spacing w:after="120" w:line="360" w:lineRule="auto"/>
        <w:jc w:val="both"/>
        <w:rPr>
          <w:rFonts w:asciiTheme="minorHAnsi" w:hAnsiTheme="minorHAnsi" w:cstheme="minorHAnsi"/>
          <w:i/>
          <w:iCs/>
          <w:color w:val="auto"/>
          <w:lang w:val="it-IT"/>
        </w:rPr>
      </w:pPr>
      <w:r w:rsidRPr="007B207B">
        <w:rPr>
          <w:rFonts w:asciiTheme="minorHAnsi" w:hAnsiTheme="minorHAnsi" w:cstheme="minorHAnsi"/>
          <w:i/>
          <w:iCs/>
          <w:color w:val="auto"/>
          <w:lang w:val="it-IT"/>
        </w:rPr>
        <w:t>Associazione tag e altre classificazioni</w:t>
      </w:r>
    </w:p>
    <w:p w14:paraId="1D1249CF" w14:textId="77777777" w:rsidR="006F651A" w:rsidRPr="007B207B" w:rsidRDefault="006D0D63" w:rsidP="00BD7C82">
      <w:pPr>
        <w:pStyle w:val="Default"/>
        <w:spacing w:after="120" w:line="360" w:lineRule="auto"/>
        <w:jc w:val="both"/>
        <w:rPr>
          <w:rFonts w:asciiTheme="minorHAnsi" w:hAnsiTheme="minorHAnsi" w:cstheme="minorHAnsi"/>
          <w:color w:val="auto"/>
          <w:lang w:val="it-IT"/>
        </w:rPr>
      </w:pPr>
      <w:r w:rsidRPr="007B207B">
        <w:rPr>
          <w:rFonts w:asciiTheme="minorHAnsi" w:hAnsiTheme="minorHAnsi" w:cstheme="minorHAnsi"/>
          <w:color w:val="auto"/>
          <w:lang w:val="it-IT"/>
        </w:rPr>
        <w:t xml:space="preserve">Per la misura in oggetto i TAG di riferimento riportano il codice 026 – </w:t>
      </w:r>
      <w:r w:rsidRPr="007B207B">
        <w:rPr>
          <w:rFonts w:asciiTheme="minorHAnsi" w:hAnsiTheme="minorHAnsi" w:cstheme="minorHAnsi"/>
          <w:i/>
          <w:iCs/>
          <w:color w:val="auto"/>
          <w:lang w:val="it-IT"/>
        </w:rPr>
        <w:t>Efficientamento energetico</w:t>
      </w:r>
      <w:r w:rsidRPr="007B207B">
        <w:rPr>
          <w:rFonts w:asciiTheme="minorHAnsi" w:hAnsiTheme="minorHAnsi" w:cstheme="minorHAnsi"/>
          <w:color w:val="auto"/>
          <w:lang w:val="it-IT"/>
        </w:rPr>
        <w:t xml:space="preserve"> – e il codice 035 – </w:t>
      </w:r>
      <w:r w:rsidRPr="007B207B">
        <w:rPr>
          <w:rFonts w:asciiTheme="minorHAnsi" w:hAnsiTheme="minorHAnsi" w:cstheme="minorHAnsi"/>
          <w:i/>
          <w:iCs/>
          <w:color w:val="auto"/>
          <w:lang w:val="it-IT"/>
        </w:rPr>
        <w:t>Dissesto idrogeologico</w:t>
      </w:r>
      <w:r w:rsidRPr="007B207B">
        <w:rPr>
          <w:rFonts w:asciiTheme="minorHAnsi" w:hAnsiTheme="minorHAnsi" w:cstheme="minorHAnsi"/>
          <w:color w:val="auto"/>
          <w:lang w:val="it-IT"/>
        </w:rPr>
        <w:t xml:space="preserve"> -. </w:t>
      </w:r>
    </w:p>
    <w:p w14:paraId="40A48494" w14:textId="7C3F80AD" w:rsidR="00BD4CB9" w:rsidRPr="007B207B" w:rsidRDefault="00613454" w:rsidP="00BD4CB9">
      <w:pPr>
        <w:pStyle w:val="Default"/>
        <w:spacing w:after="120" w:line="360" w:lineRule="auto"/>
        <w:jc w:val="both"/>
        <w:rPr>
          <w:rFonts w:asciiTheme="minorHAnsi" w:hAnsiTheme="minorHAnsi" w:cstheme="minorHAnsi"/>
          <w:color w:val="auto"/>
          <w:lang w:val="it-IT"/>
        </w:rPr>
      </w:pPr>
      <w:r w:rsidRPr="007B207B">
        <w:rPr>
          <w:rFonts w:asciiTheme="minorHAnsi" w:hAnsiTheme="minorHAnsi" w:cstheme="minorHAnsi"/>
          <w:color w:val="auto"/>
          <w:lang w:val="it-IT"/>
        </w:rPr>
        <w:t xml:space="preserve">Il </w:t>
      </w:r>
      <w:r w:rsidR="006D0D63" w:rsidRPr="007B207B">
        <w:rPr>
          <w:rFonts w:asciiTheme="minorHAnsi" w:hAnsiTheme="minorHAnsi" w:cstheme="minorHAnsi"/>
          <w:color w:val="auto"/>
          <w:lang w:val="it-IT"/>
        </w:rPr>
        <w:t xml:space="preserve">Soggetto attuatore dovrà </w:t>
      </w:r>
      <w:r w:rsidR="00BD4CB9" w:rsidRPr="007B207B">
        <w:rPr>
          <w:rFonts w:asciiTheme="minorHAnsi" w:hAnsiTheme="minorHAnsi" w:cstheme="minorHAnsi"/>
          <w:color w:val="auto"/>
          <w:lang w:val="it-IT"/>
        </w:rPr>
        <w:t>selezionare il flag relativo al codice 026 se l’intervento ricade nella tipologia “</w:t>
      </w:r>
      <w:r w:rsidRPr="007B207B">
        <w:rPr>
          <w:rFonts w:asciiTheme="minorHAnsi" w:hAnsiTheme="minorHAnsi" w:cstheme="minorHAnsi"/>
          <w:i/>
          <w:iCs/>
          <w:color w:val="auto"/>
          <w:lang w:val="it-IT"/>
        </w:rPr>
        <w:t>E</w:t>
      </w:r>
      <w:r w:rsidR="00BD4CB9" w:rsidRPr="007B207B">
        <w:rPr>
          <w:rFonts w:asciiTheme="minorHAnsi" w:hAnsiTheme="minorHAnsi" w:cstheme="minorHAnsi"/>
          <w:i/>
          <w:iCs/>
          <w:color w:val="auto"/>
          <w:lang w:val="it-IT"/>
        </w:rPr>
        <w:t>fficientamento energetico</w:t>
      </w:r>
      <w:r w:rsidR="00BD4CB9" w:rsidRPr="007B207B">
        <w:rPr>
          <w:rFonts w:asciiTheme="minorHAnsi" w:hAnsiTheme="minorHAnsi" w:cstheme="minorHAnsi"/>
          <w:color w:val="auto"/>
          <w:lang w:val="it-IT"/>
        </w:rPr>
        <w:t>” oppure il flag relativo al codice 035 se l’intervento ricade nella tipologia “</w:t>
      </w:r>
      <w:r w:rsidRPr="007B207B">
        <w:rPr>
          <w:rFonts w:asciiTheme="minorHAnsi" w:hAnsiTheme="minorHAnsi" w:cstheme="minorHAnsi"/>
          <w:color w:val="auto"/>
          <w:lang w:val="it-IT"/>
        </w:rPr>
        <w:t>D</w:t>
      </w:r>
      <w:r w:rsidR="00BD4CB9" w:rsidRPr="007B207B">
        <w:rPr>
          <w:rFonts w:asciiTheme="minorHAnsi" w:hAnsiTheme="minorHAnsi" w:cstheme="minorHAnsi"/>
          <w:i/>
          <w:iCs/>
          <w:color w:val="auto"/>
          <w:lang w:val="it-IT"/>
        </w:rPr>
        <w:t>issesto idrogeologico</w:t>
      </w:r>
      <w:r w:rsidR="00BD4CB9" w:rsidRPr="007B207B">
        <w:rPr>
          <w:rFonts w:asciiTheme="minorHAnsi" w:hAnsiTheme="minorHAnsi" w:cstheme="minorHAnsi"/>
          <w:color w:val="auto"/>
          <w:lang w:val="it-IT"/>
        </w:rPr>
        <w:t xml:space="preserve">”. </w:t>
      </w:r>
    </w:p>
    <w:p w14:paraId="284D7E87" w14:textId="5AA039D8" w:rsidR="00613454" w:rsidRPr="007B207B" w:rsidRDefault="00613454" w:rsidP="00613454">
      <w:pPr>
        <w:autoSpaceDE w:val="0"/>
        <w:autoSpaceDN w:val="0"/>
        <w:adjustRightInd w:val="0"/>
        <w:spacing w:after="120" w:line="360" w:lineRule="auto"/>
        <w:jc w:val="both"/>
      </w:pPr>
      <w:r w:rsidRPr="007B207B">
        <w:rPr>
          <w:rFonts w:asciiTheme="minorHAnsi" w:hAnsiTheme="minorHAnsi" w:cstheme="minorHAnsi"/>
        </w:rPr>
        <w:t xml:space="preserve">L’identificazione del settore, sotto-settore e categoria di intervento per </w:t>
      </w:r>
      <w:r w:rsidRPr="007B207B">
        <w:rPr>
          <w:rFonts w:asciiTheme="minorHAnsi" w:hAnsiTheme="minorHAnsi" w:cstheme="minorHAnsi"/>
          <w:i/>
          <w:iCs/>
        </w:rPr>
        <w:t>l’efficientamento energetico</w:t>
      </w:r>
      <w:r w:rsidRPr="007B207B">
        <w:rPr>
          <w:rFonts w:asciiTheme="minorHAnsi" w:hAnsiTheme="minorHAnsi" w:cstheme="minorHAnsi"/>
        </w:rPr>
        <w:t xml:space="preserve"> può essere effettuata avvalendosi della Tabella </w:t>
      </w:r>
      <w:r w:rsidRPr="007B207B">
        <w:t>complessiva delle istruzioni operative per la generazione dei CUP (</w:t>
      </w:r>
      <w:r w:rsidRPr="007B207B">
        <w:rPr>
          <w:b/>
          <w:bCs/>
          <w:i/>
          <w:iCs/>
        </w:rPr>
        <w:t xml:space="preserve">Allegato n. </w:t>
      </w:r>
      <w:r w:rsidR="000810DE" w:rsidRPr="007B207B">
        <w:rPr>
          <w:b/>
          <w:bCs/>
          <w:i/>
          <w:iCs/>
        </w:rPr>
        <w:t>7</w:t>
      </w:r>
      <w:r w:rsidRPr="007B207B">
        <w:t xml:space="preserve">) riferiti </w:t>
      </w:r>
      <w:r w:rsidRPr="007B207B">
        <w:rPr>
          <w:rFonts w:asciiTheme="minorHAnsi" w:hAnsiTheme="minorHAnsi" w:cstheme="minorHAnsi"/>
        </w:rPr>
        <w:t xml:space="preserve">alla </w:t>
      </w:r>
      <w:r w:rsidRPr="007B207B">
        <w:t>linea di finanziamento stanziata in favore dei Comuni dedicata alle Piccole e Medie opere (</w:t>
      </w:r>
      <w:r w:rsidRPr="007B207B">
        <w:rPr>
          <w:rFonts w:asciiTheme="minorHAnsi" w:hAnsiTheme="minorHAnsi" w:cstheme="minorHAnsi"/>
        </w:rPr>
        <w:t>M2C4 Investimento 2.2</w:t>
      </w:r>
      <w:r w:rsidRPr="007B207B">
        <w:t>).</w:t>
      </w:r>
    </w:p>
    <w:p w14:paraId="64C8473B" w14:textId="66649668" w:rsidR="00613454" w:rsidRPr="007B207B" w:rsidRDefault="00613454" w:rsidP="00613454">
      <w:pPr>
        <w:autoSpaceDE w:val="0"/>
        <w:autoSpaceDN w:val="0"/>
        <w:adjustRightInd w:val="0"/>
        <w:spacing w:after="120" w:line="360" w:lineRule="auto"/>
        <w:jc w:val="both"/>
      </w:pPr>
      <w:r w:rsidRPr="007B207B">
        <w:t xml:space="preserve">Per quanto concerne gli interventi ricadenti nella fattispecie </w:t>
      </w:r>
      <w:r w:rsidRPr="007B207B">
        <w:rPr>
          <w:i/>
          <w:iCs/>
        </w:rPr>
        <w:t>dissesto idrogeologico</w:t>
      </w:r>
      <w:r w:rsidRPr="007B207B">
        <w:t>, il settore di riferimento è “</w:t>
      </w:r>
      <w:r w:rsidRPr="007B207B">
        <w:rPr>
          <w:i/>
          <w:iCs/>
        </w:rPr>
        <w:t>Infrastrutture ambientali e risorse idriche</w:t>
      </w:r>
      <w:r w:rsidRPr="007B207B">
        <w:t>” e i possibili Sotto settore– “</w:t>
      </w:r>
      <w:r w:rsidRPr="007B207B">
        <w:rPr>
          <w:i/>
          <w:iCs/>
        </w:rPr>
        <w:t xml:space="preserve">Difesa del </w:t>
      </w:r>
      <w:r w:rsidRPr="007B207B">
        <w:rPr>
          <w:i/>
          <w:iCs/>
        </w:rPr>
        <w:lastRenderedPageBreak/>
        <w:t>suolo</w:t>
      </w:r>
      <w:r w:rsidRPr="007B207B">
        <w:t>” oppure “</w:t>
      </w:r>
      <w:r w:rsidRPr="007B207B">
        <w:rPr>
          <w:i/>
          <w:iCs/>
        </w:rPr>
        <w:t>Protezione, valorizzazione e fruizione dell’ambiente</w:t>
      </w:r>
      <w:r w:rsidRPr="007B207B">
        <w:t>” oppure “</w:t>
      </w:r>
      <w:r w:rsidRPr="007B207B">
        <w:rPr>
          <w:i/>
          <w:iCs/>
        </w:rPr>
        <w:t>Riassetto e recupero di siti urbani e produttivi</w:t>
      </w:r>
      <w:r w:rsidRPr="007B207B">
        <w:t>” oppure “</w:t>
      </w:r>
      <w:r w:rsidRPr="007B207B">
        <w:rPr>
          <w:i/>
          <w:iCs/>
        </w:rPr>
        <w:t>Risorse idriche e acque reflue</w:t>
      </w:r>
      <w:r w:rsidRPr="007B207B">
        <w:t>”.</w:t>
      </w:r>
    </w:p>
    <w:p w14:paraId="6DFF7E38" w14:textId="249A4905" w:rsidR="00BD4CB9" w:rsidRPr="00EE42A7" w:rsidRDefault="00BD4CB9" w:rsidP="00BD7C82">
      <w:pPr>
        <w:pStyle w:val="Default"/>
        <w:spacing w:after="120" w:line="360" w:lineRule="auto"/>
        <w:jc w:val="both"/>
        <w:rPr>
          <w:rFonts w:asciiTheme="minorHAnsi" w:hAnsiTheme="minorHAnsi" w:cstheme="minorHAnsi"/>
          <w:color w:val="auto"/>
          <w:lang w:val="it-IT"/>
        </w:rPr>
      </w:pPr>
      <w:r w:rsidRPr="007B207B">
        <w:rPr>
          <w:rFonts w:asciiTheme="minorHAnsi" w:hAnsiTheme="minorHAnsi" w:cstheme="minorHAnsi"/>
          <w:color w:val="auto"/>
          <w:lang w:val="it-IT"/>
        </w:rPr>
        <w:t xml:space="preserve">Nel caso in cui nessuna delle due </w:t>
      </w:r>
      <w:r w:rsidR="00E143E1" w:rsidRPr="007B207B">
        <w:rPr>
          <w:rFonts w:asciiTheme="minorHAnsi" w:hAnsiTheme="minorHAnsi" w:cstheme="minorHAnsi"/>
          <w:color w:val="auto"/>
          <w:lang w:val="it-IT"/>
        </w:rPr>
        <w:t xml:space="preserve">associazioni TAG sia pertinente per l’intervento, il Soggetto attuatore non </w:t>
      </w:r>
      <w:r w:rsidR="000810DE" w:rsidRPr="007B207B">
        <w:rPr>
          <w:rFonts w:asciiTheme="minorHAnsi" w:hAnsiTheme="minorHAnsi" w:cstheme="minorHAnsi"/>
          <w:color w:val="auto"/>
          <w:lang w:val="it-IT"/>
        </w:rPr>
        <w:t xml:space="preserve">è tenuto ad apporre </w:t>
      </w:r>
      <w:r w:rsidR="00E143E1" w:rsidRPr="007B207B">
        <w:rPr>
          <w:rFonts w:asciiTheme="minorHAnsi" w:hAnsiTheme="minorHAnsi" w:cstheme="minorHAnsi"/>
          <w:color w:val="auto"/>
          <w:lang w:val="it-IT"/>
        </w:rPr>
        <w:t>alcun flag.</w:t>
      </w:r>
    </w:p>
    <w:p w14:paraId="50758B38" w14:textId="77777777" w:rsidR="00BD7C82" w:rsidRPr="00EE42A7" w:rsidRDefault="006A69B0" w:rsidP="00BD7C82">
      <w:pPr>
        <w:pStyle w:val="Default"/>
        <w:spacing w:after="120" w:line="360" w:lineRule="auto"/>
        <w:jc w:val="both"/>
        <w:rPr>
          <w:rFonts w:asciiTheme="minorHAnsi" w:hAnsiTheme="minorHAnsi" w:cstheme="minorHAnsi"/>
          <w:i/>
          <w:iCs/>
          <w:color w:val="auto"/>
          <w:lang w:val="it-IT"/>
        </w:rPr>
      </w:pPr>
      <w:r w:rsidRPr="00EE42A7">
        <w:rPr>
          <w:rFonts w:asciiTheme="minorHAnsi" w:hAnsiTheme="minorHAnsi" w:cstheme="minorHAnsi"/>
          <w:i/>
          <w:iCs/>
          <w:color w:val="auto"/>
          <w:lang w:val="it-IT"/>
        </w:rPr>
        <w:t>Localizzazione geografica</w:t>
      </w:r>
    </w:p>
    <w:p w14:paraId="486AC7AC" w14:textId="4D838D88" w:rsidR="009846B4" w:rsidRDefault="006A69B0" w:rsidP="00BD7C82">
      <w:pPr>
        <w:pStyle w:val="Default"/>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I dati presenti in questa sottosezione vengono precompilati in automatico dal sistema</w:t>
      </w:r>
      <w:r w:rsidR="008458E3">
        <w:rPr>
          <w:rFonts w:asciiTheme="minorHAnsi" w:hAnsiTheme="minorHAnsi" w:cstheme="minorHAnsi"/>
          <w:color w:val="auto"/>
          <w:lang w:val="it-IT"/>
        </w:rPr>
        <w:t>. In ogni caso il</w:t>
      </w:r>
      <w:r w:rsidR="00D130AC" w:rsidRPr="00EE42A7">
        <w:rPr>
          <w:rFonts w:asciiTheme="minorHAnsi" w:hAnsiTheme="minorHAnsi" w:cstheme="minorHAnsi"/>
          <w:color w:val="auto"/>
          <w:lang w:val="it-IT"/>
        </w:rPr>
        <w:t xml:space="preserve"> soggetto attuatore</w:t>
      </w:r>
      <w:r w:rsidR="008458E3">
        <w:rPr>
          <w:rFonts w:asciiTheme="minorHAnsi" w:hAnsiTheme="minorHAnsi" w:cstheme="minorHAnsi"/>
          <w:color w:val="auto"/>
          <w:lang w:val="it-IT"/>
        </w:rPr>
        <w:t xml:space="preserve"> è tenuto ad inserire tutte le informazioni relative alla localizzazione dell’opera oggetto di finanziamento.</w:t>
      </w:r>
    </w:p>
    <w:p w14:paraId="4AD9676F" w14:textId="77777777" w:rsidR="00FC1CEA" w:rsidRDefault="00FC1CEA" w:rsidP="00BD7C82">
      <w:pPr>
        <w:pStyle w:val="Default"/>
        <w:spacing w:after="120" w:line="360" w:lineRule="auto"/>
        <w:jc w:val="both"/>
        <w:rPr>
          <w:rFonts w:asciiTheme="minorHAnsi" w:hAnsiTheme="minorHAnsi" w:cstheme="minorHAnsi"/>
          <w:color w:val="auto"/>
          <w:lang w:val="it-IT"/>
        </w:rPr>
      </w:pPr>
    </w:p>
    <w:p w14:paraId="5EE1B278" w14:textId="77777777" w:rsidR="004A0960" w:rsidRPr="00EE42A7" w:rsidRDefault="00AE1D3E" w:rsidP="00AE1D3E">
      <w:pPr>
        <w:pStyle w:val="Titolo2"/>
        <w:numPr>
          <w:ilvl w:val="1"/>
          <w:numId w:val="2"/>
        </w:numPr>
        <w:spacing w:before="0" w:after="240"/>
        <w:ind w:left="578" w:hanging="578"/>
        <w:rPr>
          <w:rFonts w:asciiTheme="minorHAnsi" w:hAnsiTheme="minorHAnsi" w:cstheme="minorHAnsi"/>
          <w:sz w:val="24"/>
          <w:szCs w:val="24"/>
        </w:rPr>
      </w:pPr>
      <w:bookmarkStart w:id="58" w:name="_Toc120024090"/>
      <w:r w:rsidRPr="00EE42A7">
        <w:rPr>
          <w:rFonts w:asciiTheme="minorHAnsi" w:hAnsiTheme="minorHAnsi" w:cstheme="minorHAnsi"/>
          <w:sz w:val="24"/>
          <w:szCs w:val="24"/>
        </w:rPr>
        <w:t>Dettaglio aiuti</w:t>
      </w:r>
      <w:bookmarkEnd w:id="58"/>
    </w:p>
    <w:p w14:paraId="138881E9" w14:textId="366EDBFC" w:rsidR="009D25C4" w:rsidRDefault="009D25C4" w:rsidP="009D25C4">
      <w:pPr>
        <w:pStyle w:val="Default"/>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L’intervento non costituisce aiuto di stato (cfr. sezione 4.1 – Anagrafica progetto)</w:t>
      </w:r>
      <w:r w:rsidR="00C64969">
        <w:rPr>
          <w:rFonts w:asciiTheme="minorHAnsi" w:hAnsiTheme="minorHAnsi" w:cstheme="minorHAnsi"/>
          <w:color w:val="auto"/>
          <w:lang w:val="it-IT"/>
        </w:rPr>
        <w:t xml:space="preserve"> </w:t>
      </w:r>
      <w:r>
        <w:rPr>
          <w:rFonts w:asciiTheme="minorHAnsi" w:hAnsiTheme="minorHAnsi" w:cstheme="minorHAnsi"/>
          <w:color w:val="auto"/>
          <w:lang w:val="it-IT"/>
        </w:rPr>
        <w:t>ed il soggetto attuatore non è tenuto, pertanto, alla compilazione.</w:t>
      </w:r>
    </w:p>
    <w:p w14:paraId="55FA1FCC" w14:textId="77777777" w:rsidR="009E0FF7" w:rsidRPr="00EE42A7" w:rsidRDefault="009E0FF7" w:rsidP="009D25C4">
      <w:pPr>
        <w:pStyle w:val="Default"/>
        <w:spacing w:after="120" w:line="360" w:lineRule="auto"/>
        <w:jc w:val="both"/>
        <w:rPr>
          <w:rFonts w:asciiTheme="minorHAnsi" w:hAnsiTheme="minorHAnsi" w:cstheme="minorHAnsi"/>
          <w:color w:val="auto"/>
          <w:lang w:val="it-IT"/>
        </w:rPr>
      </w:pPr>
    </w:p>
    <w:p w14:paraId="76EC72BA" w14:textId="76B27D2F" w:rsidR="00AE1D3E" w:rsidRPr="00EE42A7" w:rsidRDefault="007501B1" w:rsidP="007501B1">
      <w:pPr>
        <w:pStyle w:val="Titolo2"/>
        <w:numPr>
          <w:ilvl w:val="1"/>
          <w:numId w:val="2"/>
        </w:numPr>
        <w:spacing w:before="0" w:after="240"/>
        <w:ind w:left="578" w:hanging="578"/>
        <w:rPr>
          <w:rFonts w:asciiTheme="minorHAnsi" w:hAnsiTheme="minorHAnsi" w:cstheme="minorHAnsi"/>
          <w:sz w:val="24"/>
          <w:szCs w:val="24"/>
        </w:rPr>
      </w:pPr>
      <w:bookmarkStart w:id="59" w:name="_Toc120024091"/>
      <w:r w:rsidRPr="00EE42A7">
        <w:rPr>
          <w:rFonts w:asciiTheme="minorHAnsi" w:hAnsiTheme="minorHAnsi" w:cstheme="minorHAnsi"/>
          <w:sz w:val="24"/>
          <w:szCs w:val="24"/>
        </w:rPr>
        <w:t>Soggetti correlati</w:t>
      </w:r>
      <w:bookmarkEnd w:id="59"/>
    </w:p>
    <w:p w14:paraId="67FA346A" w14:textId="1D9F5603" w:rsidR="00AC1AB0" w:rsidRDefault="002F0B94" w:rsidP="00AA1474">
      <w:pPr>
        <w:spacing w:after="120" w:line="360" w:lineRule="auto"/>
        <w:jc w:val="both"/>
        <w:rPr>
          <w:rFonts w:asciiTheme="minorHAnsi" w:eastAsia="Times New Roman" w:hAnsiTheme="minorHAnsi" w:cstheme="minorHAnsi"/>
          <w:iCs/>
        </w:rPr>
      </w:pPr>
      <w:r w:rsidRPr="00483C9E">
        <w:rPr>
          <w:rFonts w:asciiTheme="minorHAnsi" w:eastAsia="Times New Roman" w:hAnsiTheme="minorHAnsi" w:cstheme="minorHAnsi"/>
        </w:rPr>
        <w:t xml:space="preserve">Tenendo conto che </w:t>
      </w:r>
      <w:r w:rsidR="00572703" w:rsidRPr="00483C9E">
        <w:rPr>
          <w:rFonts w:asciiTheme="minorHAnsi" w:eastAsia="Times New Roman" w:hAnsiTheme="minorHAnsi" w:cstheme="minorHAnsi"/>
        </w:rPr>
        <w:t xml:space="preserve">il </w:t>
      </w:r>
      <w:r w:rsidRPr="00483C9E">
        <w:rPr>
          <w:rFonts w:asciiTheme="minorHAnsi" w:eastAsia="Times New Roman" w:hAnsiTheme="minorHAnsi" w:cstheme="minorHAnsi"/>
        </w:rPr>
        <w:t>soggetto programmatore</w:t>
      </w:r>
      <w:r w:rsidR="00127C3B" w:rsidRPr="00483C9E">
        <w:rPr>
          <w:rFonts w:asciiTheme="minorHAnsi" w:eastAsia="Times New Roman" w:hAnsiTheme="minorHAnsi" w:cstheme="minorHAnsi"/>
        </w:rPr>
        <w:t xml:space="preserve"> del progetto</w:t>
      </w:r>
      <w:r w:rsidR="00572703" w:rsidRPr="00483C9E">
        <w:rPr>
          <w:rFonts w:asciiTheme="minorHAnsi" w:eastAsia="Times New Roman" w:hAnsiTheme="minorHAnsi" w:cstheme="minorHAnsi"/>
        </w:rPr>
        <w:t xml:space="preserve"> è il Ministero dell’I</w:t>
      </w:r>
      <w:r w:rsidR="00127C3B" w:rsidRPr="00483C9E">
        <w:rPr>
          <w:rFonts w:asciiTheme="minorHAnsi" w:eastAsia="Times New Roman" w:hAnsiTheme="minorHAnsi" w:cstheme="minorHAnsi"/>
        </w:rPr>
        <w:t xml:space="preserve">nterno e il beneficiario è il </w:t>
      </w:r>
      <w:r w:rsidR="00572703" w:rsidRPr="00483C9E">
        <w:rPr>
          <w:rFonts w:asciiTheme="minorHAnsi" w:eastAsia="Times New Roman" w:hAnsiTheme="minorHAnsi" w:cstheme="minorHAnsi"/>
        </w:rPr>
        <w:t>soggetto</w:t>
      </w:r>
      <w:r w:rsidR="00127C3B" w:rsidRPr="00483C9E">
        <w:rPr>
          <w:rFonts w:asciiTheme="minorHAnsi" w:eastAsia="Times New Roman" w:hAnsiTheme="minorHAnsi" w:cstheme="minorHAnsi"/>
        </w:rPr>
        <w:t xml:space="preserve"> attuatore, quest’ultimo è</w:t>
      </w:r>
      <w:r w:rsidR="00AC1AB0" w:rsidRPr="00483C9E">
        <w:rPr>
          <w:rFonts w:asciiTheme="minorHAnsi" w:eastAsia="Times New Roman" w:hAnsiTheme="minorHAnsi" w:cstheme="minorHAnsi"/>
        </w:rPr>
        <w:t xml:space="preserve"> tenuto alla compilazione </w:t>
      </w:r>
      <w:r w:rsidR="00483C9E" w:rsidRPr="00483C9E">
        <w:rPr>
          <w:rFonts w:asciiTheme="minorHAnsi" w:eastAsia="Times New Roman" w:hAnsiTheme="minorHAnsi" w:cstheme="minorHAnsi"/>
        </w:rPr>
        <w:t xml:space="preserve">della sezione in esame </w:t>
      </w:r>
      <w:r w:rsidR="00AC1AB0" w:rsidRPr="00483C9E">
        <w:rPr>
          <w:rFonts w:asciiTheme="minorHAnsi" w:eastAsia="Times New Roman" w:hAnsiTheme="minorHAnsi" w:cstheme="minorHAnsi"/>
        </w:rPr>
        <w:t xml:space="preserve">esclusivamente nel caso in </w:t>
      </w:r>
      <w:r w:rsidR="00483C9E" w:rsidRPr="00483C9E">
        <w:rPr>
          <w:rFonts w:asciiTheme="minorHAnsi" w:eastAsia="Times New Roman" w:hAnsiTheme="minorHAnsi" w:cstheme="minorHAnsi"/>
        </w:rPr>
        <w:t xml:space="preserve">cui la realizzazione dell’opera </w:t>
      </w:r>
      <w:r w:rsidR="00127C3B" w:rsidRPr="00483C9E">
        <w:rPr>
          <w:rFonts w:asciiTheme="minorHAnsi" w:eastAsia="Times New Roman" w:hAnsiTheme="minorHAnsi" w:cstheme="minorHAnsi"/>
        </w:rPr>
        <w:t>sia</w:t>
      </w:r>
      <w:r w:rsidR="00AC1AB0" w:rsidRPr="00483C9E">
        <w:rPr>
          <w:rFonts w:asciiTheme="minorHAnsi" w:eastAsia="Times New Roman" w:hAnsiTheme="minorHAnsi" w:cstheme="minorHAnsi"/>
        </w:rPr>
        <w:t xml:space="preserve"> affidata ad un Ente </w:t>
      </w:r>
      <w:r w:rsidR="00AC1AB0" w:rsidRPr="00483C9E">
        <w:rPr>
          <w:rFonts w:asciiTheme="minorHAnsi" w:eastAsia="Times New Roman" w:hAnsiTheme="minorHAnsi" w:cstheme="minorHAnsi"/>
          <w:i/>
        </w:rPr>
        <w:t>in house</w:t>
      </w:r>
      <w:r w:rsidR="00AC1AB0" w:rsidRPr="00483C9E">
        <w:rPr>
          <w:rFonts w:asciiTheme="minorHAnsi" w:eastAsia="Times New Roman" w:hAnsiTheme="minorHAnsi" w:cstheme="minorHAnsi"/>
          <w:iCs/>
        </w:rPr>
        <w:t xml:space="preserve"> che dovrà essere classificato </w:t>
      </w:r>
      <w:r w:rsidR="00483C9E" w:rsidRPr="00483C9E">
        <w:rPr>
          <w:rFonts w:asciiTheme="minorHAnsi" w:eastAsia="Times New Roman" w:hAnsiTheme="minorHAnsi" w:cstheme="minorHAnsi"/>
          <w:iCs/>
        </w:rPr>
        <w:t>qual</w:t>
      </w:r>
      <w:r w:rsidR="00AC1AB0" w:rsidRPr="00483C9E">
        <w:rPr>
          <w:rFonts w:asciiTheme="minorHAnsi" w:eastAsia="Times New Roman" w:hAnsiTheme="minorHAnsi" w:cstheme="minorHAnsi"/>
          <w:iCs/>
        </w:rPr>
        <w:t>e “Soggetto intermediario”. In tutti gli altri casi la sezione non deve essere compilata.</w:t>
      </w:r>
    </w:p>
    <w:p w14:paraId="04B9C79D" w14:textId="7B2719D0" w:rsidR="00C64969" w:rsidRPr="00AC1AB0" w:rsidRDefault="00C64969" w:rsidP="00AA1474">
      <w:pPr>
        <w:spacing w:after="120" w:line="360" w:lineRule="auto"/>
        <w:jc w:val="both"/>
        <w:rPr>
          <w:rFonts w:asciiTheme="minorHAnsi" w:eastAsia="Times New Roman" w:hAnsiTheme="minorHAnsi" w:cstheme="minorHAnsi"/>
          <w:iCs/>
        </w:rPr>
      </w:pPr>
    </w:p>
    <w:p w14:paraId="662B843C" w14:textId="719A0B9E" w:rsidR="00AE1D3E" w:rsidRPr="00EE42A7" w:rsidRDefault="00212648" w:rsidP="00212648">
      <w:pPr>
        <w:pStyle w:val="Titolo2"/>
        <w:numPr>
          <w:ilvl w:val="1"/>
          <w:numId w:val="2"/>
        </w:numPr>
        <w:spacing w:before="0" w:after="240"/>
        <w:ind w:left="578" w:hanging="578"/>
        <w:rPr>
          <w:rFonts w:asciiTheme="minorHAnsi" w:hAnsiTheme="minorHAnsi" w:cstheme="minorHAnsi"/>
          <w:sz w:val="24"/>
          <w:szCs w:val="24"/>
        </w:rPr>
      </w:pPr>
      <w:bookmarkStart w:id="60" w:name="_Toc120024092"/>
      <w:r w:rsidRPr="00EE42A7">
        <w:rPr>
          <w:rFonts w:asciiTheme="minorHAnsi" w:hAnsiTheme="minorHAnsi" w:cstheme="minorHAnsi"/>
          <w:sz w:val="24"/>
          <w:szCs w:val="24"/>
        </w:rPr>
        <w:t>Gestione fonti</w:t>
      </w:r>
      <w:bookmarkEnd w:id="60"/>
    </w:p>
    <w:p w14:paraId="2E7CE676" w14:textId="52F248A2" w:rsidR="007848D0" w:rsidRPr="00372AA2" w:rsidRDefault="006744F0" w:rsidP="00790E7D">
      <w:pPr>
        <w:pStyle w:val="Default"/>
        <w:spacing w:after="120" w:line="360" w:lineRule="auto"/>
        <w:jc w:val="both"/>
        <w:rPr>
          <w:rFonts w:asciiTheme="minorHAnsi" w:hAnsiTheme="minorHAnsi" w:cstheme="minorHAnsi"/>
          <w:lang w:val="it-IT"/>
        </w:rPr>
      </w:pPr>
      <w:r w:rsidRPr="00372AA2">
        <w:rPr>
          <w:rFonts w:asciiTheme="minorHAnsi" w:hAnsiTheme="minorHAnsi" w:cstheme="minorHAnsi"/>
          <w:lang w:val="it-IT"/>
        </w:rPr>
        <w:t>La sezione</w:t>
      </w:r>
      <w:r w:rsidR="001E7FCF">
        <w:rPr>
          <w:rFonts w:asciiTheme="minorHAnsi" w:hAnsiTheme="minorHAnsi" w:cstheme="minorHAnsi"/>
          <w:lang w:val="it-IT"/>
        </w:rPr>
        <w:t xml:space="preserve"> </w:t>
      </w:r>
      <w:r w:rsidR="00790E7D" w:rsidRPr="00372AA2">
        <w:rPr>
          <w:rFonts w:asciiTheme="minorHAnsi" w:hAnsiTheme="minorHAnsi" w:cstheme="minorHAnsi"/>
          <w:lang w:val="it-IT"/>
        </w:rPr>
        <w:t>permette di</w:t>
      </w:r>
      <w:r w:rsidR="001E7FCF">
        <w:rPr>
          <w:rFonts w:asciiTheme="minorHAnsi" w:hAnsiTheme="minorHAnsi" w:cstheme="minorHAnsi"/>
          <w:lang w:val="it-IT"/>
        </w:rPr>
        <w:t xml:space="preserve"> </w:t>
      </w:r>
      <w:r w:rsidR="00790E7D" w:rsidRPr="00372AA2">
        <w:rPr>
          <w:rFonts w:asciiTheme="minorHAnsi" w:hAnsiTheme="minorHAnsi" w:cstheme="minorHAnsi"/>
          <w:lang w:val="it-IT"/>
        </w:rPr>
        <w:t xml:space="preserve">visualizzare/gestire le </w:t>
      </w:r>
      <w:r w:rsidR="00931DC0">
        <w:rPr>
          <w:rFonts w:asciiTheme="minorHAnsi" w:hAnsiTheme="minorHAnsi" w:cstheme="minorHAnsi"/>
          <w:lang w:val="it-IT"/>
        </w:rPr>
        <w:t>4</w:t>
      </w:r>
      <w:r w:rsidRPr="00372AA2">
        <w:rPr>
          <w:rFonts w:asciiTheme="minorHAnsi" w:hAnsiTheme="minorHAnsi" w:cstheme="minorHAnsi"/>
          <w:lang w:val="it-IT"/>
        </w:rPr>
        <w:t xml:space="preserve"> sottosezioni:</w:t>
      </w:r>
      <w:r w:rsidR="00F9561B">
        <w:rPr>
          <w:rFonts w:asciiTheme="minorHAnsi" w:hAnsiTheme="minorHAnsi" w:cstheme="minorHAnsi"/>
          <w:lang w:val="it-IT"/>
        </w:rPr>
        <w:t xml:space="preserve"> </w:t>
      </w:r>
      <w:r w:rsidR="00DE1CF2" w:rsidRPr="00372AA2">
        <w:rPr>
          <w:rFonts w:asciiTheme="minorHAnsi" w:hAnsiTheme="minorHAnsi" w:cstheme="minorHAnsi"/>
          <w:lang w:val="it-IT"/>
        </w:rPr>
        <w:t>Finanziamento, Costo</w:t>
      </w:r>
      <w:r w:rsidR="001E7FCF">
        <w:rPr>
          <w:rFonts w:asciiTheme="minorHAnsi" w:hAnsiTheme="minorHAnsi" w:cstheme="minorHAnsi"/>
          <w:lang w:val="it-IT"/>
        </w:rPr>
        <w:t xml:space="preserve"> </w:t>
      </w:r>
      <w:r w:rsidR="00DE1CF2" w:rsidRPr="00372AA2">
        <w:rPr>
          <w:rFonts w:asciiTheme="minorHAnsi" w:hAnsiTheme="minorHAnsi" w:cstheme="minorHAnsi"/>
          <w:lang w:val="it-IT"/>
        </w:rPr>
        <w:t>ammesso</w:t>
      </w:r>
      <w:r w:rsidR="00931DC0">
        <w:rPr>
          <w:rFonts w:asciiTheme="minorHAnsi" w:hAnsiTheme="minorHAnsi" w:cstheme="minorHAnsi"/>
          <w:lang w:val="it-IT"/>
        </w:rPr>
        <w:t>, Economie</w:t>
      </w:r>
      <w:r w:rsidR="00DE1CF2" w:rsidRPr="00372AA2">
        <w:rPr>
          <w:rFonts w:asciiTheme="minorHAnsi" w:hAnsiTheme="minorHAnsi" w:cstheme="minorHAnsi"/>
          <w:lang w:val="it-IT"/>
        </w:rPr>
        <w:t xml:space="preserve"> e Impegn</w:t>
      </w:r>
      <w:r w:rsidR="00931DC0">
        <w:rPr>
          <w:rFonts w:asciiTheme="minorHAnsi" w:hAnsiTheme="minorHAnsi" w:cstheme="minorHAnsi"/>
          <w:lang w:val="it-IT"/>
        </w:rPr>
        <w:t>o</w:t>
      </w:r>
      <w:r w:rsidR="00790E7D" w:rsidRPr="00372AA2">
        <w:rPr>
          <w:rFonts w:asciiTheme="minorHAnsi" w:hAnsiTheme="minorHAnsi" w:cstheme="minorHAnsi"/>
          <w:lang w:val="it-IT"/>
        </w:rPr>
        <w:t>.</w:t>
      </w:r>
    </w:p>
    <w:p w14:paraId="08A20F97" w14:textId="272D8331" w:rsidR="00DE1CF2" w:rsidRPr="00EE42A7" w:rsidRDefault="006744F0" w:rsidP="00DE1CF2">
      <w:pPr>
        <w:pStyle w:val="Default"/>
        <w:spacing w:after="120" w:line="360" w:lineRule="auto"/>
        <w:jc w:val="both"/>
        <w:rPr>
          <w:rFonts w:asciiTheme="minorHAnsi" w:hAnsiTheme="minorHAnsi" w:cstheme="minorHAnsi"/>
          <w:i/>
          <w:iCs/>
          <w:color w:val="auto"/>
          <w:lang w:val="it-IT"/>
        </w:rPr>
      </w:pPr>
      <w:r w:rsidRPr="00EE42A7">
        <w:rPr>
          <w:rFonts w:asciiTheme="minorHAnsi" w:hAnsiTheme="minorHAnsi" w:cstheme="minorHAnsi"/>
          <w:i/>
          <w:iCs/>
          <w:color w:val="auto"/>
          <w:lang w:val="it-IT"/>
        </w:rPr>
        <w:t>Finanziamento</w:t>
      </w:r>
    </w:p>
    <w:p w14:paraId="4C3CDBB6" w14:textId="0EF4A818" w:rsidR="006744F0" w:rsidRDefault="00DE1CF2" w:rsidP="00DE1CF2">
      <w:pPr>
        <w:pStyle w:val="Default"/>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I</w:t>
      </w:r>
      <w:r w:rsidR="001D11C9" w:rsidRPr="00EE42A7">
        <w:rPr>
          <w:rFonts w:asciiTheme="minorHAnsi" w:hAnsiTheme="minorHAnsi" w:cstheme="minorHAnsi"/>
          <w:color w:val="auto"/>
          <w:lang w:val="it-IT"/>
        </w:rPr>
        <w:t xml:space="preserve">l campo riporta </w:t>
      </w:r>
      <w:r w:rsidR="003105EF" w:rsidRPr="00EE42A7">
        <w:rPr>
          <w:rFonts w:asciiTheme="minorHAnsi" w:hAnsiTheme="minorHAnsi" w:cstheme="minorHAnsi"/>
          <w:color w:val="auto"/>
          <w:lang w:val="it-IT"/>
        </w:rPr>
        <w:t>in automatico</w:t>
      </w:r>
      <w:r w:rsidR="001E7FCF">
        <w:rPr>
          <w:rFonts w:asciiTheme="minorHAnsi" w:hAnsiTheme="minorHAnsi" w:cstheme="minorHAnsi"/>
          <w:color w:val="auto"/>
          <w:lang w:val="it-IT"/>
        </w:rPr>
        <w:t xml:space="preserve"> </w:t>
      </w:r>
      <w:r w:rsidR="006744F0" w:rsidRPr="00EE42A7">
        <w:rPr>
          <w:rFonts w:asciiTheme="minorHAnsi" w:hAnsiTheme="minorHAnsi" w:cstheme="minorHAnsi"/>
          <w:color w:val="auto"/>
          <w:lang w:val="it-IT"/>
        </w:rPr>
        <w:t xml:space="preserve">il finanziamento </w:t>
      </w:r>
      <w:r w:rsidR="002138D3" w:rsidRPr="00EE42A7">
        <w:rPr>
          <w:rFonts w:asciiTheme="minorHAnsi" w:hAnsiTheme="minorHAnsi" w:cstheme="minorHAnsi"/>
          <w:color w:val="auto"/>
          <w:lang w:val="it-IT"/>
        </w:rPr>
        <w:t xml:space="preserve">a valere sul </w:t>
      </w:r>
      <w:r w:rsidR="006744F0" w:rsidRPr="00EE42A7">
        <w:rPr>
          <w:rFonts w:asciiTheme="minorHAnsi" w:hAnsiTheme="minorHAnsi" w:cstheme="minorHAnsi"/>
          <w:color w:val="auto"/>
          <w:lang w:val="it-IT"/>
        </w:rPr>
        <w:t>PNRR sulla base dei dati inseriti dall’Amministrazione titolare in fase di inizializzazione del progetto. Il dato non può essere modificato dal soggetto attuatore</w:t>
      </w:r>
      <w:r w:rsidR="002138D3" w:rsidRPr="00EE42A7">
        <w:rPr>
          <w:rFonts w:asciiTheme="minorHAnsi" w:hAnsiTheme="minorHAnsi" w:cstheme="minorHAnsi"/>
          <w:color w:val="auto"/>
          <w:lang w:val="it-IT"/>
        </w:rPr>
        <w:t xml:space="preserve"> che potrà </w:t>
      </w:r>
      <w:r w:rsidR="00F12D98">
        <w:rPr>
          <w:rFonts w:asciiTheme="minorHAnsi" w:hAnsiTheme="minorHAnsi" w:cstheme="minorHAnsi"/>
          <w:color w:val="auto"/>
          <w:lang w:val="it-IT"/>
        </w:rPr>
        <w:t xml:space="preserve">invece </w:t>
      </w:r>
      <w:r w:rsidR="002138D3" w:rsidRPr="00EE42A7">
        <w:rPr>
          <w:rFonts w:asciiTheme="minorHAnsi" w:hAnsiTheme="minorHAnsi" w:cstheme="minorHAnsi"/>
          <w:color w:val="auto"/>
          <w:lang w:val="it-IT"/>
        </w:rPr>
        <w:t>inserire, selezionando il tasto “aggiungi”</w:t>
      </w:r>
      <w:r w:rsidR="00086D06" w:rsidRPr="00A12EAC">
        <w:rPr>
          <w:rFonts w:asciiTheme="minorHAnsi" w:hAnsiTheme="minorHAnsi" w:cstheme="minorHAnsi"/>
          <w:noProof/>
          <w:color w:val="auto"/>
          <w:lang w:val="it-IT" w:eastAsia="it-IT"/>
        </w:rPr>
        <w:drawing>
          <wp:inline distT="0" distB="0" distL="0" distR="0" wp14:anchorId="319C201A" wp14:editId="0723623E">
            <wp:extent cx="243861" cy="251482"/>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3861" cy="251482"/>
                    </a:xfrm>
                    <a:prstGeom prst="rect">
                      <a:avLst/>
                    </a:prstGeom>
                  </pic:spPr>
                </pic:pic>
              </a:graphicData>
            </a:graphic>
          </wp:inline>
        </w:drawing>
      </w:r>
      <w:r w:rsidR="002138D3" w:rsidRPr="00EE42A7">
        <w:rPr>
          <w:rFonts w:asciiTheme="minorHAnsi" w:hAnsiTheme="minorHAnsi" w:cstheme="minorHAnsi"/>
          <w:color w:val="auto"/>
          <w:lang w:val="it-IT"/>
        </w:rPr>
        <w:t xml:space="preserve">, eventuali altre fonti di finanziamento dell’intervento. </w:t>
      </w:r>
    </w:p>
    <w:p w14:paraId="55C5B660" w14:textId="77777777" w:rsidR="00660505" w:rsidRDefault="00660505" w:rsidP="00DE1CF2">
      <w:pPr>
        <w:pStyle w:val="Default"/>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lastRenderedPageBreak/>
        <w:t xml:space="preserve">In particolare, </w:t>
      </w:r>
      <w:r w:rsidR="00483C9E">
        <w:rPr>
          <w:rFonts w:asciiTheme="minorHAnsi" w:hAnsiTheme="minorHAnsi" w:cstheme="minorHAnsi"/>
          <w:color w:val="auto"/>
          <w:lang w:val="it-IT"/>
        </w:rPr>
        <w:t xml:space="preserve">il soggetto attuatore deve </w:t>
      </w:r>
      <w:r>
        <w:rPr>
          <w:rFonts w:asciiTheme="minorHAnsi" w:hAnsiTheme="minorHAnsi" w:cstheme="minorHAnsi"/>
          <w:color w:val="auto"/>
          <w:lang w:val="it-IT"/>
        </w:rPr>
        <w:t>utilizzare nel caso di cofinanziamento con:</w:t>
      </w:r>
    </w:p>
    <w:p w14:paraId="1CF251E0" w14:textId="77777777" w:rsidR="00660505" w:rsidRDefault="00660505">
      <w:pPr>
        <w:pStyle w:val="Default"/>
        <w:numPr>
          <w:ilvl w:val="0"/>
          <w:numId w:val="16"/>
        </w:numPr>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 xml:space="preserve">risorse proprie dell’Ente: </w:t>
      </w:r>
      <w:r w:rsidRPr="00660505">
        <w:rPr>
          <w:rFonts w:asciiTheme="minorHAnsi" w:hAnsiTheme="minorHAnsi" w:cstheme="minorHAnsi"/>
          <w:color w:val="auto"/>
          <w:lang w:val="it-IT"/>
        </w:rPr>
        <w:t>FPCOM</w:t>
      </w:r>
      <w:r>
        <w:rPr>
          <w:rFonts w:asciiTheme="minorHAnsi" w:hAnsiTheme="minorHAnsi" w:cstheme="minorHAnsi"/>
          <w:color w:val="auto"/>
          <w:lang w:val="it-IT"/>
        </w:rPr>
        <w:t xml:space="preserve"> “Fondi propri dei comuni”;</w:t>
      </w:r>
    </w:p>
    <w:p w14:paraId="173BBF6A" w14:textId="77777777" w:rsidR="00660505" w:rsidRDefault="00660505">
      <w:pPr>
        <w:pStyle w:val="Default"/>
        <w:numPr>
          <w:ilvl w:val="0"/>
          <w:numId w:val="16"/>
        </w:numPr>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finanziamenti regionali/provinciali/altri enti pubblici: AP “Altro pubblico”;</w:t>
      </w:r>
    </w:p>
    <w:p w14:paraId="2C333FA0" w14:textId="77777777" w:rsidR="007B207B" w:rsidRDefault="00660505" w:rsidP="006D0D63">
      <w:pPr>
        <w:pStyle w:val="Default"/>
        <w:numPr>
          <w:ilvl w:val="0"/>
          <w:numId w:val="16"/>
        </w:numPr>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finanziamenti da imprese/enti privati: PRIV “Fondo privato”</w:t>
      </w:r>
      <w:r w:rsidR="007B207B">
        <w:rPr>
          <w:rFonts w:asciiTheme="minorHAnsi" w:hAnsiTheme="minorHAnsi" w:cstheme="minorHAnsi"/>
          <w:color w:val="auto"/>
          <w:lang w:val="it-IT"/>
        </w:rPr>
        <w:t>.</w:t>
      </w:r>
    </w:p>
    <w:p w14:paraId="26B03670" w14:textId="04883FE2" w:rsidR="006D0D63" w:rsidRDefault="007B207B" w:rsidP="00466442">
      <w:pPr>
        <w:pStyle w:val="Default"/>
        <w:spacing w:after="120" w:line="360" w:lineRule="auto"/>
        <w:jc w:val="both"/>
        <w:rPr>
          <w:rFonts w:asciiTheme="minorHAnsi" w:hAnsiTheme="minorHAnsi" w:cstheme="minorHAnsi"/>
          <w:color w:val="auto"/>
          <w:lang w:val="it-IT"/>
        </w:rPr>
      </w:pPr>
      <w:r w:rsidRPr="00BF1A30">
        <w:rPr>
          <w:rFonts w:asciiTheme="minorHAnsi" w:hAnsiTheme="minorHAnsi" w:cstheme="minorHAnsi"/>
          <w:color w:val="auto"/>
          <w:lang w:val="it-IT"/>
        </w:rPr>
        <w:t>Si precisa che per quanto riguarda il contributo art. 26 – Fondo opere indifferibili, così come previsto dalla circolare RGS n. 37 del 2022, il quadro delle risorse dei singoli progetti verrà automaticamente aggiornato sul sistema Regis a valle dell’assegnazione definitiva. Gli enti saranno tenuti ad aggiornare tempestivamente</w:t>
      </w:r>
      <w:r>
        <w:rPr>
          <w:rFonts w:asciiTheme="minorHAnsi" w:hAnsiTheme="minorHAnsi" w:cstheme="minorHAnsi"/>
          <w:color w:val="auto"/>
          <w:lang w:val="it-IT"/>
        </w:rPr>
        <w:t xml:space="preserve"> il</w:t>
      </w:r>
      <w:r w:rsidRPr="00BF1A30">
        <w:rPr>
          <w:rFonts w:asciiTheme="minorHAnsi" w:hAnsiTheme="minorHAnsi" w:cstheme="minorHAnsi"/>
          <w:color w:val="auto"/>
          <w:lang w:val="it-IT"/>
        </w:rPr>
        <w:t xml:space="preserve"> quadro economico e il cronoprogramma finanziario.</w:t>
      </w:r>
    </w:p>
    <w:p w14:paraId="10ECB990" w14:textId="2934EBA4" w:rsidR="00DE1CF2" w:rsidRPr="00E76B66" w:rsidRDefault="006744F0" w:rsidP="00E76B66">
      <w:pPr>
        <w:pStyle w:val="Default"/>
        <w:spacing w:after="120" w:line="360" w:lineRule="auto"/>
        <w:jc w:val="both"/>
        <w:rPr>
          <w:rFonts w:asciiTheme="minorHAnsi" w:hAnsiTheme="minorHAnsi" w:cstheme="minorHAnsi"/>
          <w:i/>
          <w:iCs/>
          <w:color w:val="auto"/>
          <w:lang w:val="it-IT"/>
        </w:rPr>
      </w:pPr>
      <w:r w:rsidRPr="00E76B66">
        <w:rPr>
          <w:rFonts w:asciiTheme="minorHAnsi" w:hAnsiTheme="minorHAnsi" w:cstheme="minorHAnsi"/>
          <w:i/>
          <w:iCs/>
          <w:color w:val="auto"/>
          <w:lang w:val="it-IT"/>
        </w:rPr>
        <w:t>Costo ammess</w:t>
      </w:r>
      <w:r w:rsidR="00DE1CF2" w:rsidRPr="00E76B66">
        <w:rPr>
          <w:rFonts w:asciiTheme="minorHAnsi" w:hAnsiTheme="minorHAnsi" w:cstheme="minorHAnsi"/>
          <w:i/>
          <w:iCs/>
          <w:color w:val="auto"/>
          <w:lang w:val="it-IT"/>
        </w:rPr>
        <w:t>o</w:t>
      </w:r>
    </w:p>
    <w:p w14:paraId="12375879" w14:textId="553A786F" w:rsidR="007B207B" w:rsidRDefault="00DE1CF2" w:rsidP="007B207B">
      <w:pPr>
        <w:pStyle w:val="Default"/>
        <w:spacing w:after="120" w:line="360" w:lineRule="auto"/>
        <w:jc w:val="both"/>
        <w:rPr>
          <w:rFonts w:asciiTheme="minorHAnsi" w:hAnsiTheme="minorHAnsi" w:cstheme="minorHAnsi"/>
          <w:color w:val="auto"/>
          <w:lang w:val="it-IT"/>
        </w:rPr>
      </w:pPr>
      <w:r w:rsidRPr="00EE42A7">
        <w:rPr>
          <w:rFonts w:asciiTheme="minorHAnsi" w:hAnsiTheme="minorHAnsi" w:cstheme="minorHAnsi"/>
          <w:color w:val="auto"/>
          <w:lang w:val="it-IT"/>
        </w:rPr>
        <w:t>I</w:t>
      </w:r>
      <w:r w:rsidR="009E2F4A" w:rsidRPr="00EE42A7">
        <w:rPr>
          <w:rFonts w:asciiTheme="minorHAnsi" w:hAnsiTheme="minorHAnsi" w:cstheme="minorHAnsi"/>
          <w:color w:val="auto"/>
          <w:lang w:val="it-IT"/>
        </w:rPr>
        <w:t xml:space="preserve">l campo riporta in automatico il finanziamento </w:t>
      </w:r>
      <w:r w:rsidR="003D547A" w:rsidRPr="00EE42A7">
        <w:rPr>
          <w:rFonts w:asciiTheme="minorHAnsi" w:hAnsiTheme="minorHAnsi" w:cstheme="minorHAnsi"/>
          <w:color w:val="auto"/>
          <w:lang w:val="it-IT"/>
        </w:rPr>
        <w:t xml:space="preserve">a valere sul </w:t>
      </w:r>
      <w:r w:rsidR="009E2F4A" w:rsidRPr="00EE42A7">
        <w:rPr>
          <w:rFonts w:asciiTheme="minorHAnsi" w:hAnsiTheme="minorHAnsi" w:cstheme="minorHAnsi"/>
          <w:color w:val="auto"/>
          <w:lang w:val="it-IT"/>
        </w:rPr>
        <w:t xml:space="preserve">PNRR sulla base dei dati inseriti </w:t>
      </w:r>
      <w:r w:rsidR="003204EB">
        <w:rPr>
          <w:rFonts w:asciiTheme="minorHAnsi" w:hAnsiTheme="minorHAnsi" w:cstheme="minorHAnsi"/>
          <w:color w:val="auto"/>
          <w:lang w:val="it-IT"/>
        </w:rPr>
        <w:t>dal Ministero dell’</w:t>
      </w:r>
      <w:r w:rsidR="00483C9E">
        <w:rPr>
          <w:rFonts w:asciiTheme="minorHAnsi" w:hAnsiTheme="minorHAnsi" w:cstheme="minorHAnsi"/>
          <w:color w:val="auto"/>
          <w:lang w:val="it-IT"/>
        </w:rPr>
        <w:t>I</w:t>
      </w:r>
      <w:r w:rsidR="003204EB">
        <w:rPr>
          <w:rFonts w:asciiTheme="minorHAnsi" w:hAnsiTheme="minorHAnsi" w:cstheme="minorHAnsi"/>
          <w:color w:val="auto"/>
          <w:lang w:val="it-IT"/>
        </w:rPr>
        <w:t>nterno</w:t>
      </w:r>
      <w:r w:rsidR="009E2F4A" w:rsidRPr="00EE42A7">
        <w:rPr>
          <w:rFonts w:asciiTheme="minorHAnsi" w:hAnsiTheme="minorHAnsi" w:cstheme="minorHAnsi"/>
          <w:color w:val="auto"/>
          <w:lang w:val="it-IT"/>
        </w:rPr>
        <w:t xml:space="preserve"> in fase di inizializzazione del progetto.</w:t>
      </w:r>
      <w:r w:rsidR="003D547A" w:rsidRPr="00EE42A7">
        <w:rPr>
          <w:rFonts w:asciiTheme="minorHAnsi" w:hAnsiTheme="minorHAnsi" w:cstheme="minorHAnsi"/>
          <w:color w:val="auto"/>
          <w:lang w:val="it-IT"/>
        </w:rPr>
        <w:t xml:space="preserve"> Per costo ammesso </w:t>
      </w:r>
      <w:r w:rsidR="00E7093A">
        <w:rPr>
          <w:rFonts w:asciiTheme="minorHAnsi" w:hAnsiTheme="minorHAnsi" w:cstheme="minorHAnsi"/>
          <w:color w:val="auto"/>
          <w:lang w:val="it-IT"/>
        </w:rPr>
        <w:t>a rendicontazione s</w:t>
      </w:r>
      <w:r w:rsidR="003D547A" w:rsidRPr="00EE42A7">
        <w:rPr>
          <w:rFonts w:asciiTheme="minorHAnsi" w:hAnsiTheme="minorHAnsi" w:cstheme="minorHAnsi"/>
          <w:color w:val="auto"/>
          <w:lang w:val="it-IT"/>
        </w:rPr>
        <w:t>i intende la sola quota di finanziamento a valere sul PNRR.</w:t>
      </w:r>
    </w:p>
    <w:p w14:paraId="16B8B3FB" w14:textId="7A0764C4" w:rsidR="007B207B" w:rsidRPr="00EE42A7" w:rsidRDefault="007B207B" w:rsidP="00DE1CF2">
      <w:pPr>
        <w:pStyle w:val="Default"/>
        <w:spacing w:after="120" w:line="360" w:lineRule="auto"/>
        <w:jc w:val="both"/>
        <w:rPr>
          <w:rFonts w:asciiTheme="minorHAnsi" w:hAnsiTheme="minorHAnsi" w:cstheme="minorHAnsi"/>
          <w:color w:val="auto"/>
          <w:lang w:val="it-IT"/>
        </w:rPr>
      </w:pPr>
      <w:r w:rsidRPr="00E7093A">
        <w:rPr>
          <w:rFonts w:asciiTheme="minorHAnsi" w:hAnsiTheme="minorHAnsi" w:cstheme="minorHAnsi"/>
          <w:b/>
          <w:bCs/>
          <w:color w:val="auto"/>
          <w:lang w:val="it-IT"/>
        </w:rPr>
        <w:t>Con riferimento al contributo ex art. 26 – Fondo opere indifferibili, una volta definito il circuito finanziario, saranno fornite specifiche indicazioni.</w:t>
      </w:r>
    </w:p>
    <w:p w14:paraId="22B501E5" w14:textId="77777777" w:rsidR="003D547A" w:rsidRPr="003204EB" w:rsidRDefault="003204EB" w:rsidP="00DE1CF2">
      <w:pPr>
        <w:pStyle w:val="Default"/>
        <w:spacing w:after="120" w:line="360" w:lineRule="auto"/>
        <w:jc w:val="both"/>
        <w:rPr>
          <w:rFonts w:asciiTheme="minorHAnsi" w:hAnsiTheme="minorHAnsi" w:cstheme="minorHAnsi"/>
          <w:i/>
          <w:iCs/>
          <w:color w:val="auto"/>
          <w:lang w:val="it-IT"/>
        </w:rPr>
      </w:pPr>
      <w:r w:rsidRPr="00A76DAC">
        <w:rPr>
          <w:rFonts w:asciiTheme="minorHAnsi" w:hAnsiTheme="minorHAnsi" w:cstheme="minorHAnsi"/>
          <w:i/>
          <w:iCs/>
          <w:color w:val="auto"/>
          <w:lang w:val="it-IT"/>
        </w:rPr>
        <w:t>Economie</w:t>
      </w:r>
    </w:p>
    <w:p w14:paraId="1516627F" w14:textId="77777777" w:rsidR="003C4B66" w:rsidRPr="003204EB" w:rsidRDefault="00931DC0" w:rsidP="003C4B66">
      <w:pPr>
        <w:pStyle w:val="Default"/>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 xml:space="preserve">In questa sottosezione devono essere indicate le eventuali economie del </w:t>
      </w:r>
      <w:r w:rsidR="003C4B66">
        <w:rPr>
          <w:rFonts w:asciiTheme="minorHAnsi" w:hAnsiTheme="minorHAnsi" w:cstheme="minorHAnsi"/>
          <w:color w:val="auto"/>
          <w:lang w:val="it-IT"/>
        </w:rPr>
        <w:t>progetto</w:t>
      </w:r>
      <w:r>
        <w:rPr>
          <w:rFonts w:asciiTheme="minorHAnsi" w:hAnsiTheme="minorHAnsi" w:cstheme="minorHAnsi"/>
          <w:color w:val="auto"/>
          <w:lang w:val="it-IT"/>
        </w:rPr>
        <w:t xml:space="preserve">. </w:t>
      </w:r>
      <w:r w:rsidR="003C4B66">
        <w:rPr>
          <w:rFonts w:asciiTheme="minorHAnsi" w:hAnsiTheme="minorHAnsi" w:cstheme="minorHAnsi"/>
          <w:color w:val="auto"/>
          <w:lang w:val="it-IT"/>
        </w:rPr>
        <w:t xml:space="preserve">In presenza di cofinanziamento, le economie devono essere tracciate per ciascuna fonte di finanziamento. </w:t>
      </w:r>
    </w:p>
    <w:p w14:paraId="16CD4D60" w14:textId="77777777" w:rsidR="00931DC0" w:rsidRDefault="00931DC0" w:rsidP="00DE1CF2">
      <w:pPr>
        <w:pStyle w:val="Default"/>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La somma delle voci del quadro economico</w:t>
      </w:r>
      <w:r w:rsidR="003C4B66">
        <w:rPr>
          <w:rFonts w:asciiTheme="minorHAnsi" w:hAnsiTheme="minorHAnsi" w:cstheme="minorHAnsi"/>
          <w:color w:val="auto"/>
          <w:lang w:val="it-IT"/>
        </w:rPr>
        <w:t xml:space="preserve"> (Sezione “Cronoprogramma/Costi”, sotto-sezione “Quadro economico”)</w:t>
      </w:r>
      <w:r>
        <w:rPr>
          <w:rFonts w:asciiTheme="minorHAnsi" w:hAnsiTheme="minorHAnsi" w:cstheme="minorHAnsi"/>
          <w:color w:val="auto"/>
          <w:lang w:val="it-IT"/>
        </w:rPr>
        <w:t xml:space="preserve"> e delle economie</w:t>
      </w:r>
      <w:r w:rsidR="001E7FCF">
        <w:rPr>
          <w:rFonts w:asciiTheme="minorHAnsi" w:hAnsiTheme="minorHAnsi" w:cstheme="minorHAnsi"/>
          <w:color w:val="auto"/>
          <w:lang w:val="it-IT"/>
        </w:rPr>
        <w:t xml:space="preserve"> </w:t>
      </w:r>
      <w:r>
        <w:rPr>
          <w:rFonts w:asciiTheme="minorHAnsi" w:hAnsiTheme="minorHAnsi" w:cstheme="minorHAnsi"/>
          <w:color w:val="auto"/>
          <w:lang w:val="it-IT"/>
        </w:rPr>
        <w:t>deve corrispondere all’importo totale d</w:t>
      </w:r>
      <w:r w:rsidR="003C4B66">
        <w:rPr>
          <w:rFonts w:asciiTheme="minorHAnsi" w:hAnsiTheme="minorHAnsi" w:cstheme="minorHAnsi"/>
          <w:color w:val="auto"/>
          <w:lang w:val="it-IT"/>
        </w:rPr>
        <w:t>el</w:t>
      </w:r>
      <w:r>
        <w:rPr>
          <w:rFonts w:asciiTheme="minorHAnsi" w:hAnsiTheme="minorHAnsi" w:cstheme="minorHAnsi"/>
          <w:color w:val="auto"/>
          <w:lang w:val="it-IT"/>
        </w:rPr>
        <w:t xml:space="preserve"> progetto ammesso a finanziamento.</w:t>
      </w:r>
    </w:p>
    <w:p w14:paraId="5D1E07EE" w14:textId="77777777" w:rsidR="003204EB" w:rsidRDefault="00E07190" w:rsidP="00DE1CF2">
      <w:pPr>
        <w:pStyle w:val="Default"/>
        <w:spacing w:after="120" w:line="360" w:lineRule="auto"/>
        <w:jc w:val="both"/>
        <w:rPr>
          <w:rFonts w:asciiTheme="minorHAnsi" w:hAnsiTheme="minorHAnsi" w:cstheme="minorHAnsi"/>
          <w:i/>
          <w:iCs/>
          <w:color w:val="auto"/>
          <w:lang w:val="it-IT"/>
        </w:rPr>
      </w:pPr>
      <w:r w:rsidRPr="00EE42A7">
        <w:rPr>
          <w:rFonts w:asciiTheme="minorHAnsi" w:hAnsiTheme="minorHAnsi" w:cstheme="minorHAnsi"/>
          <w:i/>
          <w:iCs/>
          <w:color w:val="auto"/>
          <w:lang w:val="it-IT"/>
        </w:rPr>
        <w:t>Im</w:t>
      </w:r>
      <w:r w:rsidR="006744F0" w:rsidRPr="00EE42A7">
        <w:rPr>
          <w:rFonts w:asciiTheme="minorHAnsi" w:hAnsiTheme="minorHAnsi" w:cstheme="minorHAnsi"/>
          <w:i/>
          <w:iCs/>
          <w:color w:val="auto"/>
          <w:lang w:val="it-IT"/>
        </w:rPr>
        <w:t>pegno</w:t>
      </w:r>
    </w:p>
    <w:p w14:paraId="56E0772E" w14:textId="77777777" w:rsidR="00180A0F" w:rsidRPr="000810DE" w:rsidRDefault="00180A0F" w:rsidP="00180A0F">
      <w:pPr>
        <w:pStyle w:val="Default"/>
        <w:spacing w:after="120" w:line="360" w:lineRule="auto"/>
        <w:jc w:val="both"/>
        <w:rPr>
          <w:rFonts w:asciiTheme="minorHAnsi" w:hAnsiTheme="minorHAnsi" w:cstheme="minorHAnsi"/>
          <w:color w:val="auto"/>
          <w:lang w:val="it-IT"/>
        </w:rPr>
      </w:pPr>
      <w:r w:rsidRPr="000C683F">
        <w:rPr>
          <w:rFonts w:asciiTheme="minorHAnsi" w:hAnsiTheme="minorHAnsi" w:cstheme="minorHAnsi"/>
          <w:color w:val="auto"/>
          <w:lang w:val="it-IT"/>
        </w:rPr>
        <w:t>Nella sottosezione “</w:t>
      </w:r>
      <w:r w:rsidRPr="000C683F">
        <w:rPr>
          <w:rFonts w:asciiTheme="minorHAnsi" w:hAnsiTheme="minorHAnsi" w:cstheme="minorHAnsi"/>
          <w:b/>
          <w:bCs/>
          <w:color w:val="auto"/>
          <w:lang w:val="it-IT"/>
        </w:rPr>
        <w:t>Impegno</w:t>
      </w:r>
      <w:r w:rsidRPr="000C683F">
        <w:rPr>
          <w:rFonts w:asciiTheme="minorHAnsi" w:hAnsiTheme="minorHAnsi" w:cstheme="minorHAnsi"/>
          <w:color w:val="auto"/>
          <w:lang w:val="it-IT"/>
        </w:rPr>
        <w:t>” il Soggetto attuatore tramite il tasto “</w:t>
      </w:r>
      <w:r w:rsidRPr="000C683F">
        <w:rPr>
          <w:rFonts w:asciiTheme="minorHAnsi" w:hAnsiTheme="minorHAnsi" w:cstheme="minorHAnsi"/>
          <w:i/>
          <w:iCs/>
          <w:color w:val="auto"/>
          <w:lang w:val="it-IT"/>
        </w:rPr>
        <w:t>aggiungi</w:t>
      </w:r>
      <w:r w:rsidRPr="000C683F">
        <w:rPr>
          <w:rFonts w:asciiTheme="minorHAnsi" w:hAnsiTheme="minorHAnsi" w:cstheme="minorHAnsi"/>
          <w:color w:val="auto"/>
          <w:lang w:val="it-IT"/>
        </w:rPr>
        <w:t>”</w:t>
      </w:r>
      <w:r w:rsidRPr="00A12EAC">
        <w:rPr>
          <w:rFonts w:asciiTheme="minorHAnsi" w:hAnsiTheme="minorHAnsi" w:cstheme="minorHAnsi"/>
          <w:noProof/>
          <w:color w:val="auto"/>
          <w:lang w:val="it-IT" w:eastAsia="it-IT"/>
        </w:rPr>
        <w:drawing>
          <wp:inline distT="0" distB="0" distL="0" distR="0" wp14:anchorId="0620399E" wp14:editId="1D4F290F">
            <wp:extent cx="243861" cy="251482"/>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3861" cy="251482"/>
                    </a:xfrm>
                    <a:prstGeom prst="rect">
                      <a:avLst/>
                    </a:prstGeom>
                  </pic:spPr>
                </pic:pic>
              </a:graphicData>
            </a:graphic>
          </wp:inline>
        </w:drawing>
      </w:r>
      <w:r w:rsidRPr="000C683F">
        <w:rPr>
          <w:rFonts w:asciiTheme="minorHAnsi" w:hAnsiTheme="minorHAnsi" w:cstheme="minorHAnsi"/>
          <w:color w:val="auto"/>
          <w:lang w:val="it-IT"/>
        </w:rPr>
        <w:t xml:space="preserve"> inserisce </w:t>
      </w:r>
      <w:r>
        <w:rPr>
          <w:rFonts w:asciiTheme="minorHAnsi" w:hAnsiTheme="minorHAnsi" w:cstheme="minorHAnsi"/>
          <w:color w:val="auto"/>
          <w:lang w:val="it-IT"/>
        </w:rPr>
        <w:t>i dati relativi a</w:t>
      </w:r>
      <w:r w:rsidRPr="000C683F">
        <w:rPr>
          <w:rFonts w:asciiTheme="minorHAnsi" w:hAnsiTheme="minorHAnsi" w:cstheme="minorHAnsi"/>
          <w:color w:val="auto"/>
          <w:lang w:val="it-IT"/>
        </w:rPr>
        <w:t xml:space="preserve">gli impegni </w:t>
      </w:r>
      <w:r w:rsidRPr="000810DE">
        <w:rPr>
          <w:rFonts w:asciiTheme="minorHAnsi" w:hAnsiTheme="minorHAnsi" w:cstheme="minorHAnsi"/>
          <w:color w:val="auto"/>
          <w:lang w:val="it-IT"/>
        </w:rPr>
        <w:t xml:space="preserve">giuridicamente vincolanti </w:t>
      </w:r>
      <w:r w:rsidRPr="007755E6">
        <w:rPr>
          <w:rFonts w:asciiTheme="minorHAnsi" w:hAnsiTheme="minorHAnsi" w:cstheme="minorHAnsi"/>
          <w:color w:val="auto"/>
          <w:lang w:val="it-IT"/>
        </w:rPr>
        <w:t xml:space="preserve">– obbligazioni giuridiche perfezionate </w:t>
      </w:r>
      <w:r w:rsidRPr="000810DE">
        <w:rPr>
          <w:rFonts w:asciiTheme="minorHAnsi" w:hAnsiTheme="minorHAnsi" w:cstheme="minorHAnsi"/>
          <w:color w:val="auto"/>
          <w:lang w:val="it-IT"/>
        </w:rPr>
        <w:t xml:space="preserve">(contratti stipulati con soggetto realizzatore/fornitore di servizi), relativi al progetto nel suo complesso, valorizzando i seguenti campi: </w:t>
      </w:r>
    </w:p>
    <w:p w14:paraId="7C491113" w14:textId="77777777" w:rsidR="00180A0F" w:rsidRPr="000810DE"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sidRPr="000810DE">
        <w:rPr>
          <w:rFonts w:asciiTheme="minorHAnsi" w:hAnsiTheme="minorHAnsi" w:cstheme="minorHAnsi"/>
          <w:color w:val="auto"/>
          <w:lang w:val="it-IT"/>
        </w:rPr>
        <w:t>Codice interno: il codice viene assegnato in automatico dal sistema;</w:t>
      </w:r>
    </w:p>
    <w:p w14:paraId="1A20FF4A" w14:textId="77777777" w:rsidR="00180A0F" w:rsidRPr="000810DE"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sidRPr="000810DE">
        <w:rPr>
          <w:rFonts w:asciiTheme="minorHAnsi" w:hAnsiTheme="minorHAnsi" w:cstheme="minorHAnsi"/>
          <w:color w:val="auto"/>
          <w:lang w:val="it-IT"/>
        </w:rPr>
        <w:t>Codice ID Esterno: inserire il CIG del relativo impegno assunto;</w:t>
      </w:r>
    </w:p>
    <w:p w14:paraId="7EEE773F" w14:textId="77777777" w:rsidR="00180A0F" w:rsidRPr="000810DE"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sidRPr="000810DE">
        <w:rPr>
          <w:rFonts w:asciiTheme="minorHAnsi" w:hAnsiTheme="minorHAnsi" w:cstheme="minorHAnsi"/>
          <w:color w:val="auto"/>
          <w:lang w:val="it-IT"/>
        </w:rPr>
        <w:lastRenderedPageBreak/>
        <w:t>Tipologia: contratto /atto di affidamento etc.;</w:t>
      </w:r>
    </w:p>
    <w:p w14:paraId="1D61A306" w14:textId="77777777" w:rsidR="00180A0F"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sidRPr="000810DE">
        <w:rPr>
          <w:rFonts w:asciiTheme="minorHAnsi" w:hAnsiTheme="minorHAnsi" w:cstheme="minorHAnsi"/>
          <w:color w:val="auto"/>
          <w:lang w:val="it-IT"/>
        </w:rPr>
        <w:t xml:space="preserve">Data impegno (giuridicamente vincolante – obbligazione giuridica perfezionata): data </w:t>
      </w:r>
      <w:r>
        <w:rPr>
          <w:rFonts w:asciiTheme="minorHAnsi" w:hAnsiTheme="minorHAnsi" w:cstheme="minorHAnsi"/>
          <w:color w:val="auto"/>
          <w:lang w:val="it-IT"/>
        </w:rPr>
        <w:t>stipula del contratto/atto;</w:t>
      </w:r>
    </w:p>
    <w:p w14:paraId="45B7EFD3" w14:textId="77777777" w:rsidR="00180A0F" w:rsidRPr="00A76DAC"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sidRPr="00A76DAC">
        <w:rPr>
          <w:rFonts w:asciiTheme="minorHAnsi" w:hAnsiTheme="minorHAnsi" w:cstheme="minorHAnsi"/>
          <w:color w:val="auto"/>
          <w:lang w:val="it-IT"/>
        </w:rPr>
        <w:t>Importo impegno: importo del contratto/atto;</w:t>
      </w:r>
    </w:p>
    <w:p w14:paraId="3C7858E7" w14:textId="77777777" w:rsidR="00180A0F" w:rsidRPr="00A76DAC"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sidRPr="00A76DAC">
        <w:rPr>
          <w:rFonts w:asciiTheme="minorHAnsi" w:hAnsiTheme="minorHAnsi" w:cstheme="minorHAnsi"/>
          <w:color w:val="auto"/>
          <w:lang w:val="it-IT"/>
        </w:rPr>
        <w:t xml:space="preserve">Causale disimpegno: in questo campo il soggetto attuatore deve indicare la causa di un eventuale disimpegno (es. revoca o riduzione delle risorse assegnate); </w:t>
      </w:r>
    </w:p>
    <w:p w14:paraId="6FF77B4B" w14:textId="77777777" w:rsidR="00180A0F" w:rsidRPr="00C869A0"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sidRPr="00A76DAC">
        <w:rPr>
          <w:rFonts w:asciiTheme="minorHAnsi" w:hAnsiTheme="minorHAnsi" w:cstheme="minorHAnsi"/>
          <w:color w:val="auto"/>
          <w:lang w:val="it-IT"/>
        </w:rPr>
        <w:t>Descrizione causale disimpegno: a titolo esemplificativo, mancato rispetto dei termini di affidamento dei lavori</w:t>
      </w:r>
      <w:r w:rsidRPr="00C869A0">
        <w:rPr>
          <w:rFonts w:asciiTheme="minorHAnsi" w:hAnsiTheme="minorHAnsi" w:cstheme="minorHAnsi"/>
          <w:color w:val="auto"/>
          <w:lang w:val="it-IT"/>
        </w:rPr>
        <w:t xml:space="preserve"> di cui all’Atto d’obbligo; violazione del D.Lgs 50/2016; doppio finanziamento; rinuncia da parte dell’Ente; mancato raggiungimento degli obiettivi previsti;</w:t>
      </w:r>
    </w:p>
    <w:p w14:paraId="0441E33C" w14:textId="77777777" w:rsidR="00180A0F"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Data disimpegno: data dell’atto di disimpegno;</w:t>
      </w:r>
    </w:p>
    <w:p w14:paraId="6EB7395B" w14:textId="77777777" w:rsidR="00180A0F" w:rsidRDefault="00180A0F" w:rsidP="00180A0F">
      <w:pPr>
        <w:pStyle w:val="Default"/>
        <w:numPr>
          <w:ilvl w:val="0"/>
          <w:numId w:val="16"/>
        </w:numPr>
        <w:spacing w:after="120" w:line="360" w:lineRule="auto"/>
        <w:jc w:val="both"/>
        <w:rPr>
          <w:rFonts w:asciiTheme="minorHAnsi" w:hAnsiTheme="minorHAnsi" w:cstheme="minorHAnsi"/>
          <w:color w:val="auto"/>
          <w:lang w:val="it-IT"/>
        </w:rPr>
      </w:pPr>
      <w:r>
        <w:rPr>
          <w:rFonts w:asciiTheme="minorHAnsi" w:hAnsiTheme="minorHAnsi" w:cstheme="minorHAnsi"/>
          <w:color w:val="auto"/>
          <w:lang w:val="it-IT"/>
        </w:rPr>
        <w:t xml:space="preserve">Importo disimpegno: importo dell’atto di disimpegno. </w:t>
      </w:r>
    </w:p>
    <w:p w14:paraId="7B2795AF" w14:textId="77777777" w:rsidR="00C64969" w:rsidRPr="00C64969" w:rsidRDefault="00C64969" w:rsidP="00C64969">
      <w:pPr>
        <w:pStyle w:val="Default"/>
        <w:spacing w:after="120" w:line="360" w:lineRule="auto"/>
        <w:ind w:left="720"/>
        <w:jc w:val="both"/>
        <w:rPr>
          <w:rFonts w:asciiTheme="minorHAnsi" w:hAnsiTheme="minorHAnsi" w:cstheme="minorHAnsi"/>
          <w:color w:val="auto"/>
          <w:lang w:val="it-IT"/>
        </w:rPr>
      </w:pPr>
    </w:p>
    <w:p w14:paraId="38A65502" w14:textId="77777777" w:rsidR="00C64969" w:rsidRPr="009641B4" w:rsidRDefault="00A45EB4" w:rsidP="00C64969">
      <w:pPr>
        <w:pStyle w:val="Titolo2"/>
        <w:numPr>
          <w:ilvl w:val="1"/>
          <w:numId w:val="2"/>
        </w:numPr>
        <w:spacing w:before="0" w:after="240"/>
        <w:ind w:left="578" w:hanging="578"/>
        <w:rPr>
          <w:rFonts w:asciiTheme="minorHAnsi" w:hAnsiTheme="minorHAnsi" w:cstheme="minorHAnsi"/>
          <w:sz w:val="24"/>
          <w:szCs w:val="24"/>
        </w:rPr>
      </w:pPr>
      <w:bookmarkStart w:id="61" w:name="_Toc120024093"/>
      <w:r w:rsidRPr="009641B4">
        <w:rPr>
          <w:rFonts w:asciiTheme="minorHAnsi" w:hAnsiTheme="minorHAnsi" w:cstheme="minorHAnsi"/>
          <w:sz w:val="24"/>
          <w:szCs w:val="24"/>
        </w:rPr>
        <w:t>Indicatori di progetto</w:t>
      </w:r>
      <w:bookmarkEnd w:id="61"/>
    </w:p>
    <w:p w14:paraId="4AAF43E7" w14:textId="77777777" w:rsidR="003F5098" w:rsidRPr="00AC3536" w:rsidRDefault="003F5098" w:rsidP="003F5098">
      <w:pPr>
        <w:pStyle w:val="Default"/>
        <w:spacing w:after="120" w:line="360" w:lineRule="auto"/>
        <w:jc w:val="both"/>
        <w:rPr>
          <w:rFonts w:asciiTheme="minorHAnsi" w:hAnsiTheme="minorHAnsi" w:cstheme="minorHAnsi"/>
          <w:lang w:val="it-IT"/>
        </w:rPr>
      </w:pPr>
      <w:r w:rsidRPr="00AC3536">
        <w:rPr>
          <w:rFonts w:asciiTheme="minorHAnsi" w:hAnsiTheme="minorHAnsi" w:cstheme="minorHAnsi"/>
          <w:lang w:val="it-IT"/>
        </w:rPr>
        <w:t>L’ indicatore comune associato alla misura è:</w:t>
      </w:r>
    </w:p>
    <w:p w14:paraId="40CCE024" w14:textId="77777777" w:rsidR="003F5098" w:rsidRPr="00AC3536" w:rsidRDefault="003F5098" w:rsidP="003F5098">
      <w:pPr>
        <w:pStyle w:val="Default"/>
        <w:spacing w:after="120" w:line="360" w:lineRule="auto"/>
        <w:jc w:val="both"/>
        <w:rPr>
          <w:rFonts w:asciiTheme="minorHAnsi" w:hAnsiTheme="minorHAnsi" w:cstheme="minorHAnsi"/>
          <w:lang w:val="it-IT"/>
        </w:rPr>
      </w:pPr>
      <w:r w:rsidRPr="00AC3536">
        <w:rPr>
          <w:rFonts w:asciiTheme="minorHAnsi" w:hAnsiTheme="minorHAnsi" w:cstheme="minorHAnsi"/>
          <w:lang w:val="it-IT"/>
        </w:rPr>
        <w:t xml:space="preserve"> “</w:t>
      </w:r>
      <w:r w:rsidRPr="00AC3536">
        <w:rPr>
          <w:rFonts w:asciiTheme="minorHAnsi" w:hAnsiTheme="minorHAnsi" w:cstheme="minorHAnsi"/>
          <w:i/>
          <w:lang w:val="it-IT"/>
        </w:rPr>
        <w:t>Risparmi sul consumo annuo di energia primaria</w:t>
      </w:r>
      <w:r w:rsidRPr="00AC3536">
        <w:rPr>
          <w:rFonts w:asciiTheme="minorHAnsi" w:hAnsiTheme="minorHAnsi" w:cstheme="minorHAnsi"/>
          <w:lang w:val="it-IT"/>
        </w:rPr>
        <w:t>”:</w:t>
      </w:r>
    </w:p>
    <w:p w14:paraId="0EBF9C26" w14:textId="77777777" w:rsidR="003F5098" w:rsidRPr="00AC3536" w:rsidRDefault="003F5098" w:rsidP="003F5098">
      <w:pPr>
        <w:pStyle w:val="Default"/>
        <w:numPr>
          <w:ilvl w:val="0"/>
          <w:numId w:val="16"/>
        </w:numPr>
        <w:spacing w:after="120" w:line="360" w:lineRule="auto"/>
        <w:jc w:val="both"/>
        <w:rPr>
          <w:rFonts w:asciiTheme="minorHAnsi" w:hAnsiTheme="minorHAnsi" w:cstheme="minorHAnsi"/>
          <w:lang w:val="it-IT"/>
        </w:rPr>
      </w:pPr>
      <w:r w:rsidRPr="00AC3536">
        <w:rPr>
          <w:rFonts w:asciiTheme="minorHAnsi" w:hAnsiTheme="minorHAnsi" w:cstheme="minorHAnsi"/>
          <w:lang w:val="it-IT"/>
        </w:rPr>
        <w:t>valore programmato: indicare MWh/annui indicati in sede di presentazione della domanda di finanziamento;</w:t>
      </w:r>
    </w:p>
    <w:p w14:paraId="67D613D3" w14:textId="77777777" w:rsidR="003F5098" w:rsidRPr="00AC3536" w:rsidRDefault="003F5098" w:rsidP="003F5098">
      <w:pPr>
        <w:pStyle w:val="Default"/>
        <w:numPr>
          <w:ilvl w:val="0"/>
          <w:numId w:val="16"/>
        </w:numPr>
        <w:spacing w:after="120" w:line="360" w:lineRule="auto"/>
        <w:jc w:val="both"/>
        <w:rPr>
          <w:rFonts w:asciiTheme="minorHAnsi" w:hAnsiTheme="minorHAnsi" w:cstheme="minorHAnsi"/>
          <w:lang w:val="it-IT"/>
        </w:rPr>
      </w:pPr>
      <w:r w:rsidRPr="00AC3536">
        <w:rPr>
          <w:rFonts w:asciiTheme="minorHAnsi" w:hAnsiTheme="minorHAnsi" w:cstheme="minorHAnsi"/>
          <w:lang w:val="it-IT"/>
        </w:rPr>
        <w:t>valore realizzato: indicare MWh/annui effettivi alla chiusura del progetto.</w:t>
      </w:r>
    </w:p>
    <w:p w14:paraId="1AC3846F" w14:textId="77777777" w:rsidR="003F5098" w:rsidRDefault="003F5098" w:rsidP="003F5098">
      <w:pPr>
        <w:pStyle w:val="Default"/>
        <w:spacing w:after="120" w:line="360" w:lineRule="auto"/>
        <w:jc w:val="both"/>
        <w:rPr>
          <w:rFonts w:asciiTheme="minorHAnsi" w:hAnsiTheme="minorHAnsi" w:cstheme="minorHAnsi"/>
          <w:lang w:val="it-IT"/>
        </w:rPr>
      </w:pPr>
      <w:r w:rsidRPr="009641B4">
        <w:rPr>
          <w:rFonts w:asciiTheme="minorHAnsi" w:hAnsiTheme="minorHAnsi" w:cstheme="minorHAnsi"/>
          <w:lang w:val="it-IT"/>
        </w:rPr>
        <w:t xml:space="preserve">Nel caso di interventi che non presentino risparmi sul consumo annuo di energia primaria si può dichiarare in entrambi i campi “zero” e </w:t>
      </w:r>
      <w:r w:rsidRPr="009641B4">
        <w:rPr>
          <w:rFonts w:asciiTheme="minorHAnsi" w:hAnsiTheme="minorHAnsi" w:cstheme="minorHAnsi"/>
          <w:b/>
          <w:bCs/>
          <w:lang w:val="it-IT"/>
        </w:rPr>
        <w:t>allegare la dichiarazione a firma del RUP che</w:t>
      </w:r>
      <w:r w:rsidRPr="009641B4">
        <w:rPr>
          <w:rFonts w:asciiTheme="minorHAnsi" w:hAnsiTheme="minorHAnsi" w:cstheme="minorHAnsi"/>
          <w:lang w:val="it-IT"/>
        </w:rPr>
        <w:t xml:space="preserve"> l’opera oggetto di finanziamento non ha comportato risparmi sul consumo annuo di energia primaria.</w:t>
      </w:r>
    </w:p>
    <w:p w14:paraId="59BC56B0" w14:textId="77777777" w:rsidR="003F5098" w:rsidRDefault="003F5098" w:rsidP="003F5098">
      <w:pPr>
        <w:pStyle w:val="Default"/>
        <w:spacing w:after="120" w:line="360" w:lineRule="auto"/>
        <w:jc w:val="both"/>
        <w:rPr>
          <w:rFonts w:asciiTheme="minorHAnsi" w:hAnsiTheme="minorHAnsi" w:cstheme="minorHAnsi"/>
          <w:lang w:val="it-IT"/>
        </w:rPr>
      </w:pPr>
      <w:r w:rsidRPr="00A76DAC">
        <w:rPr>
          <w:rFonts w:asciiTheme="minorHAnsi" w:hAnsiTheme="minorHAnsi" w:cstheme="minorHAnsi"/>
          <w:lang w:val="it-IT"/>
        </w:rPr>
        <w:t>Il soggetto attuatore non dovrà caricare su ReGi</w:t>
      </w:r>
      <w:r>
        <w:rPr>
          <w:rFonts w:asciiTheme="minorHAnsi" w:hAnsiTheme="minorHAnsi" w:cstheme="minorHAnsi"/>
          <w:lang w:val="it-IT"/>
        </w:rPr>
        <w:t>S</w:t>
      </w:r>
      <w:r w:rsidRPr="00A76DAC">
        <w:rPr>
          <w:rFonts w:asciiTheme="minorHAnsi" w:hAnsiTheme="minorHAnsi" w:cstheme="minorHAnsi"/>
          <w:lang w:val="it-IT"/>
        </w:rPr>
        <w:t xml:space="preserve"> la documentazione attestante il valore realizzato dall’indicatore; tale documentazione dovrà tuttavia essere conservata e prodotta ai fini di eventuali verifiche da parte degli organi preposti.</w:t>
      </w:r>
    </w:p>
    <w:p w14:paraId="295678E7" w14:textId="77777777" w:rsidR="003F5098" w:rsidRDefault="003F5098" w:rsidP="003F5098">
      <w:pPr>
        <w:pStyle w:val="Default"/>
        <w:spacing w:after="120" w:line="360" w:lineRule="auto"/>
        <w:jc w:val="both"/>
        <w:rPr>
          <w:rFonts w:asciiTheme="minorHAnsi" w:hAnsiTheme="minorHAnsi" w:cstheme="minorHAnsi"/>
          <w:i/>
          <w:iCs/>
          <w:lang w:val="it-IT"/>
        </w:rPr>
      </w:pPr>
      <w:r>
        <w:rPr>
          <w:rFonts w:asciiTheme="minorHAnsi" w:hAnsiTheme="minorHAnsi" w:cstheme="minorHAnsi"/>
          <w:i/>
          <w:iCs/>
          <w:lang w:val="it-IT"/>
        </w:rPr>
        <w:t xml:space="preserve">Indicatori di </w:t>
      </w:r>
      <w:r w:rsidRPr="00FC30C8">
        <w:rPr>
          <w:rFonts w:asciiTheme="minorHAnsi" w:hAnsiTheme="minorHAnsi" w:cstheme="minorHAnsi"/>
          <w:i/>
          <w:iCs/>
          <w:lang w:val="it-IT"/>
        </w:rPr>
        <w:t>Target</w:t>
      </w:r>
    </w:p>
    <w:p w14:paraId="2F1937FB" w14:textId="662E84FD" w:rsidR="00E8780D" w:rsidRDefault="003F5098" w:rsidP="00105BD3">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 xml:space="preserve">Non sono presenti indicatori target associabili al progetto per i quali è richiesta la valorizzazione dei dati da parte del Soggetto attuatore.  </w:t>
      </w:r>
    </w:p>
    <w:p w14:paraId="21B0B9C6" w14:textId="77777777" w:rsidR="003F5098" w:rsidRPr="00E8780D" w:rsidRDefault="003F5098" w:rsidP="00105BD3">
      <w:pPr>
        <w:pStyle w:val="Default"/>
        <w:spacing w:after="120" w:line="360" w:lineRule="auto"/>
        <w:jc w:val="both"/>
        <w:rPr>
          <w:rFonts w:asciiTheme="minorHAnsi" w:hAnsiTheme="minorHAnsi" w:cstheme="minorHAnsi"/>
          <w:lang w:val="it-IT"/>
        </w:rPr>
      </w:pPr>
    </w:p>
    <w:p w14:paraId="5484C637" w14:textId="4872CC70" w:rsidR="00693C5C" w:rsidRPr="00EE42A7" w:rsidRDefault="00183DC1" w:rsidP="00183DC1">
      <w:pPr>
        <w:pStyle w:val="Titolo2"/>
        <w:numPr>
          <w:ilvl w:val="1"/>
          <w:numId w:val="2"/>
        </w:numPr>
        <w:spacing w:before="0" w:after="240"/>
        <w:ind w:left="578" w:hanging="578"/>
        <w:rPr>
          <w:rFonts w:asciiTheme="minorHAnsi" w:hAnsiTheme="minorHAnsi" w:cstheme="minorHAnsi"/>
          <w:sz w:val="24"/>
          <w:szCs w:val="24"/>
        </w:rPr>
      </w:pPr>
      <w:bookmarkStart w:id="62" w:name="_Toc120024094"/>
      <w:r w:rsidRPr="00EE42A7">
        <w:rPr>
          <w:rFonts w:asciiTheme="minorHAnsi" w:hAnsiTheme="minorHAnsi" w:cstheme="minorHAnsi"/>
          <w:sz w:val="24"/>
          <w:szCs w:val="24"/>
        </w:rPr>
        <w:t>Cronoprogramma/Costi</w:t>
      </w:r>
      <w:bookmarkEnd w:id="62"/>
    </w:p>
    <w:p w14:paraId="04B500CE" w14:textId="77777777" w:rsidR="006E43C8" w:rsidRPr="00372AA2" w:rsidRDefault="00183DC1" w:rsidP="00183DC1">
      <w:pPr>
        <w:spacing w:after="120" w:line="360" w:lineRule="auto"/>
        <w:jc w:val="both"/>
        <w:rPr>
          <w:rFonts w:asciiTheme="minorHAnsi" w:eastAsia="Times New Roman" w:hAnsiTheme="minorHAnsi" w:cstheme="minorHAnsi"/>
          <w:color w:val="000000"/>
        </w:rPr>
      </w:pPr>
      <w:r w:rsidRPr="00372AA2">
        <w:rPr>
          <w:rFonts w:asciiTheme="minorHAnsi" w:eastAsia="Times New Roman" w:hAnsiTheme="minorHAnsi" w:cstheme="minorHAnsi"/>
          <w:color w:val="000000"/>
        </w:rPr>
        <w:t>In questa</w:t>
      </w:r>
      <w:r w:rsidR="001E7FCF">
        <w:rPr>
          <w:rFonts w:asciiTheme="minorHAnsi" w:eastAsia="Times New Roman" w:hAnsiTheme="minorHAnsi" w:cstheme="minorHAnsi"/>
          <w:color w:val="000000"/>
        </w:rPr>
        <w:t xml:space="preserve"> </w:t>
      </w:r>
      <w:r w:rsidRPr="00372AA2">
        <w:rPr>
          <w:rFonts w:asciiTheme="minorHAnsi" w:eastAsia="Times New Roman" w:hAnsiTheme="minorHAnsi" w:cstheme="minorHAnsi"/>
          <w:color w:val="000000"/>
        </w:rPr>
        <w:t xml:space="preserve">sezione il </w:t>
      </w:r>
      <w:r w:rsidR="001E7FCF">
        <w:rPr>
          <w:rFonts w:asciiTheme="minorHAnsi" w:eastAsia="Times New Roman" w:hAnsiTheme="minorHAnsi" w:cstheme="minorHAnsi"/>
          <w:color w:val="000000"/>
        </w:rPr>
        <w:t xml:space="preserve">soggetto attuatore </w:t>
      </w:r>
      <w:r w:rsidRPr="00372AA2">
        <w:rPr>
          <w:rFonts w:asciiTheme="minorHAnsi" w:eastAsia="Times New Roman" w:hAnsiTheme="minorHAnsi" w:cstheme="minorHAnsi"/>
          <w:color w:val="000000"/>
        </w:rPr>
        <w:t>può</w:t>
      </w:r>
      <w:r w:rsidR="001E7FCF">
        <w:rPr>
          <w:rFonts w:asciiTheme="minorHAnsi" w:eastAsia="Times New Roman" w:hAnsiTheme="minorHAnsi" w:cstheme="minorHAnsi"/>
          <w:color w:val="000000"/>
        </w:rPr>
        <w:t xml:space="preserve"> </w:t>
      </w:r>
      <w:r w:rsidRPr="00372AA2">
        <w:rPr>
          <w:rFonts w:asciiTheme="minorHAnsi" w:eastAsia="Times New Roman" w:hAnsiTheme="minorHAnsi" w:cstheme="minorHAnsi"/>
          <w:color w:val="000000"/>
        </w:rPr>
        <w:t>visualizzare/gestire</w:t>
      </w:r>
      <w:r w:rsidR="001E7FCF">
        <w:rPr>
          <w:rFonts w:asciiTheme="minorHAnsi" w:eastAsia="Times New Roman" w:hAnsiTheme="minorHAnsi" w:cstheme="minorHAnsi"/>
          <w:color w:val="000000"/>
        </w:rPr>
        <w:t xml:space="preserve"> </w:t>
      </w:r>
      <w:r w:rsidRPr="00372AA2">
        <w:rPr>
          <w:rFonts w:asciiTheme="minorHAnsi" w:eastAsia="Times New Roman" w:hAnsiTheme="minorHAnsi" w:cstheme="minorHAnsi"/>
          <w:color w:val="000000"/>
        </w:rPr>
        <w:t>l’Iter di</w:t>
      </w:r>
      <w:r w:rsidR="001E7FCF">
        <w:rPr>
          <w:rFonts w:asciiTheme="minorHAnsi" w:eastAsia="Times New Roman" w:hAnsiTheme="minorHAnsi" w:cstheme="minorHAnsi"/>
          <w:color w:val="000000"/>
        </w:rPr>
        <w:t xml:space="preserve"> </w:t>
      </w:r>
      <w:r w:rsidRPr="00372AA2">
        <w:rPr>
          <w:rFonts w:asciiTheme="minorHAnsi" w:eastAsia="Times New Roman" w:hAnsiTheme="minorHAnsi" w:cstheme="minorHAnsi"/>
          <w:color w:val="000000"/>
        </w:rPr>
        <w:t>Progetto, il Piano dei</w:t>
      </w:r>
      <w:r w:rsidR="001E7FCF">
        <w:rPr>
          <w:rFonts w:asciiTheme="minorHAnsi" w:eastAsia="Times New Roman" w:hAnsiTheme="minorHAnsi" w:cstheme="minorHAnsi"/>
          <w:color w:val="000000"/>
        </w:rPr>
        <w:t xml:space="preserve"> </w:t>
      </w:r>
      <w:r w:rsidRPr="00372AA2">
        <w:rPr>
          <w:rFonts w:asciiTheme="minorHAnsi" w:eastAsia="Times New Roman" w:hAnsiTheme="minorHAnsi" w:cstheme="minorHAnsi"/>
          <w:color w:val="000000"/>
        </w:rPr>
        <w:t>costi e il Quadro</w:t>
      </w:r>
      <w:r w:rsidR="001E7FCF">
        <w:rPr>
          <w:rFonts w:asciiTheme="minorHAnsi" w:eastAsia="Times New Roman" w:hAnsiTheme="minorHAnsi" w:cstheme="minorHAnsi"/>
          <w:color w:val="000000"/>
        </w:rPr>
        <w:t xml:space="preserve"> </w:t>
      </w:r>
      <w:r w:rsidRPr="00372AA2">
        <w:rPr>
          <w:rFonts w:asciiTheme="minorHAnsi" w:eastAsia="Times New Roman" w:hAnsiTheme="minorHAnsi" w:cstheme="minorHAnsi"/>
          <w:color w:val="000000"/>
        </w:rPr>
        <w:t>economico.</w:t>
      </w:r>
    </w:p>
    <w:p w14:paraId="2EEC83A1" w14:textId="77777777" w:rsidR="00A428BF" w:rsidRPr="00EE42A7" w:rsidRDefault="00183DC1" w:rsidP="00AE1D3E">
      <w:pPr>
        <w:rPr>
          <w:rFonts w:asciiTheme="minorHAnsi" w:hAnsiTheme="minorHAnsi" w:cstheme="minorHAnsi"/>
          <w:i/>
          <w:iCs/>
        </w:rPr>
      </w:pPr>
      <w:r w:rsidRPr="00372AA2">
        <w:rPr>
          <w:rFonts w:asciiTheme="minorHAnsi" w:eastAsia="Times New Roman" w:hAnsiTheme="minorHAnsi" w:cstheme="minorHAnsi"/>
          <w:i/>
          <w:iCs/>
          <w:color w:val="000000"/>
        </w:rPr>
        <w:t>Iter di Progetto</w:t>
      </w:r>
    </w:p>
    <w:p w14:paraId="42827215" w14:textId="77777777" w:rsidR="00A428BF" w:rsidRPr="00EE42A7" w:rsidRDefault="00A428BF" w:rsidP="00AE1D3E">
      <w:pPr>
        <w:rPr>
          <w:rFonts w:asciiTheme="minorHAnsi" w:hAnsiTheme="minorHAnsi" w:cstheme="minorHAnsi"/>
        </w:rPr>
      </w:pPr>
    </w:p>
    <w:p w14:paraId="215F6B1E" w14:textId="77777777" w:rsidR="00602752" w:rsidRDefault="009902FC" w:rsidP="008B34FD">
      <w:pPr>
        <w:spacing w:after="120" w:line="360" w:lineRule="auto"/>
        <w:jc w:val="both"/>
        <w:rPr>
          <w:rFonts w:asciiTheme="minorHAnsi" w:hAnsiTheme="minorHAnsi" w:cstheme="minorHAnsi"/>
        </w:rPr>
      </w:pPr>
      <w:r w:rsidRPr="009902FC">
        <w:rPr>
          <w:rFonts w:asciiTheme="minorHAnsi" w:hAnsiTheme="minorHAnsi" w:cstheme="minorHAnsi"/>
        </w:rPr>
        <w:t>Nella sottosezione “</w:t>
      </w:r>
      <w:r w:rsidRPr="009902FC">
        <w:rPr>
          <w:rFonts w:asciiTheme="minorHAnsi" w:hAnsiTheme="minorHAnsi" w:cstheme="minorHAnsi"/>
          <w:b/>
          <w:bCs/>
        </w:rPr>
        <w:t>Iter di progetto</w:t>
      </w:r>
      <w:r w:rsidR="000E066B">
        <w:rPr>
          <w:rFonts w:asciiTheme="minorHAnsi" w:hAnsiTheme="minorHAnsi" w:cstheme="minorHAnsi"/>
        </w:rPr>
        <w:t xml:space="preserve">” il Soggetto attuatore deve dettagliare le varie fasi in cui si </w:t>
      </w:r>
      <w:r w:rsidR="000E066B" w:rsidRPr="00602752">
        <w:rPr>
          <w:rFonts w:asciiTheme="minorHAnsi" w:hAnsiTheme="minorHAnsi" w:cstheme="minorHAnsi"/>
        </w:rPr>
        <w:t>articola l’iter procedurale dell’intervento</w:t>
      </w:r>
      <w:r w:rsidR="00602752" w:rsidRPr="00602752">
        <w:rPr>
          <w:rFonts w:asciiTheme="minorHAnsi" w:hAnsiTheme="minorHAnsi" w:cstheme="minorHAnsi"/>
        </w:rPr>
        <w:t xml:space="preserve"> scegliendo </w:t>
      </w:r>
      <w:r w:rsidR="001318E0" w:rsidRPr="00602752">
        <w:rPr>
          <w:rFonts w:asciiTheme="minorHAnsi" w:hAnsiTheme="minorHAnsi" w:cstheme="minorHAnsi"/>
        </w:rPr>
        <w:t>da un men</w:t>
      </w:r>
      <w:r w:rsidR="00F9561B">
        <w:rPr>
          <w:rFonts w:asciiTheme="minorHAnsi" w:hAnsiTheme="minorHAnsi" w:cstheme="minorHAnsi"/>
        </w:rPr>
        <w:t>u</w:t>
      </w:r>
      <w:r w:rsidR="001318E0" w:rsidRPr="00602752">
        <w:rPr>
          <w:rFonts w:asciiTheme="minorHAnsi" w:hAnsiTheme="minorHAnsi" w:cstheme="minorHAnsi"/>
        </w:rPr>
        <w:t xml:space="preserve"> a tendina la fase dell’iter</w:t>
      </w:r>
      <w:r w:rsidR="00602752" w:rsidRPr="00602752">
        <w:rPr>
          <w:rFonts w:asciiTheme="minorHAnsi" w:hAnsiTheme="minorHAnsi" w:cstheme="minorHAnsi"/>
        </w:rPr>
        <w:t xml:space="preserve"> pertinente</w:t>
      </w:r>
      <w:r w:rsidR="00602752">
        <w:rPr>
          <w:rFonts w:asciiTheme="minorHAnsi" w:hAnsiTheme="minorHAnsi" w:cstheme="minorHAnsi"/>
        </w:rPr>
        <w:t>.</w:t>
      </w:r>
    </w:p>
    <w:p w14:paraId="649D2F6B" w14:textId="77777777" w:rsidR="001463C0" w:rsidRDefault="001463C0" w:rsidP="008B34FD">
      <w:pPr>
        <w:spacing w:after="120" w:line="360" w:lineRule="auto"/>
        <w:jc w:val="both"/>
        <w:rPr>
          <w:rFonts w:asciiTheme="minorHAnsi" w:hAnsiTheme="minorHAnsi" w:cstheme="minorHAnsi"/>
        </w:rPr>
      </w:pPr>
      <w:r>
        <w:rPr>
          <w:rFonts w:asciiTheme="minorHAnsi" w:hAnsiTheme="minorHAnsi" w:cstheme="minorHAnsi"/>
        </w:rPr>
        <w:t>Si segnala che deve essere inserito il massimo dettaglio delle fasi procedurali (evitare di inserire una unica voce “altro”) e, in ogni caso, deve essere data evidenza delle fasi di:</w:t>
      </w:r>
    </w:p>
    <w:p w14:paraId="7D310DAF" w14:textId="77777777" w:rsidR="001463C0" w:rsidRDefault="001463C0">
      <w:pPr>
        <w:pStyle w:val="Paragrafoelenco"/>
        <w:numPr>
          <w:ilvl w:val="0"/>
          <w:numId w:val="16"/>
        </w:numPr>
        <w:spacing w:after="120" w:line="360" w:lineRule="auto"/>
        <w:jc w:val="both"/>
        <w:rPr>
          <w:rFonts w:asciiTheme="minorHAnsi" w:hAnsiTheme="minorHAnsi" w:cstheme="minorHAnsi"/>
        </w:rPr>
      </w:pPr>
      <w:r>
        <w:rPr>
          <w:rFonts w:asciiTheme="minorHAnsi" w:hAnsiTheme="minorHAnsi" w:cstheme="minorHAnsi"/>
        </w:rPr>
        <w:t>studio di fattibilità/</w:t>
      </w:r>
      <w:r w:rsidRPr="001463C0">
        <w:rPr>
          <w:rFonts w:asciiTheme="minorHAnsi" w:hAnsiTheme="minorHAnsi" w:cstheme="minorHAnsi"/>
        </w:rPr>
        <w:t>progettazione</w:t>
      </w:r>
      <w:r>
        <w:rPr>
          <w:rFonts w:asciiTheme="minorHAnsi" w:hAnsiTheme="minorHAnsi" w:cstheme="minorHAnsi"/>
        </w:rPr>
        <w:t>;</w:t>
      </w:r>
    </w:p>
    <w:p w14:paraId="5DE6EF67" w14:textId="77777777" w:rsidR="001463C0" w:rsidRDefault="001463C0">
      <w:pPr>
        <w:pStyle w:val="Paragrafoelenco"/>
        <w:numPr>
          <w:ilvl w:val="0"/>
          <w:numId w:val="16"/>
        </w:numPr>
        <w:spacing w:after="120" w:line="360" w:lineRule="auto"/>
        <w:jc w:val="both"/>
        <w:rPr>
          <w:rFonts w:asciiTheme="minorHAnsi" w:hAnsiTheme="minorHAnsi" w:cstheme="minorHAnsi"/>
        </w:rPr>
      </w:pPr>
      <w:r>
        <w:rPr>
          <w:rFonts w:asciiTheme="minorHAnsi" w:hAnsiTheme="minorHAnsi" w:cstheme="minorHAnsi"/>
        </w:rPr>
        <w:t>predisposizione capitolato e bando di gara;</w:t>
      </w:r>
    </w:p>
    <w:p w14:paraId="7F7B33EE" w14:textId="77777777" w:rsidR="001463C0" w:rsidRDefault="001463C0">
      <w:pPr>
        <w:pStyle w:val="Paragrafoelenco"/>
        <w:numPr>
          <w:ilvl w:val="0"/>
          <w:numId w:val="16"/>
        </w:numPr>
        <w:spacing w:after="120" w:line="360" w:lineRule="auto"/>
        <w:jc w:val="both"/>
        <w:rPr>
          <w:rFonts w:asciiTheme="minorHAnsi" w:hAnsiTheme="minorHAnsi" w:cstheme="minorHAnsi"/>
        </w:rPr>
      </w:pPr>
      <w:r>
        <w:rPr>
          <w:rFonts w:asciiTheme="minorHAnsi" w:hAnsiTheme="minorHAnsi" w:cstheme="minorHAnsi"/>
        </w:rPr>
        <w:t>pubblicazione bando di gara;</w:t>
      </w:r>
    </w:p>
    <w:p w14:paraId="348438C8" w14:textId="77777777" w:rsidR="001463C0" w:rsidRDefault="001463C0">
      <w:pPr>
        <w:pStyle w:val="Paragrafoelenco"/>
        <w:numPr>
          <w:ilvl w:val="0"/>
          <w:numId w:val="16"/>
        </w:numPr>
        <w:spacing w:after="120" w:line="360" w:lineRule="auto"/>
        <w:jc w:val="both"/>
        <w:rPr>
          <w:rFonts w:asciiTheme="minorHAnsi" w:hAnsiTheme="minorHAnsi" w:cstheme="minorHAnsi"/>
        </w:rPr>
      </w:pPr>
      <w:r>
        <w:rPr>
          <w:rFonts w:asciiTheme="minorHAnsi" w:hAnsiTheme="minorHAnsi" w:cstheme="minorHAnsi"/>
        </w:rPr>
        <w:t>aggiudicazione e stipula contratto;</w:t>
      </w:r>
    </w:p>
    <w:p w14:paraId="4F832C4B" w14:textId="77777777" w:rsidR="001463C0" w:rsidRDefault="001463C0">
      <w:pPr>
        <w:pStyle w:val="Paragrafoelenco"/>
        <w:numPr>
          <w:ilvl w:val="0"/>
          <w:numId w:val="16"/>
        </w:numPr>
        <w:spacing w:after="120" w:line="360" w:lineRule="auto"/>
        <w:jc w:val="both"/>
        <w:rPr>
          <w:rFonts w:asciiTheme="minorHAnsi" w:hAnsiTheme="minorHAnsi" w:cstheme="minorHAnsi"/>
        </w:rPr>
      </w:pPr>
      <w:r>
        <w:rPr>
          <w:rFonts w:asciiTheme="minorHAnsi" w:hAnsiTheme="minorHAnsi" w:cstheme="minorHAnsi"/>
        </w:rPr>
        <w:t>esecuzione lavori;</w:t>
      </w:r>
    </w:p>
    <w:p w14:paraId="764718B4" w14:textId="77777777" w:rsidR="001463C0" w:rsidRPr="001463C0" w:rsidRDefault="001463C0">
      <w:pPr>
        <w:pStyle w:val="Paragrafoelenco"/>
        <w:numPr>
          <w:ilvl w:val="0"/>
          <w:numId w:val="16"/>
        </w:numPr>
        <w:spacing w:after="120" w:line="360" w:lineRule="auto"/>
        <w:jc w:val="both"/>
        <w:rPr>
          <w:rFonts w:asciiTheme="minorHAnsi" w:hAnsiTheme="minorHAnsi" w:cstheme="minorHAnsi"/>
        </w:rPr>
      </w:pPr>
      <w:r>
        <w:rPr>
          <w:rFonts w:asciiTheme="minorHAnsi" w:hAnsiTheme="minorHAnsi" w:cstheme="minorHAnsi"/>
        </w:rPr>
        <w:t>collaudo.</w:t>
      </w:r>
    </w:p>
    <w:p w14:paraId="208B9AF8" w14:textId="77777777" w:rsidR="00602752" w:rsidRDefault="008B34FD" w:rsidP="00602752">
      <w:pPr>
        <w:spacing w:after="120" w:line="360" w:lineRule="auto"/>
        <w:jc w:val="both"/>
        <w:rPr>
          <w:rFonts w:asciiTheme="minorHAnsi" w:hAnsiTheme="minorHAnsi" w:cstheme="minorHAnsi"/>
        </w:rPr>
      </w:pPr>
      <w:r w:rsidRPr="00EE42A7">
        <w:rPr>
          <w:rFonts w:asciiTheme="minorHAnsi" w:hAnsiTheme="minorHAnsi" w:cstheme="minorHAnsi"/>
        </w:rPr>
        <w:t>Per ciascuna fase devon</w:t>
      </w:r>
      <w:r w:rsidR="006640CA">
        <w:rPr>
          <w:rFonts w:asciiTheme="minorHAnsi" w:hAnsiTheme="minorHAnsi" w:cstheme="minorHAnsi"/>
        </w:rPr>
        <w:t xml:space="preserve">o essere valorizzati </w:t>
      </w:r>
      <w:r w:rsidR="00AD5FA4">
        <w:rPr>
          <w:rFonts w:asciiTheme="minorHAnsi" w:hAnsiTheme="minorHAnsi" w:cstheme="minorHAnsi"/>
        </w:rPr>
        <w:t xml:space="preserve">esclusivamente </w:t>
      </w:r>
      <w:r w:rsidR="006640CA">
        <w:rPr>
          <w:rFonts w:asciiTheme="minorHAnsi" w:hAnsiTheme="minorHAnsi" w:cstheme="minorHAnsi"/>
        </w:rPr>
        <w:t>i campi “</w:t>
      </w:r>
      <w:r w:rsidR="006640CA" w:rsidRPr="009902FC">
        <w:rPr>
          <w:rFonts w:asciiTheme="minorHAnsi" w:hAnsiTheme="minorHAnsi" w:cstheme="minorHAnsi"/>
          <w:b/>
          <w:bCs/>
        </w:rPr>
        <w:t>Data inizio/fine prevista</w:t>
      </w:r>
      <w:r w:rsidR="006640CA">
        <w:rPr>
          <w:rFonts w:asciiTheme="minorHAnsi" w:hAnsiTheme="minorHAnsi" w:cstheme="minorHAnsi"/>
        </w:rPr>
        <w:t>” e “</w:t>
      </w:r>
      <w:r w:rsidR="006640CA" w:rsidRPr="009902FC">
        <w:rPr>
          <w:rFonts w:asciiTheme="minorHAnsi" w:hAnsiTheme="minorHAnsi" w:cstheme="minorHAnsi"/>
          <w:b/>
          <w:bCs/>
        </w:rPr>
        <w:t>D</w:t>
      </w:r>
      <w:r w:rsidRPr="009902FC">
        <w:rPr>
          <w:rFonts w:asciiTheme="minorHAnsi" w:hAnsiTheme="minorHAnsi" w:cstheme="minorHAnsi"/>
          <w:b/>
          <w:bCs/>
        </w:rPr>
        <w:t>ata inizio/fine effettiva”</w:t>
      </w:r>
      <w:r w:rsidR="00AD5FA4">
        <w:rPr>
          <w:rFonts w:asciiTheme="minorHAnsi" w:hAnsiTheme="minorHAnsi" w:cstheme="minorHAnsi"/>
        </w:rPr>
        <w:t xml:space="preserve"> e non deve essere caricata alcuna documentazione a supporto.</w:t>
      </w:r>
    </w:p>
    <w:p w14:paraId="57C9E0EC" w14:textId="77777777" w:rsidR="0089154A" w:rsidRPr="000810DE" w:rsidRDefault="0089154A" w:rsidP="0089154A">
      <w:pPr>
        <w:spacing w:after="120" w:line="360" w:lineRule="auto"/>
        <w:jc w:val="both"/>
        <w:rPr>
          <w:rFonts w:asciiTheme="minorHAnsi" w:hAnsiTheme="minorHAnsi" w:cstheme="minorHAnsi"/>
        </w:rPr>
      </w:pPr>
      <w:r w:rsidRPr="001463C0">
        <w:rPr>
          <w:rFonts w:asciiTheme="minorHAnsi" w:hAnsiTheme="minorHAnsi" w:cstheme="minorHAnsi"/>
        </w:rPr>
        <w:t xml:space="preserve">L’iter di progetto deve essere aggiornato costantemente nelle fasi </w:t>
      </w:r>
      <w:r w:rsidRPr="001E7FCF">
        <w:rPr>
          <w:rFonts w:asciiTheme="minorHAnsi" w:hAnsiTheme="minorHAnsi" w:cstheme="minorHAnsi"/>
          <w:i/>
        </w:rPr>
        <w:t>ex ante</w:t>
      </w:r>
      <w:r w:rsidRPr="001463C0">
        <w:rPr>
          <w:rFonts w:asciiTheme="minorHAnsi" w:hAnsiTheme="minorHAnsi" w:cstheme="minorHAnsi"/>
        </w:rPr>
        <w:t xml:space="preserve">, in itinere ed </w:t>
      </w:r>
      <w:r w:rsidRPr="001E7FCF">
        <w:rPr>
          <w:rFonts w:asciiTheme="minorHAnsi" w:hAnsiTheme="minorHAnsi" w:cstheme="minorHAnsi"/>
          <w:i/>
        </w:rPr>
        <w:t>ex post</w:t>
      </w:r>
      <w:r w:rsidRPr="001463C0">
        <w:rPr>
          <w:rFonts w:asciiTheme="minorHAnsi" w:hAnsiTheme="minorHAnsi" w:cstheme="minorHAnsi"/>
        </w:rPr>
        <w:t xml:space="preserve">. Nel caso di progetti che abbiano al loro </w:t>
      </w:r>
      <w:r w:rsidRPr="000810DE">
        <w:rPr>
          <w:rFonts w:asciiTheme="minorHAnsi" w:hAnsiTheme="minorHAnsi" w:cstheme="minorHAnsi"/>
        </w:rPr>
        <w:t>interno più iter procedurali della stessa fattispecie (es. più collaudi) la data di inizio corrisponderà alla data della prima procedura avviata mentre la data fine sarà quella relativa all’ultima procedura conclusa.</w:t>
      </w:r>
    </w:p>
    <w:p w14:paraId="66FA2A1B" w14:textId="77777777" w:rsidR="00A428BF" w:rsidRPr="00372AA2" w:rsidRDefault="00DB5185" w:rsidP="00AE1D3E">
      <w:pPr>
        <w:rPr>
          <w:rFonts w:asciiTheme="minorHAnsi" w:eastAsia="Times New Roman" w:hAnsiTheme="minorHAnsi" w:cstheme="minorHAnsi"/>
          <w:i/>
          <w:iCs/>
          <w:color w:val="000000"/>
        </w:rPr>
      </w:pPr>
      <w:r w:rsidRPr="00372AA2">
        <w:rPr>
          <w:rFonts w:asciiTheme="minorHAnsi" w:eastAsia="Times New Roman" w:hAnsiTheme="minorHAnsi" w:cstheme="minorHAnsi"/>
          <w:i/>
          <w:iCs/>
          <w:color w:val="000000"/>
        </w:rPr>
        <w:t>Piano dei</w:t>
      </w:r>
      <w:r w:rsidR="00DF3E0B">
        <w:rPr>
          <w:rFonts w:asciiTheme="minorHAnsi" w:eastAsia="Times New Roman" w:hAnsiTheme="minorHAnsi" w:cstheme="minorHAnsi"/>
          <w:i/>
          <w:iCs/>
          <w:color w:val="000000"/>
        </w:rPr>
        <w:t xml:space="preserve"> </w:t>
      </w:r>
      <w:r w:rsidRPr="00372AA2">
        <w:rPr>
          <w:rFonts w:asciiTheme="minorHAnsi" w:eastAsia="Times New Roman" w:hAnsiTheme="minorHAnsi" w:cstheme="minorHAnsi"/>
          <w:i/>
          <w:iCs/>
          <w:color w:val="000000"/>
        </w:rPr>
        <w:t>costi</w:t>
      </w:r>
    </w:p>
    <w:p w14:paraId="262E403A" w14:textId="77777777" w:rsidR="00A428BF" w:rsidRPr="00EE42A7" w:rsidRDefault="00A428BF" w:rsidP="00AE1D3E">
      <w:pPr>
        <w:rPr>
          <w:rFonts w:asciiTheme="minorHAnsi" w:hAnsiTheme="minorHAnsi" w:cstheme="minorHAnsi"/>
        </w:rPr>
      </w:pPr>
    </w:p>
    <w:p w14:paraId="5762B28E" w14:textId="77777777" w:rsidR="00612728" w:rsidRDefault="005F293C" w:rsidP="007B2904">
      <w:pPr>
        <w:spacing w:after="120" w:line="360" w:lineRule="auto"/>
        <w:jc w:val="both"/>
        <w:rPr>
          <w:rFonts w:asciiTheme="minorHAnsi" w:hAnsiTheme="minorHAnsi" w:cstheme="minorHAnsi"/>
        </w:rPr>
      </w:pPr>
      <w:r w:rsidRPr="005F293C">
        <w:rPr>
          <w:rFonts w:asciiTheme="minorHAnsi" w:hAnsiTheme="minorHAnsi" w:cstheme="minorHAnsi"/>
        </w:rPr>
        <w:t>- Nella sottosezione “</w:t>
      </w:r>
      <w:r w:rsidRPr="005F293C">
        <w:rPr>
          <w:rFonts w:asciiTheme="minorHAnsi" w:hAnsiTheme="minorHAnsi" w:cstheme="minorHAnsi"/>
          <w:b/>
          <w:bCs/>
        </w:rPr>
        <w:t>Piano dei costi</w:t>
      </w:r>
      <w:r w:rsidRPr="005F293C">
        <w:rPr>
          <w:rFonts w:asciiTheme="minorHAnsi" w:hAnsiTheme="minorHAnsi" w:cstheme="minorHAnsi"/>
        </w:rPr>
        <w:t xml:space="preserve">” il Soggetto attuatore deve registrare per ciascuna annualità l’importo del finanziamento valorizzando </w:t>
      </w:r>
      <w:r w:rsidRPr="003D609C">
        <w:rPr>
          <w:rFonts w:asciiTheme="minorHAnsi" w:hAnsiTheme="minorHAnsi" w:cstheme="minorHAnsi"/>
          <w:b/>
        </w:rPr>
        <w:t xml:space="preserve">l’importo da realizzare </w:t>
      </w:r>
      <w:r w:rsidRPr="003D609C">
        <w:rPr>
          <w:rFonts w:asciiTheme="minorHAnsi" w:hAnsiTheme="minorHAnsi" w:cstheme="minorHAnsi"/>
        </w:rPr>
        <w:t>e</w:t>
      </w:r>
      <w:r w:rsidRPr="003D609C">
        <w:rPr>
          <w:rFonts w:asciiTheme="minorHAnsi" w:hAnsiTheme="minorHAnsi" w:cstheme="minorHAnsi"/>
          <w:b/>
        </w:rPr>
        <w:t xml:space="preserve"> l’importo realizzato</w:t>
      </w:r>
      <w:r w:rsidRPr="005F293C">
        <w:rPr>
          <w:rFonts w:asciiTheme="minorHAnsi" w:hAnsiTheme="minorHAnsi" w:cstheme="minorHAnsi"/>
        </w:rPr>
        <w:t xml:space="preserve"> nell’anno. </w:t>
      </w:r>
    </w:p>
    <w:p w14:paraId="0068E85A" w14:textId="77777777" w:rsidR="00DB5185" w:rsidRPr="00EE42A7" w:rsidRDefault="005F293C" w:rsidP="007B2904">
      <w:pPr>
        <w:spacing w:after="120" w:line="360" w:lineRule="auto"/>
        <w:jc w:val="both"/>
        <w:rPr>
          <w:rFonts w:asciiTheme="minorHAnsi" w:hAnsiTheme="minorHAnsi" w:cstheme="minorHAnsi"/>
        </w:rPr>
      </w:pPr>
      <w:r w:rsidRPr="005F293C">
        <w:rPr>
          <w:rFonts w:asciiTheme="minorHAnsi" w:hAnsiTheme="minorHAnsi" w:cstheme="minorHAnsi"/>
        </w:rPr>
        <w:t>Con il tasto “</w:t>
      </w:r>
      <w:r w:rsidRPr="003D609C">
        <w:rPr>
          <w:rFonts w:asciiTheme="minorHAnsi" w:hAnsiTheme="minorHAnsi" w:cstheme="minorHAnsi"/>
          <w:i/>
        </w:rPr>
        <w:t>Aggiungi</w:t>
      </w:r>
      <w:r w:rsidRPr="005F293C">
        <w:rPr>
          <w:rFonts w:asciiTheme="minorHAnsi" w:hAnsiTheme="minorHAnsi" w:cstheme="minorHAnsi"/>
        </w:rPr>
        <w:t>”</w:t>
      </w:r>
      <w:r w:rsidR="006E55C4">
        <w:rPr>
          <w:rFonts w:asciiTheme="minorHAnsi" w:hAnsiTheme="minorHAnsi" w:cstheme="minorHAnsi"/>
          <w:noProof/>
          <w:lang w:eastAsia="it-IT"/>
        </w:rPr>
        <w:drawing>
          <wp:inline distT="0" distB="0" distL="0" distR="0" wp14:anchorId="18738535" wp14:editId="22CA0937">
            <wp:extent cx="243840" cy="250190"/>
            <wp:effectExtent l="0" t="0" r="381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inline>
        </w:drawing>
      </w:r>
      <w:r w:rsidRPr="005F293C">
        <w:rPr>
          <w:rFonts w:asciiTheme="minorHAnsi" w:hAnsiTheme="minorHAnsi" w:cstheme="minorHAnsi"/>
        </w:rPr>
        <w:t xml:space="preserve"> verranno inseriti gli anni di riferimento degli importi per l’attuazione del progetto.</w:t>
      </w:r>
    </w:p>
    <w:p w14:paraId="53A67459" w14:textId="77777777" w:rsidR="00C672D9" w:rsidRDefault="00FC4836" w:rsidP="007B2904">
      <w:pPr>
        <w:spacing w:after="120" w:line="360" w:lineRule="auto"/>
        <w:jc w:val="both"/>
        <w:rPr>
          <w:rFonts w:asciiTheme="minorHAnsi" w:hAnsiTheme="minorHAnsi" w:cstheme="minorHAnsi"/>
        </w:rPr>
      </w:pPr>
      <w:r w:rsidRPr="00EE42A7">
        <w:rPr>
          <w:rFonts w:asciiTheme="minorHAnsi" w:hAnsiTheme="minorHAnsi" w:cstheme="minorHAnsi"/>
        </w:rPr>
        <w:lastRenderedPageBreak/>
        <w:t xml:space="preserve">L’importo </w:t>
      </w:r>
      <w:r w:rsidR="00C46671" w:rsidRPr="00EE42A7">
        <w:rPr>
          <w:rFonts w:asciiTheme="minorHAnsi" w:hAnsiTheme="minorHAnsi" w:cstheme="minorHAnsi"/>
        </w:rPr>
        <w:t>“</w:t>
      </w:r>
      <w:r w:rsidRPr="003D609C">
        <w:rPr>
          <w:rFonts w:asciiTheme="minorHAnsi" w:hAnsiTheme="minorHAnsi" w:cstheme="minorHAnsi"/>
          <w:b/>
        </w:rPr>
        <w:t>da realizzare</w:t>
      </w:r>
      <w:r w:rsidR="00C46671" w:rsidRPr="00EE42A7">
        <w:rPr>
          <w:rFonts w:asciiTheme="minorHAnsi" w:hAnsiTheme="minorHAnsi" w:cstheme="minorHAnsi"/>
        </w:rPr>
        <w:t>”</w:t>
      </w:r>
      <w:r w:rsidR="00F9561B">
        <w:rPr>
          <w:rFonts w:asciiTheme="minorHAnsi" w:hAnsiTheme="minorHAnsi" w:cstheme="minorHAnsi"/>
        </w:rPr>
        <w:t xml:space="preserve"> </w:t>
      </w:r>
      <w:r w:rsidR="00806954">
        <w:rPr>
          <w:rFonts w:asciiTheme="minorHAnsi" w:hAnsiTheme="minorHAnsi" w:cstheme="minorHAnsi"/>
        </w:rPr>
        <w:t>deve</w:t>
      </w:r>
      <w:r w:rsidRPr="00EE42A7">
        <w:rPr>
          <w:rFonts w:asciiTheme="minorHAnsi" w:hAnsiTheme="minorHAnsi" w:cstheme="minorHAnsi"/>
        </w:rPr>
        <w:t xml:space="preserve"> essere rimodulato </w:t>
      </w:r>
      <w:r w:rsidR="00C46671" w:rsidRPr="00EE42A7">
        <w:rPr>
          <w:rFonts w:asciiTheme="minorHAnsi" w:hAnsiTheme="minorHAnsi" w:cstheme="minorHAnsi"/>
        </w:rPr>
        <w:t>in base all’avanzamento registrato nella sezione “</w:t>
      </w:r>
      <w:r w:rsidR="00C46671" w:rsidRPr="003D609C">
        <w:rPr>
          <w:rFonts w:asciiTheme="minorHAnsi" w:hAnsiTheme="minorHAnsi" w:cstheme="minorHAnsi"/>
          <w:b/>
        </w:rPr>
        <w:t>realizzato</w:t>
      </w:r>
      <w:r w:rsidR="00C46671" w:rsidRPr="00EE42A7">
        <w:rPr>
          <w:rFonts w:asciiTheme="minorHAnsi" w:hAnsiTheme="minorHAnsi" w:cstheme="minorHAnsi"/>
        </w:rPr>
        <w:t xml:space="preserve">”. </w:t>
      </w:r>
      <w:r w:rsidR="004A5281">
        <w:rPr>
          <w:rFonts w:asciiTheme="minorHAnsi" w:hAnsiTheme="minorHAnsi" w:cstheme="minorHAnsi"/>
        </w:rPr>
        <w:t>Negli esercizi “chiusi” occorre indicare esclusivamente l’importo “realizzato”, nell’esercizio in corso aggiornare entrambe le voci e negli esercizi “futuri” occorre indicare esclusivamente l’importo da realizzare. La somma degli importi delle singole righe e delle due colonne deve corrispondere al totale del quadro economico.</w:t>
      </w:r>
    </w:p>
    <w:p w14:paraId="33CA6841" w14:textId="77777777" w:rsidR="00E41A46" w:rsidRDefault="00E41A46" w:rsidP="007B2904">
      <w:pPr>
        <w:spacing w:after="120" w:line="360" w:lineRule="auto"/>
        <w:jc w:val="both"/>
        <w:rPr>
          <w:rFonts w:asciiTheme="minorHAnsi" w:hAnsiTheme="minorHAnsi" w:cstheme="minorHAnsi"/>
        </w:rPr>
      </w:pPr>
      <w:r>
        <w:rPr>
          <w:rFonts w:asciiTheme="minorHAnsi" w:hAnsiTheme="minorHAnsi" w:cstheme="minorHAnsi"/>
        </w:rPr>
        <w:t>In questa sottosezione non deve essere caricata alcuna documentazione a supporto.</w:t>
      </w:r>
    </w:p>
    <w:p w14:paraId="770E5961" w14:textId="164DD761" w:rsidR="00B86CAB" w:rsidRDefault="00FC4836" w:rsidP="00B86CAB">
      <w:pPr>
        <w:spacing w:after="120" w:line="360" w:lineRule="auto"/>
        <w:jc w:val="both"/>
        <w:rPr>
          <w:rFonts w:asciiTheme="minorHAnsi" w:hAnsiTheme="minorHAnsi" w:cstheme="minorHAnsi"/>
        </w:rPr>
      </w:pPr>
      <w:r w:rsidRPr="00EE42A7">
        <w:rPr>
          <w:rFonts w:asciiTheme="minorHAnsi" w:hAnsiTheme="minorHAnsi" w:cstheme="minorHAnsi"/>
        </w:rPr>
        <w:t>Il piano dei costi deve essere aggiornato</w:t>
      </w:r>
      <w:r w:rsidR="00EB7C5F" w:rsidRPr="00EE42A7">
        <w:rPr>
          <w:rFonts w:asciiTheme="minorHAnsi" w:hAnsiTheme="minorHAnsi" w:cstheme="minorHAnsi"/>
        </w:rPr>
        <w:t xml:space="preserve"> costantemente nelle fasi </w:t>
      </w:r>
      <w:r w:rsidRPr="00564D02">
        <w:rPr>
          <w:rFonts w:asciiTheme="minorHAnsi" w:hAnsiTheme="minorHAnsi" w:cstheme="minorHAnsi"/>
          <w:i/>
          <w:iCs/>
        </w:rPr>
        <w:t xml:space="preserve">ex ante, in itinere </w:t>
      </w:r>
      <w:r w:rsidRPr="00564D02">
        <w:rPr>
          <w:rFonts w:asciiTheme="minorHAnsi" w:hAnsiTheme="minorHAnsi" w:cstheme="minorHAnsi"/>
        </w:rPr>
        <w:t>ed</w:t>
      </w:r>
      <w:r w:rsidRPr="00564D02">
        <w:rPr>
          <w:rFonts w:asciiTheme="minorHAnsi" w:hAnsiTheme="minorHAnsi" w:cstheme="minorHAnsi"/>
          <w:i/>
          <w:iCs/>
        </w:rPr>
        <w:t xml:space="preserve"> ex post</w:t>
      </w:r>
      <w:r w:rsidRPr="00EE42A7">
        <w:rPr>
          <w:rFonts w:asciiTheme="minorHAnsi" w:hAnsiTheme="minorHAnsi" w:cstheme="minorHAnsi"/>
        </w:rPr>
        <w:t>.</w:t>
      </w:r>
    </w:p>
    <w:p w14:paraId="7C87E149" w14:textId="77777777" w:rsidR="00C64969" w:rsidRDefault="00C64969" w:rsidP="00AE1D3E">
      <w:pPr>
        <w:rPr>
          <w:rFonts w:asciiTheme="minorHAnsi" w:hAnsiTheme="minorHAnsi" w:cstheme="minorHAnsi"/>
          <w:i/>
          <w:iCs/>
        </w:rPr>
      </w:pPr>
    </w:p>
    <w:p w14:paraId="03DAA1E3" w14:textId="77777777" w:rsidR="00A428BF" w:rsidRPr="00EE42A7" w:rsidRDefault="00753592" w:rsidP="00AE1D3E">
      <w:pPr>
        <w:rPr>
          <w:rFonts w:asciiTheme="minorHAnsi" w:hAnsiTheme="minorHAnsi" w:cstheme="minorHAnsi"/>
          <w:i/>
          <w:iCs/>
        </w:rPr>
      </w:pPr>
      <w:r w:rsidRPr="00EE42A7">
        <w:rPr>
          <w:rFonts w:asciiTheme="minorHAnsi" w:hAnsiTheme="minorHAnsi" w:cstheme="minorHAnsi"/>
          <w:i/>
          <w:iCs/>
        </w:rPr>
        <w:t>Quadro economico</w:t>
      </w:r>
    </w:p>
    <w:p w14:paraId="75813862" w14:textId="77777777" w:rsidR="00A428BF" w:rsidRPr="00EE42A7" w:rsidRDefault="00A428BF" w:rsidP="00AE1D3E">
      <w:pPr>
        <w:rPr>
          <w:rFonts w:asciiTheme="minorHAnsi" w:hAnsiTheme="minorHAnsi" w:cstheme="minorHAnsi"/>
        </w:rPr>
      </w:pPr>
    </w:p>
    <w:p w14:paraId="795D0D45" w14:textId="77777777" w:rsidR="00850A50" w:rsidRDefault="00753592" w:rsidP="00850A50">
      <w:pPr>
        <w:pStyle w:val="Default"/>
        <w:spacing w:after="120" w:line="360" w:lineRule="auto"/>
        <w:jc w:val="both"/>
        <w:rPr>
          <w:rFonts w:asciiTheme="minorHAnsi" w:hAnsiTheme="minorHAnsi" w:cstheme="minorHAnsi"/>
          <w:lang w:val="it-IT"/>
        </w:rPr>
      </w:pPr>
      <w:r w:rsidRPr="00372AA2">
        <w:rPr>
          <w:rFonts w:asciiTheme="minorHAnsi" w:hAnsiTheme="minorHAnsi" w:cstheme="minorHAnsi"/>
          <w:lang w:val="it-IT"/>
        </w:rPr>
        <w:t>Il soggetto</w:t>
      </w:r>
      <w:r w:rsidR="00DF3E0B">
        <w:rPr>
          <w:rFonts w:asciiTheme="minorHAnsi" w:hAnsiTheme="minorHAnsi" w:cstheme="minorHAnsi"/>
          <w:lang w:val="it-IT"/>
        </w:rPr>
        <w:t xml:space="preserve"> </w:t>
      </w:r>
      <w:r w:rsidRPr="00372AA2">
        <w:rPr>
          <w:rFonts w:asciiTheme="minorHAnsi" w:hAnsiTheme="minorHAnsi" w:cstheme="minorHAnsi"/>
          <w:lang w:val="it-IT"/>
        </w:rPr>
        <w:t>attuatore</w:t>
      </w:r>
      <w:r w:rsidR="00DF3E0B">
        <w:rPr>
          <w:rFonts w:asciiTheme="minorHAnsi" w:hAnsiTheme="minorHAnsi" w:cstheme="minorHAnsi"/>
          <w:lang w:val="it-IT"/>
        </w:rPr>
        <w:t xml:space="preserve"> </w:t>
      </w:r>
      <w:r w:rsidRPr="00372AA2">
        <w:rPr>
          <w:rFonts w:asciiTheme="minorHAnsi" w:hAnsiTheme="minorHAnsi" w:cstheme="minorHAnsi"/>
          <w:lang w:val="it-IT"/>
        </w:rPr>
        <w:t>deve</w:t>
      </w:r>
      <w:r w:rsidR="00DF3E0B">
        <w:rPr>
          <w:rFonts w:asciiTheme="minorHAnsi" w:hAnsiTheme="minorHAnsi" w:cstheme="minorHAnsi"/>
          <w:lang w:val="it-IT"/>
        </w:rPr>
        <w:t xml:space="preserve"> </w:t>
      </w:r>
      <w:r w:rsidR="00B9140A" w:rsidRPr="00372AA2">
        <w:rPr>
          <w:rFonts w:asciiTheme="minorHAnsi" w:hAnsiTheme="minorHAnsi" w:cstheme="minorHAnsi"/>
          <w:lang w:val="it-IT"/>
        </w:rPr>
        <w:t>selezionare le</w:t>
      </w:r>
      <w:r w:rsidR="00DF3E0B">
        <w:rPr>
          <w:rFonts w:asciiTheme="minorHAnsi" w:hAnsiTheme="minorHAnsi" w:cstheme="minorHAnsi"/>
          <w:lang w:val="it-IT"/>
        </w:rPr>
        <w:t xml:space="preserve"> </w:t>
      </w:r>
      <w:r w:rsidR="005E1E54" w:rsidRPr="00372AA2">
        <w:rPr>
          <w:rFonts w:asciiTheme="minorHAnsi" w:hAnsiTheme="minorHAnsi" w:cstheme="minorHAnsi"/>
          <w:lang w:val="it-IT"/>
        </w:rPr>
        <w:t>tipologie di voci di spesa</w:t>
      </w:r>
      <w:r w:rsidR="00DF3E0B">
        <w:rPr>
          <w:rFonts w:asciiTheme="minorHAnsi" w:hAnsiTheme="minorHAnsi" w:cstheme="minorHAnsi"/>
          <w:lang w:val="it-IT"/>
        </w:rPr>
        <w:t xml:space="preserve"> </w:t>
      </w:r>
      <w:r w:rsidR="004A5281" w:rsidRPr="00372AA2">
        <w:rPr>
          <w:rFonts w:asciiTheme="minorHAnsi" w:hAnsiTheme="minorHAnsi" w:cstheme="minorHAnsi"/>
          <w:lang w:val="it-IT"/>
        </w:rPr>
        <w:t>pertinent</w:t>
      </w:r>
      <w:r w:rsidR="0045646D">
        <w:rPr>
          <w:rFonts w:asciiTheme="minorHAnsi" w:hAnsiTheme="minorHAnsi" w:cstheme="minorHAnsi"/>
          <w:lang w:val="it-IT"/>
        </w:rPr>
        <w:t xml:space="preserve">i </w:t>
      </w:r>
      <w:r w:rsidR="005E1E54" w:rsidRPr="00372AA2">
        <w:rPr>
          <w:rFonts w:asciiTheme="minorHAnsi" w:hAnsiTheme="minorHAnsi" w:cstheme="minorHAnsi"/>
          <w:lang w:val="it-IT"/>
        </w:rPr>
        <w:t>per l’attuazione dell’intervento</w:t>
      </w:r>
      <w:r w:rsidR="00C64969">
        <w:rPr>
          <w:rFonts w:asciiTheme="minorHAnsi" w:hAnsiTheme="minorHAnsi" w:cstheme="minorHAnsi"/>
          <w:lang w:val="it-IT"/>
        </w:rPr>
        <w:t xml:space="preserve"> </w:t>
      </w:r>
      <w:r w:rsidR="005E1E54" w:rsidRPr="00372AA2">
        <w:rPr>
          <w:rFonts w:asciiTheme="minorHAnsi" w:hAnsiTheme="minorHAnsi" w:cstheme="minorHAnsi"/>
          <w:lang w:val="it-IT"/>
        </w:rPr>
        <w:t>e le relative descrizioni</w:t>
      </w:r>
      <w:r w:rsidR="00DF3E0B">
        <w:rPr>
          <w:rFonts w:asciiTheme="minorHAnsi" w:hAnsiTheme="minorHAnsi" w:cstheme="minorHAnsi"/>
          <w:lang w:val="it-IT"/>
        </w:rPr>
        <w:t xml:space="preserve"> </w:t>
      </w:r>
      <w:r w:rsidR="00B9140A" w:rsidRPr="00372AA2">
        <w:rPr>
          <w:rFonts w:asciiTheme="minorHAnsi" w:hAnsiTheme="minorHAnsi" w:cstheme="minorHAnsi"/>
          <w:lang w:val="it-IT"/>
        </w:rPr>
        <w:t>che</w:t>
      </w:r>
      <w:r w:rsidR="00DF3E0B">
        <w:rPr>
          <w:rFonts w:asciiTheme="minorHAnsi" w:hAnsiTheme="minorHAnsi" w:cstheme="minorHAnsi"/>
          <w:lang w:val="it-IT"/>
        </w:rPr>
        <w:t xml:space="preserve"> </w:t>
      </w:r>
      <w:r w:rsidR="00B9140A" w:rsidRPr="00372AA2">
        <w:rPr>
          <w:rFonts w:asciiTheme="minorHAnsi" w:hAnsiTheme="minorHAnsi" w:cstheme="minorHAnsi"/>
          <w:lang w:val="it-IT"/>
        </w:rPr>
        <w:t>vanno</w:t>
      </w:r>
      <w:r w:rsidR="00DF3E0B">
        <w:rPr>
          <w:rFonts w:asciiTheme="minorHAnsi" w:hAnsiTheme="minorHAnsi" w:cstheme="minorHAnsi"/>
          <w:lang w:val="it-IT"/>
        </w:rPr>
        <w:t xml:space="preserve"> </w:t>
      </w:r>
      <w:r w:rsidR="00B9140A" w:rsidRPr="00372AA2">
        <w:rPr>
          <w:rFonts w:asciiTheme="minorHAnsi" w:hAnsiTheme="minorHAnsi" w:cstheme="minorHAnsi"/>
          <w:lang w:val="it-IT"/>
        </w:rPr>
        <w:t xml:space="preserve">a comporre il </w:t>
      </w:r>
      <w:r w:rsidRPr="00372AA2">
        <w:rPr>
          <w:rFonts w:asciiTheme="minorHAnsi" w:hAnsiTheme="minorHAnsi" w:cstheme="minorHAnsi"/>
          <w:lang w:val="it-IT"/>
        </w:rPr>
        <w:t>quadro</w:t>
      </w:r>
      <w:r w:rsidR="00DF3E0B">
        <w:rPr>
          <w:rFonts w:asciiTheme="minorHAnsi" w:hAnsiTheme="minorHAnsi" w:cstheme="minorHAnsi"/>
          <w:lang w:val="it-IT"/>
        </w:rPr>
        <w:t xml:space="preserve"> </w:t>
      </w:r>
      <w:r w:rsidRPr="00372AA2">
        <w:rPr>
          <w:rFonts w:asciiTheme="minorHAnsi" w:hAnsiTheme="minorHAnsi" w:cstheme="minorHAnsi"/>
          <w:lang w:val="it-IT"/>
        </w:rPr>
        <w:t>economico di progetto</w:t>
      </w:r>
      <w:r w:rsidR="005A6637" w:rsidRPr="00372AA2">
        <w:rPr>
          <w:rFonts w:asciiTheme="minorHAnsi" w:hAnsiTheme="minorHAnsi" w:cstheme="minorHAnsi"/>
          <w:lang w:val="it-IT"/>
        </w:rPr>
        <w:t>.</w:t>
      </w:r>
    </w:p>
    <w:p w14:paraId="01D31212" w14:textId="22BE5F7F" w:rsidR="005E1E54" w:rsidRPr="00850A50" w:rsidRDefault="00F7779D" w:rsidP="00850A50">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 xml:space="preserve">Il quadro economico deve essere </w:t>
      </w:r>
      <w:r w:rsidR="00850A50">
        <w:rPr>
          <w:rFonts w:asciiTheme="minorHAnsi" w:hAnsiTheme="minorHAnsi" w:cstheme="minorHAnsi"/>
          <w:lang w:val="it-IT"/>
        </w:rPr>
        <w:t>compilato selezionando tutte l</w:t>
      </w:r>
      <w:r w:rsidR="00753592" w:rsidRPr="00850A50">
        <w:rPr>
          <w:rFonts w:asciiTheme="minorHAnsi" w:hAnsiTheme="minorHAnsi" w:cstheme="minorHAnsi"/>
          <w:lang w:val="it-IT"/>
        </w:rPr>
        <w:t>e voci di spesa</w:t>
      </w:r>
      <w:r w:rsidR="001E7C47" w:rsidRPr="00850A50">
        <w:rPr>
          <w:rFonts w:asciiTheme="minorHAnsi" w:hAnsiTheme="minorHAnsi" w:cstheme="minorHAnsi"/>
          <w:lang w:val="it-IT"/>
        </w:rPr>
        <w:t xml:space="preserve"> e i relativi codici</w:t>
      </w:r>
      <w:r w:rsidR="00753592" w:rsidRPr="00850A50">
        <w:rPr>
          <w:rFonts w:asciiTheme="minorHAnsi" w:hAnsiTheme="minorHAnsi" w:cstheme="minorHAnsi"/>
          <w:lang w:val="it-IT"/>
        </w:rPr>
        <w:t xml:space="preserve"> del quadro economico (es. lavori, oneri, acquisti, IVA</w:t>
      </w:r>
      <w:r w:rsidR="00086D06">
        <w:rPr>
          <w:rFonts w:asciiTheme="minorHAnsi" w:hAnsiTheme="minorHAnsi" w:cstheme="minorHAnsi"/>
          <w:lang w:val="it-IT"/>
        </w:rPr>
        <w:t>,</w:t>
      </w:r>
      <w:r w:rsidR="00753592" w:rsidRPr="00850A50">
        <w:rPr>
          <w:rFonts w:asciiTheme="minorHAnsi" w:hAnsiTheme="minorHAnsi" w:cstheme="minorHAnsi"/>
          <w:lang w:val="it-IT"/>
        </w:rPr>
        <w:t xml:space="preserve"> etc</w:t>
      </w:r>
      <w:r w:rsidR="00EB7C5F" w:rsidRPr="00850A50">
        <w:rPr>
          <w:rFonts w:asciiTheme="minorHAnsi" w:hAnsiTheme="minorHAnsi" w:cstheme="minorHAnsi"/>
          <w:lang w:val="it-IT"/>
        </w:rPr>
        <w:t>.</w:t>
      </w:r>
      <w:r w:rsidR="00753592" w:rsidRPr="00850A50">
        <w:rPr>
          <w:rFonts w:asciiTheme="minorHAnsi" w:hAnsiTheme="minorHAnsi" w:cstheme="minorHAnsi"/>
          <w:lang w:val="it-IT"/>
        </w:rPr>
        <w:t>) da un men</w:t>
      </w:r>
      <w:r w:rsidR="00F9561B">
        <w:rPr>
          <w:rFonts w:asciiTheme="minorHAnsi" w:hAnsiTheme="minorHAnsi" w:cstheme="minorHAnsi"/>
          <w:lang w:val="it-IT"/>
        </w:rPr>
        <w:t>u</w:t>
      </w:r>
      <w:r w:rsidR="00753592" w:rsidRPr="00850A50">
        <w:rPr>
          <w:rFonts w:asciiTheme="minorHAnsi" w:hAnsiTheme="minorHAnsi" w:cstheme="minorHAnsi"/>
          <w:lang w:val="it-IT"/>
        </w:rPr>
        <w:t xml:space="preserve"> a tendina</w:t>
      </w:r>
      <w:r w:rsidR="005A6637" w:rsidRPr="00850A50">
        <w:rPr>
          <w:rFonts w:asciiTheme="minorHAnsi" w:hAnsiTheme="minorHAnsi" w:cstheme="minorHAnsi"/>
          <w:lang w:val="it-IT"/>
        </w:rPr>
        <w:t>. Per ciascuna voce di spesa selezionata il soggetto attuatore deve inserire il relativo importo da quadro economico</w:t>
      </w:r>
      <w:r w:rsidR="00850A50">
        <w:rPr>
          <w:rFonts w:asciiTheme="minorHAnsi" w:hAnsiTheme="minorHAnsi" w:cstheme="minorHAnsi"/>
          <w:lang w:val="it-IT"/>
        </w:rPr>
        <w:t>; il dettaglio informativo, anche in questo caso, non deve limitarsi alla voce generica “altro” ma deve fornire un quadro completo delle informazioni.</w:t>
      </w:r>
    </w:p>
    <w:p w14:paraId="1968F5B6" w14:textId="77777777" w:rsidR="00CE6BB2" w:rsidRPr="0089154A" w:rsidRDefault="00850A50" w:rsidP="005A6637">
      <w:pPr>
        <w:spacing w:after="120" w:line="360" w:lineRule="auto"/>
        <w:jc w:val="both"/>
        <w:rPr>
          <w:rFonts w:asciiTheme="minorHAnsi" w:hAnsiTheme="minorHAnsi" w:cstheme="minorHAnsi"/>
          <w:b/>
          <w:bCs/>
        </w:rPr>
      </w:pPr>
      <w:r w:rsidRPr="0089154A">
        <w:rPr>
          <w:rFonts w:asciiTheme="minorHAnsi" w:hAnsiTheme="minorHAnsi" w:cstheme="minorHAnsi"/>
          <w:b/>
          <w:bCs/>
        </w:rPr>
        <w:t>I</w:t>
      </w:r>
      <w:r w:rsidR="0093195A" w:rsidRPr="0089154A">
        <w:rPr>
          <w:rFonts w:asciiTheme="minorHAnsi" w:hAnsiTheme="minorHAnsi" w:cstheme="minorHAnsi"/>
          <w:b/>
          <w:bCs/>
        </w:rPr>
        <w:t>l sistema ReGiS</w:t>
      </w:r>
      <w:r w:rsidR="00CE6BB2" w:rsidRPr="0089154A">
        <w:rPr>
          <w:rFonts w:asciiTheme="minorHAnsi" w:hAnsiTheme="minorHAnsi" w:cstheme="minorHAnsi"/>
          <w:b/>
          <w:bCs/>
        </w:rPr>
        <w:t xml:space="preserve"> ai fini della validazione dei dati verifica, per ciascun progetto, che la sommatoria tra il valore totale degli importi realizzati e degli importi da realizzare del Piano dei costi (sommatoria importi nella struttura Piano dei costi) coincida con il valore totale dei Finanziamenti (sommatoria importi nella struttura Finanziamento) e con il valore totale del Quadro economico (sommatoria degli importi delle voci di spesa presenti nella struttura del Quadro economico).</w:t>
      </w:r>
    </w:p>
    <w:p w14:paraId="06C4105E" w14:textId="4B18815E" w:rsidR="00E8780D" w:rsidRPr="003F5098" w:rsidRDefault="00D0497C" w:rsidP="00D0497C">
      <w:pPr>
        <w:pStyle w:val="xmsonormal"/>
        <w:spacing w:before="0" w:beforeAutospacing="0" w:after="0" w:afterAutospacing="0" w:line="360" w:lineRule="auto"/>
        <w:jc w:val="both"/>
        <w:rPr>
          <w:rFonts w:ascii="Calibri" w:hAnsi="Calibri" w:cs="Calibri"/>
          <w:color w:val="000000"/>
        </w:rPr>
      </w:pPr>
      <w:r w:rsidRPr="003F5098">
        <w:rPr>
          <w:rStyle w:val="xcontentpasted0"/>
          <w:rFonts w:ascii="Calibri" w:hAnsi="Calibri" w:cs="Calibri"/>
          <w:color w:val="000000"/>
          <w:bdr w:val="none" w:sz="0" w:space="0" w:color="auto" w:frame="1"/>
        </w:rPr>
        <w:t xml:space="preserve">Per le </w:t>
      </w:r>
      <w:r w:rsidRPr="003F5098">
        <w:rPr>
          <w:rStyle w:val="xcontentpasted0"/>
          <w:rFonts w:ascii="Calibri" w:hAnsi="Calibri" w:cs="Calibri"/>
          <w:b/>
          <w:bCs/>
          <w:color w:val="000000"/>
          <w:bdr w:val="none" w:sz="0" w:space="0" w:color="auto" w:frame="1"/>
        </w:rPr>
        <w:t>Medie opere</w:t>
      </w:r>
      <w:r w:rsidR="0095064A">
        <w:rPr>
          <w:rStyle w:val="xcontentpasted0"/>
          <w:rFonts w:ascii="Calibri" w:hAnsi="Calibri" w:cs="Calibri"/>
          <w:b/>
          <w:bCs/>
          <w:color w:val="000000"/>
          <w:bdr w:val="none" w:sz="0" w:space="0" w:color="auto" w:frame="1"/>
        </w:rPr>
        <w:t xml:space="preserve">, </w:t>
      </w:r>
      <w:r w:rsidRPr="003F5098">
        <w:rPr>
          <w:rStyle w:val="xcontentpasted0"/>
          <w:rFonts w:ascii="Calibri" w:hAnsi="Calibri" w:cs="Calibri"/>
          <w:color w:val="000000"/>
          <w:bdr w:val="none" w:sz="0" w:space="0" w:color="auto" w:frame="1"/>
        </w:rPr>
        <w:t>nella presente sottosezione il</w:t>
      </w:r>
      <w:r w:rsidR="00E8780D" w:rsidRPr="003F5098">
        <w:rPr>
          <w:rStyle w:val="xcontentpasted0"/>
          <w:rFonts w:ascii="Calibri" w:hAnsi="Calibri" w:cs="Calibri"/>
          <w:color w:val="000000"/>
          <w:bdr w:val="none" w:sz="0" w:space="0" w:color="auto" w:frame="1"/>
        </w:rPr>
        <w:t xml:space="preserve"> Soggetto attuatore dovrà caricare il quadro economico iniziale, il quadro economico post-aggiudicazione e il quadro economico definitivo.  Ad ogni variazione occorrerà allegare, tramite la funzionalità “Carica documentazione” il quadro economico della fase precedente in modo da tenere traccia delle modifiche intervenute nel corso dell’attuazione dell’intervento. </w:t>
      </w:r>
    </w:p>
    <w:p w14:paraId="264F7AB6" w14:textId="77777777" w:rsidR="008F1424" w:rsidRDefault="008F1424" w:rsidP="00AE1D3E">
      <w:pPr>
        <w:rPr>
          <w:rFonts w:asciiTheme="minorHAnsi" w:hAnsiTheme="minorHAnsi" w:cstheme="minorHAnsi"/>
        </w:rPr>
      </w:pPr>
    </w:p>
    <w:p w14:paraId="52235362" w14:textId="77777777" w:rsidR="008F1424" w:rsidRPr="00EE42A7" w:rsidRDefault="008F1424" w:rsidP="00AE1D3E">
      <w:pPr>
        <w:rPr>
          <w:rFonts w:asciiTheme="minorHAnsi" w:hAnsiTheme="minorHAnsi" w:cstheme="minorHAnsi"/>
        </w:rPr>
      </w:pPr>
    </w:p>
    <w:p w14:paraId="3042CA71" w14:textId="77777777" w:rsidR="00A428BF" w:rsidRPr="00EE42A7" w:rsidRDefault="00AA7226" w:rsidP="00AA7226">
      <w:pPr>
        <w:pStyle w:val="Titolo2"/>
        <w:numPr>
          <w:ilvl w:val="1"/>
          <w:numId w:val="2"/>
        </w:numPr>
        <w:spacing w:before="0" w:after="240"/>
        <w:ind w:left="578" w:hanging="578"/>
        <w:rPr>
          <w:rFonts w:asciiTheme="minorHAnsi" w:hAnsiTheme="minorHAnsi" w:cstheme="minorHAnsi"/>
          <w:sz w:val="24"/>
          <w:szCs w:val="24"/>
        </w:rPr>
      </w:pPr>
      <w:bookmarkStart w:id="63" w:name="_Toc120024095"/>
      <w:r w:rsidRPr="00EE42A7">
        <w:rPr>
          <w:rFonts w:asciiTheme="minorHAnsi" w:hAnsiTheme="minorHAnsi" w:cstheme="minorHAnsi"/>
          <w:sz w:val="24"/>
          <w:szCs w:val="24"/>
        </w:rPr>
        <w:lastRenderedPageBreak/>
        <w:t>Procedure di aggiudicazione</w:t>
      </w:r>
      <w:bookmarkEnd w:id="63"/>
    </w:p>
    <w:p w14:paraId="532792F0" w14:textId="77777777" w:rsidR="001D46A4" w:rsidRDefault="001D46A4" w:rsidP="001D46A4">
      <w:pPr>
        <w:spacing w:before="120" w:line="360" w:lineRule="auto"/>
        <w:jc w:val="both"/>
        <w:rPr>
          <w:rFonts w:asciiTheme="minorHAnsi" w:hAnsiTheme="minorHAnsi" w:cstheme="minorHAnsi"/>
        </w:rPr>
      </w:pPr>
      <w:r w:rsidRPr="00827256">
        <w:rPr>
          <w:rFonts w:asciiTheme="minorHAnsi" w:hAnsiTheme="minorHAnsi" w:cstheme="minorHAnsi"/>
        </w:rPr>
        <w:t>Nella sezione “</w:t>
      </w:r>
      <w:r w:rsidRPr="00827256">
        <w:rPr>
          <w:rFonts w:asciiTheme="minorHAnsi" w:hAnsiTheme="minorHAnsi" w:cstheme="minorHAnsi"/>
          <w:b/>
          <w:bCs/>
        </w:rPr>
        <w:t>Procedure di aggiudicazione</w:t>
      </w:r>
      <w:r w:rsidRPr="00827256">
        <w:rPr>
          <w:rFonts w:asciiTheme="minorHAnsi" w:hAnsiTheme="minorHAnsi" w:cstheme="minorHAnsi"/>
        </w:rPr>
        <w:t>” sono elencate le procedure di aggiudicazione poste</w:t>
      </w:r>
      <w:r>
        <w:rPr>
          <w:rFonts w:asciiTheme="minorHAnsi" w:hAnsiTheme="minorHAnsi" w:cstheme="minorHAnsi"/>
        </w:rPr>
        <w:t xml:space="preserve"> </w:t>
      </w:r>
      <w:r w:rsidRPr="00827256">
        <w:rPr>
          <w:rFonts w:asciiTheme="minorHAnsi" w:hAnsiTheme="minorHAnsi" w:cstheme="minorHAnsi"/>
        </w:rPr>
        <w:t>in essere</w:t>
      </w:r>
      <w:r>
        <w:rPr>
          <w:rFonts w:asciiTheme="minorHAnsi" w:hAnsiTheme="minorHAnsi" w:cstheme="minorHAnsi"/>
        </w:rPr>
        <w:t xml:space="preserve"> </w:t>
      </w:r>
      <w:r w:rsidRPr="00827256">
        <w:rPr>
          <w:rFonts w:asciiTheme="minorHAnsi" w:hAnsiTheme="minorHAnsi" w:cstheme="minorHAnsi"/>
        </w:rPr>
        <w:t xml:space="preserve">dal Soggetto attuatore per la realizzazione del progetto. </w:t>
      </w:r>
      <w:r w:rsidRPr="00827256">
        <w:rPr>
          <w:rFonts w:asciiTheme="minorHAnsi" w:hAnsiTheme="minorHAnsi" w:cstheme="minorHAnsi"/>
        </w:rPr>
        <w:br/>
      </w:r>
      <w:r w:rsidRPr="00EE42A7">
        <w:rPr>
          <w:rFonts w:asciiTheme="minorHAnsi" w:hAnsiTheme="minorHAnsi" w:cstheme="minorHAnsi"/>
        </w:rPr>
        <w:t xml:space="preserve">La sezione viene alimentata in automatico con i dati </w:t>
      </w:r>
      <w:r w:rsidRPr="004F2E19">
        <w:rPr>
          <w:rFonts w:asciiTheme="minorHAnsi" w:hAnsiTheme="minorHAnsi" w:cstheme="minorHAnsi"/>
        </w:rPr>
        <w:t>recuperati da</w:t>
      </w:r>
      <w:r>
        <w:rPr>
          <w:rFonts w:asciiTheme="minorHAnsi" w:hAnsiTheme="minorHAnsi" w:cstheme="minorHAnsi"/>
        </w:rPr>
        <w:t>l Sistema informativo monitoraggio gare (S</w:t>
      </w:r>
      <w:r w:rsidRPr="004F2E19">
        <w:rPr>
          <w:rFonts w:asciiTheme="minorHAnsi" w:hAnsiTheme="minorHAnsi" w:cstheme="minorHAnsi"/>
        </w:rPr>
        <w:t>IMOG</w:t>
      </w:r>
      <w:r>
        <w:rPr>
          <w:rFonts w:asciiTheme="minorHAnsi" w:hAnsiTheme="minorHAnsi" w:cstheme="minorHAnsi"/>
        </w:rPr>
        <w:t>) dell’ANAC tramite</w:t>
      </w:r>
      <w:r w:rsidRPr="004F2E19">
        <w:rPr>
          <w:rFonts w:asciiTheme="minorHAnsi" w:hAnsiTheme="minorHAnsi" w:cstheme="minorHAnsi"/>
        </w:rPr>
        <w:t xml:space="preserve"> interoperabilità,</w:t>
      </w:r>
      <w:r>
        <w:rPr>
          <w:rFonts w:asciiTheme="minorHAnsi" w:hAnsiTheme="minorHAnsi" w:cstheme="minorHAnsi"/>
        </w:rPr>
        <w:t xml:space="preserve"> ad eccezione dei campi relativi al “</w:t>
      </w:r>
      <w:r w:rsidRPr="00014848">
        <w:rPr>
          <w:rFonts w:asciiTheme="minorHAnsi" w:hAnsiTheme="minorHAnsi" w:cstheme="minorHAnsi"/>
          <w:b/>
        </w:rPr>
        <w:t>Soggetto aggiudicatario</w:t>
      </w:r>
      <w:r>
        <w:rPr>
          <w:rFonts w:asciiTheme="minorHAnsi" w:hAnsiTheme="minorHAnsi" w:cstheme="minorHAnsi"/>
        </w:rPr>
        <w:t>” e al “</w:t>
      </w:r>
      <w:r w:rsidRPr="00014848">
        <w:rPr>
          <w:rFonts w:asciiTheme="minorHAnsi" w:hAnsiTheme="minorHAnsi" w:cstheme="minorHAnsi"/>
          <w:b/>
        </w:rPr>
        <w:t>Ruolo Soggetto Correlato</w:t>
      </w:r>
      <w:r>
        <w:rPr>
          <w:rFonts w:asciiTheme="minorHAnsi" w:hAnsiTheme="minorHAnsi" w:cstheme="minorHAnsi"/>
        </w:rPr>
        <w:t>” ad oggi inseribili ex novo in ReGis. Al riguardo, si specifica che è in corso di sviluppo la funzionalità che recupererà anche queste informazioni direttamente dal sistema SIMOG di ANAC.</w:t>
      </w:r>
    </w:p>
    <w:p w14:paraId="303CEDFC" w14:textId="77777777" w:rsidR="001D46A4" w:rsidRPr="00552F10" w:rsidRDefault="001D46A4" w:rsidP="001D46A4">
      <w:pPr>
        <w:spacing w:before="120" w:line="360" w:lineRule="auto"/>
        <w:jc w:val="both"/>
        <w:rPr>
          <w:rFonts w:asciiTheme="minorHAnsi" w:hAnsiTheme="minorHAnsi" w:cstheme="minorHAnsi"/>
        </w:rPr>
      </w:pPr>
      <w:r>
        <w:rPr>
          <w:rFonts w:asciiTheme="minorHAnsi" w:hAnsiTheme="minorHAnsi" w:cstheme="minorHAnsi"/>
        </w:rPr>
        <w:t>Si raccomanda pertanto la</w:t>
      </w:r>
      <w:r w:rsidRPr="004F2E19">
        <w:rPr>
          <w:rFonts w:asciiTheme="minorHAnsi" w:hAnsiTheme="minorHAnsi" w:cstheme="minorHAnsi"/>
        </w:rPr>
        <w:t xml:space="preserve"> </w:t>
      </w:r>
      <w:r>
        <w:rPr>
          <w:rFonts w:asciiTheme="minorHAnsi" w:hAnsiTheme="minorHAnsi" w:cstheme="minorHAnsi"/>
        </w:rPr>
        <w:t xml:space="preserve">compilazione delle informazioni nel sistema </w:t>
      </w:r>
      <w:r w:rsidRPr="004F2E19">
        <w:rPr>
          <w:rFonts w:asciiTheme="minorHAnsi" w:hAnsiTheme="minorHAnsi" w:cstheme="minorHAnsi"/>
        </w:rPr>
        <w:t>SIMOG/ANAC</w:t>
      </w:r>
      <w:r>
        <w:rPr>
          <w:rFonts w:asciiTheme="minorHAnsi" w:hAnsiTheme="minorHAnsi" w:cstheme="minorHAnsi"/>
        </w:rPr>
        <w:t xml:space="preserve">. </w:t>
      </w:r>
      <w:r w:rsidRPr="00552F10">
        <w:rPr>
          <w:rFonts w:asciiTheme="minorHAnsi" w:hAnsiTheme="minorHAnsi" w:cstheme="minorHAnsi"/>
        </w:rPr>
        <w:t>A tal fine è necessario che sul sistema SIMOG dell’ANAC:</w:t>
      </w:r>
    </w:p>
    <w:p w14:paraId="2C82AC7F" w14:textId="77777777" w:rsidR="001D46A4" w:rsidRDefault="001D46A4" w:rsidP="001D46A4">
      <w:pPr>
        <w:pStyle w:val="Paragrafoelenco"/>
        <w:numPr>
          <w:ilvl w:val="0"/>
          <w:numId w:val="16"/>
        </w:numPr>
        <w:spacing w:before="120" w:line="360" w:lineRule="auto"/>
        <w:jc w:val="both"/>
        <w:rPr>
          <w:rFonts w:asciiTheme="minorHAnsi" w:hAnsiTheme="minorHAnsi" w:cstheme="minorHAnsi"/>
        </w:rPr>
      </w:pPr>
      <w:r>
        <w:t>Per i nuovi affidamenti si richieda l’acquisizione di un CIG ordinario</w:t>
      </w:r>
      <w:r w:rsidRPr="007D001C">
        <w:rPr>
          <w:rFonts w:asciiTheme="minorHAnsi" w:hAnsiTheme="minorHAnsi" w:cstheme="minorHAnsi"/>
        </w:rPr>
        <w:t xml:space="preserve"> </w:t>
      </w:r>
      <w:r>
        <w:rPr>
          <w:rFonts w:asciiTheme="minorHAnsi" w:hAnsiTheme="minorHAnsi" w:cstheme="minorHAnsi"/>
        </w:rPr>
        <w:t>indipendentemente dall’importo messo a gara (Delibera ANAC n. 122 del 16 marzo 2022);</w:t>
      </w:r>
    </w:p>
    <w:p w14:paraId="2C2056B6" w14:textId="77777777" w:rsidR="001D46A4" w:rsidRDefault="001D46A4" w:rsidP="001D46A4">
      <w:pPr>
        <w:pStyle w:val="Paragrafoelenco"/>
        <w:numPr>
          <w:ilvl w:val="0"/>
          <w:numId w:val="16"/>
        </w:numPr>
        <w:spacing w:before="120" w:line="360" w:lineRule="auto"/>
        <w:jc w:val="both"/>
        <w:rPr>
          <w:rFonts w:asciiTheme="minorHAnsi" w:hAnsiTheme="minorHAnsi" w:cstheme="minorHAnsi"/>
        </w:rPr>
      </w:pPr>
      <w:r w:rsidRPr="009838CB">
        <w:rPr>
          <w:rFonts w:asciiTheme="minorHAnsi" w:hAnsiTheme="minorHAnsi" w:cstheme="minorHAnsi"/>
        </w:rPr>
        <w:t>il CIG o i CIG siano associati al CUP che identifica l’intervento oggetto di contributo</w:t>
      </w:r>
      <w:r>
        <w:rPr>
          <w:rFonts w:asciiTheme="minorHAnsi" w:hAnsiTheme="minorHAnsi" w:cstheme="minorHAnsi"/>
        </w:rPr>
        <w:t>;</w:t>
      </w:r>
    </w:p>
    <w:p w14:paraId="6FAB3E09" w14:textId="77777777" w:rsidR="001D46A4" w:rsidRDefault="001D46A4" w:rsidP="001D46A4">
      <w:pPr>
        <w:pStyle w:val="Paragrafoelenco"/>
        <w:numPr>
          <w:ilvl w:val="0"/>
          <w:numId w:val="16"/>
        </w:numPr>
        <w:spacing w:before="120" w:line="360" w:lineRule="auto"/>
        <w:jc w:val="both"/>
        <w:rPr>
          <w:rFonts w:asciiTheme="minorHAnsi" w:hAnsiTheme="minorHAnsi" w:cstheme="minorHAnsi"/>
        </w:rPr>
      </w:pPr>
      <w:r w:rsidRPr="003F204E">
        <w:rPr>
          <w:rFonts w:asciiTheme="minorHAnsi" w:hAnsiTheme="minorHAnsi" w:cstheme="minorHAnsi"/>
        </w:rPr>
        <w:t xml:space="preserve">nella scheda SIMOG di </w:t>
      </w:r>
      <w:r>
        <w:t>Pubblicazione/Perfezionamento Gara</w:t>
      </w:r>
      <w:r w:rsidRPr="003F204E">
        <w:rPr>
          <w:rFonts w:asciiTheme="minorHAnsi" w:hAnsiTheme="minorHAnsi" w:cstheme="minorHAnsi"/>
        </w:rPr>
        <w:t xml:space="preserve"> sia compilata la data di</w:t>
      </w:r>
      <w:r>
        <w:rPr>
          <w:rFonts w:asciiTheme="minorHAnsi" w:hAnsiTheme="minorHAnsi" w:cstheme="minorHAnsi"/>
        </w:rPr>
        <w:t xml:space="preserve"> pubblicazione della gara;</w:t>
      </w:r>
    </w:p>
    <w:p w14:paraId="1777C8C5" w14:textId="77777777" w:rsidR="001D46A4" w:rsidRDefault="001D46A4" w:rsidP="001D46A4">
      <w:pPr>
        <w:pStyle w:val="Paragrafoelenco"/>
        <w:numPr>
          <w:ilvl w:val="0"/>
          <w:numId w:val="16"/>
        </w:numPr>
        <w:spacing w:before="120" w:line="360" w:lineRule="auto"/>
        <w:jc w:val="both"/>
        <w:rPr>
          <w:rFonts w:asciiTheme="minorHAnsi" w:hAnsiTheme="minorHAnsi" w:cstheme="minorHAnsi"/>
        </w:rPr>
      </w:pPr>
      <w:r w:rsidRPr="009838CB">
        <w:rPr>
          <w:rFonts w:asciiTheme="minorHAnsi" w:hAnsiTheme="minorHAnsi" w:cstheme="minorHAnsi"/>
        </w:rPr>
        <w:t>nella scheda SIMOG di Aggiudicazione sia compilata la data di aggiudicazione definitiva del contratto</w:t>
      </w:r>
      <w:r>
        <w:rPr>
          <w:rFonts w:asciiTheme="minorHAnsi" w:hAnsiTheme="minorHAnsi" w:cstheme="minorHAnsi"/>
        </w:rPr>
        <w:t xml:space="preserve"> e siano aggiunti gli Aggiudicatari;</w:t>
      </w:r>
    </w:p>
    <w:p w14:paraId="695DFDD0" w14:textId="77777777" w:rsidR="001D46A4" w:rsidRDefault="001D46A4" w:rsidP="001D46A4">
      <w:pPr>
        <w:pStyle w:val="Paragrafoelenco"/>
        <w:numPr>
          <w:ilvl w:val="0"/>
          <w:numId w:val="16"/>
        </w:numPr>
        <w:spacing w:before="120" w:line="360" w:lineRule="auto"/>
        <w:jc w:val="both"/>
        <w:rPr>
          <w:rFonts w:asciiTheme="minorHAnsi" w:hAnsiTheme="minorHAnsi" w:cstheme="minorHAnsi"/>
        </w:rPr>
      </w:pPr>
      <w:r>
        <w:rPr>
          <w:rFonts w:asciiTheme="minorHAnsi" w:hAnsiTheme="minorHAnsi" w:cstheme="minorHAnsi"/>
        </w:rPr>
        <w:t>la scheda SIMOG relativa al Collaudo/verifica di conformità sia correttamente compilata a conclusione dei lavori.</w:t>
      </w:r>
    </w:p>
    <w:p w14:paraId="12E6AC2C" w14:textId="4870AE75" w:rsidR="00E0659A" w:rsidRDefault="00E0659A" w:rsidP="00E0659A">
      <w:pPr>
        <w:spacing w:before="120" w:line="360" w:lineRule="auto"/>
        <w:jc w:val="both"/>
        <w:rPr>
          <w:rFonts w:asciiTheme="minorHAnsi" w:hAnsiTheme="minorHAnsi" w:cstheme="minorHAnsi"/>
        </w:rPr>
      </w:pPr>
      <w:r>
        <w:rPr>
          <w:rFonts w:asciiTheme="minorHAnsi" w:hAnsiTheme="minorHAnsi" w:cstheme="minorHAnsi"/>
        </w:rPr>
        <w:t>In quest</w:t>
      </w:r>
      <w:r w:rsidR="00257B08">
        <w:rPr>
          <w:rFonts w:asciiTheme="minorHAnsi" w:hAnsiTheme="minorHAnsi" w:cstheme="minorHAnsi"/>
        </w:rPr>
        <w:t xml:space="preserve">a sezione </w:t>
      </w:r>
      <w:r w:rsidR="001D46A4">
        <w:rPr>
          <w:rFonts w:asciiTheme="minorHAnsi" w:hAnsiTheme="minorHAnsi" w:cstheme="minorHAnsi"/>
        </w:rPr>
        <w:t>di ReGi</w:t>
      </w:r>
      <w:r w:rsidR="009641B4">
        <w:rPr>
          <w:rFonts w:asciiTheme="minorHAnsi" w:hAnsiTheme="minorHAnsi" w:cstheme="minorHAnsi"/>
        </w:rPr>
        <w:t>S</w:t>
      </w:r>
      <w:r w:rsidR="001D46A4">
        <w:rPr>
          <w:rFonts w:asciiTheme="minorHAnsi" w:hAnsiTheme="minorHAnsi" w:cstheme="minorHAnsi"/>
        </w:rPr>
        <w:t xml:space="preserve"> </w:t>
      </w:r>
      <w:r w:rsidR="00257B08">
        <w:rPr>
          <w:rFonts w:asciiTheme="minorHAnsi" w:hAnsiTheme="minorHAnsi" w:cstheme="minorHAnsi"/>
        </w:rPr>
        <w:t xml:space="preserve">il soggetto attuatore, tramite la funzionalità “Carica documentazione” </w:t>
      </w:r>
      <w:r>
        <w:rPr>
          <w:rFonts w:asciiTheme="minorHAnsi" w:hAnsiTheme="minorHAnsi" w:cstheme="minorHAnsi"/>
        </w:rPr>
        <w:t xml:space="preserve">deve </w:t>
      </w:r>
      <w:r w:rsidR="00FC5A94">
        <w:rPr>
          <w:rFonts w:asciiTheme="minorHAnsi" w:hAnsiTheme="minorHAnsi" w:cstheme="minorHAnsi"/>
        </w:rPr>
        <w:t>effettua</w:t>
      </w:r>
      <w:r w:rsidR="00257B08">
        <w:rPr>
          <w:rFonts w:asciiTheme="minorHAnsi" w:hAnsiTheme="minorHAnsi" w:cstheme="minorHAnsi"/>
        </w:rPr>
        <w:t>re l’upload</w:t>
      </w:r>
      <w:r>
        <w:rPr>
          <w:rFonts w:asciiTheme="minorHAnsi" w:hAnsiTheme="minorHAnsi" w:cstheme="minorHAnsi"/>
        </w:rPr>
        <w:t xml:space="preserve"> in un unico file zip </w:t>
      </w:r>
      <w:r w:rsidR="00257B08">
        <w:rPr>
          <w:rFonts w:asciiTheme="minorHAnsi" w:hAnsiTheme="minorHAnsi" w:cstheme="minorHAnsi"/>
        </w:rPr>
        <w:t>del</w:t>
      </w:r>
      <w:r>
        <w:rPr>
          <w:rFonts w:asciiTheme="minorHAnsi" w:hAnsiTheme="minorHAnsi" w:cstheme="minorHAnsi"/>
        </w:rPr>
        <w:t>la seguente documentazione (cfr. paragrafo 3.1.4)</w:t>
      </w:r>
      <w:r w:rsidR="008D2CAD">
        <w:rPr>
          <w:rFonts w:asciiTheme="minorHAnsi" w:hAnsiTheme="minorHAnsi" w:cstheme="minorHAnsi"/>
        </w:rPr>
        <w:t>:</w:t>
      </w:r>
    </w:p>
    <w:p w14:paraId="4516FA27" w14:textId="580A7D18" w:rsidR="00E0659A" w:rsidRPr="00A62A53" w:rsidRDefault="00E0659A" w:rsidP="00A62A53">
      <w:pPr>
        <w:pStyle w:val="Paragrafoelenco"/>
        <w:numPr>
          <w:ilvl w:val="0"/>
          <w:numId w:val="22"/>
        </w:numPr>
        <w:spacing w:after="120" w:line="360" w:lineRule="auto"/>
        <w:ind w:left="993" w:hanging="284"/>
        <w:jc w:val="both"/>
        <w:rPr>
          <w:rFonts w:asciiTheme="minorHAnsi" w:hAnsiTheme="minorHAnsi" w:cstheme="minorHAnsi"/>
        </w:rPr>
      </w:pPr>
      <w:r w:rsidRPr="00765385">
        <w:rPr>
          <w:rFonts w:asciiTheme="minorHAnsi" w:hAnsiTheme="minorHAnsi" w:cstheme="minorHAnsi"/>
        </w:rPr>
        <w:t>determina a contrarre, o atto equivalente;</w:t>
      </w:r>
    </w:p>
    <w:p w14:paraId="1D8788E1" w14:textId="1A49034A" w:rsidR="00E0659A" w:rsidRDefault="00E0659A">
      <w:pPr>
        <w:pStyle w:val="Paragrafoelenco"/>
        <w:numPr>
          <w:ilvl w:val="0"/>
          <w:numId w:val="22"/>
        </w:numPr>
        <w:spacing w:after="120" w:line="360" w:lineRule="auto"/>
        <w:ind w:left="993" w:hanging="284"/>
        <w:jc w:val="both"/>
        <w:rPr>
          <w:rFonts w:asciiTheme="minorHAnsi" w:hAnsiTheme="minorHAnsi" w:cstheme="minorHAnsi"/>
        </w:rPr>
      </w:pPr>
      <w:r>
        <w:rPr>
          <w:rFonts w:asciiTheme="minorHAnsi" w:hAnsiTheme="minorHAnsi" w:cstheme="minorHAnsi"/>
        </w:rPr>
        <w:t xml:space="preserve">contratto di </w:t>
      </w:r>
      <w:r w:rsidRPr="000810DE">
        <w:rPr>
          <w:rFonts w:asciiTheme="minorHAnsi" w:hAnsiTheme="minorHAnsi" w:cstheme="minorHAnsi"/>
        </w:rPr>
        <w:t>affidamento</w:t>
      </w:r>
      <w:r w:rsidR="003B39DE" w:rsidRPr="000810DE">
        <w:rPr>
          <w:rFonts w:asciiTheme="minorHAnsi" w:hAnsiTheme="minorHAnsi" w:cstheme="minorHAnsi"/>
        </w:rPr>
        <w:t>/esecuzione</w:t>
      </w:r>
      <w:r w:rsidRPr="000810DE">
        <w:rPr>
          <w:rFonts w:asciiTheme="minorHAnsi" w:hAnsiTheme="minorHAnsi" w:cstheme="minorHAnsi"/>
        </w:rPr>
        <w:t xml:space="preserve"> lavori sottoscritto</w:t>
      </w:r>
      <w:r>
        <w:rPr>
          <w:rFonts w:asciiTheme="minorHAnsi" w:hAnsiTheme="minorHAnsi" w:cstheme="minorHAnsi"/>
        </w:rPr>
        <w:t>.</w:t>
      </w:r>
    </w:p>
    <w:p w14:paraId="490148D6" w14:textId="0952841B" w:rsidR="00D55AB1" w:rsidRPr="00270408" w:rsidRDefault="00EA3DEF">
      <w:pPr>
        <w:pStyle w:val="Paragrafoelenco"/>
        <w:numPr>
          <w:ilvl w:val="0"/>
          <w:numId w:val="22"/>
        </w:numPr>
        <w:spacing w:after="120" w:line="360" w:lineRule="auto"/>
        <w:ind w:left="993" w:hanging="284"/>
        <w:jc w:val="both"/>
        <w:rPr>
          <w:rFonts w:asciiTheme="minorHAnsi" w:hAnsiTheme="minorHAnsi" w:cstheme="minorHAnsi"/>
        </w:rPr>
      </w:pPr>
      <w:r w:rsidRPr="00D55AB1">
        <w:rPr>
          <w:rFonts w:asciiTheme="minorHAnsi" w:hAnsiTheme="minorHAnsi" w:cstheme="minorHAnsi"/>
        </w:rPr>
        <w:t>check list di “</w:t>
      </w:r>
      <w:r w:rsidRPr="00D55AB1">
        <w:rPr>
          <w:rFonts w:asciiTheme="minorHAnsi" w:hAnsiTheme="minorHAnsi" w:cstheme="minorHAnsi"/>
          <w:i/>
          <w:iCs/>
        </w:rPr>
        <w:t>Verif</w:t>
      </w:r>
      <w:r w:rsidR="00C00640" w:rsidRPr="00D55AB1">
        <w:rPr>
          <w:rFonts w:asciiTheme="minorHAnsi" w:hAnsiTheme="minorHAnsi" w:cstheme="minorHAnsi"/>
          <w:i/>
          <w:iCs/>
        </w:rPr>
        <w:t>i</w:t>
      </w:r>
      <w:r w:rsidRPr="00D55AB1">
        <w:rPr>
          <w:rFonts w:asciiTheme="minorHAnsi" w:hAnsiTheme="minorHAnsi" w:cstheme="minorHAnsi"/>
          <w:i/>
          <w:iCs/>
        </w:rPr>
        <w:t>ca di affidamento</w:t>
      </w:r>
      <w:r w:rsidRPr="00D55AB1">
        <w:rPr>
          <w:rFonts w:asciiTheme="minorHAnsi" w:hAnsiTheme="minorHAnsi" w:cstheme="minorHAnsi"/>
        </w:rPr>
        <w:t xml:space="preserve">” e </w:t>
      </w:r>
      <w:r w:rsidRPr="0054571A">
        <w:rPr>
          <w:rFonts w:asciiTheme="minorHAnsi" w:hAnsiTheme="minorHAnsi" w:cstheme="minorHAnsi"/>
          <w:i/>
        </w:rPr>
        <w:t xml:space="preserve">Attestazione verifiche </w:t>
      </w:r>
      <w:r w:rsidR="009D2DC4">
        <w:rPr>
          <w:rFonts w:asciiTheme="minorHAnsi" w:hAnsiTheme="minorHAnsi" w:cstheme="minorHAnsi"/>
          <w:i/>
        </w:rPr>
        <w:t xml:space="preserve">affidamento </w:t>
      </w:r>
      <w:r w:rsidRPr="009D2DC4">
        <w:rPr>
          <w:rFonts w:asciiTheme="minorHAnsi" w:hAnsiTheme="minorHAnsi" w:cstheme="minorHAnsi"/>
          <w:iCs/>
        </w:rPr>
        <w:t>svolte</w:t>
      </w:r>
      <w:r w:rsidRPr="00D55AB1">
        <w:rPr>
          <w:rFonts w:asciiTheme="minorHAnsi" w:hAnsiTheme="minorHAnsi" w:cstheme="minorHAnsi"/>
          <w:iCs/>
        </w:rPr>
        <w:t xml:space="preserve"> (</w:t>
      </w:r>
      <w:r w:rsidRPr="00151C0F">
        <w:rPr>
          <w:rFonts w:asciiTheme="minorHAnsi" w:hAnsiTheme="minorHAnsi" w:cstheme="minorHAnsi"/>
          <w:b/>
          <w:bCs/>
          <w:iCs/>
        </w:rPr>
        <w:t xml:space="preserve">Cfr. </w:t>
      </w:r>
      <w:r w:rsidR="00151C0F" w:rsidRPr="00270408">
        <w:rPr>
          <w:rFonts w:asciiTheme="minorHAnsi" w:hAnsiTheme="minorHAnsi" w:cstheme="minorHAnsi"/>
          <w:b/>
          <w:bCs/>
          <w:iCs/>
        </w:rPr>
        <w:t xml:space="preserve">Allegati n. </w:t>
      </w:r>
      <w:r w:rsidR="0096352D" w:rsidRPr="00270408">
        <w:rPr>
          <w:rFonts w:asciiTheme="minorHAnsi" w:hAnsiTheme="minorHAnsi" w:cstheme="minorHAnsi"/>
          <w:b/>
          <w:bCs/>
          <w:iCs/>
        </w:rPr>
        <w:t>2</w:t>
      </w:r>
      <w:r w:rsidR="00151C0F" w:rsidRPr="00270408">
        <w:rPr>
          <w:rFonts w:asciiTheme="minorHAnsi" w:hAnsiTheme="minorHAnsi" w:cstheme="minorHAnsi"/>
          <w:b/>
          <w:bCs/>
          <w:iCs/>
        </w:rPr>
        <w:t xml:space="preserve"> e n. </w:t>
      </w:r>
      <w:r w:rsidR="0096352D" w:rsidRPr="00270408">
        <w:rPr>
          <w:rFonts w:asciiTheme="minorHAnsi" w:hAnsiTheme="minorHAnsi" w:cstheme="minorHAnsi"/>
          <w:b/>
          <w:bCs/>
          <w:iCs/>
        </w:rPr>
        <w:t>3</w:t>
      </w:r>
      <w:r w:rsidRPr="00270408">
        <w:rPr>
          <w:rFonts w:asciiTheme="minorHAnsi" w:hAnsiTheme="minorHAnsi" w:cstheme="minorHAnsi"/>
          <w:iCs/>
        </w:rPr>
        <w:t>)</w:t>
      </w:r>
      <w:r w:rsidR="00B211AC" w:rsidRPr="00270408">
        <w:rPr>
          <w:rFonts w:asciiTheme="minorHAnsi" w:hAnsiTheme="minorHAnsi" w:cstheme="minorHAnsi"/>
          <w:iCs/>
        </w:rPr>
        <w:t>.</w:t>
      </w:r>
    </w:p>
    <w:p w14:paraId="76E58791" w14:textId="5B9D7DD2" w:rsidR="00D0497C" w:rsidRPr="00270408" w:rsidRDefault="00D55AB1" w:rsidP="00CD5BEA">
      <w:pPr>
        <w:pStyle w:val="Paragrafoelenco"/>
        <w:numPr>
          <w:ilvl w:val="0"/>
          <w:numId w:val="22"/>
        </w:numPr>
        <w:spacing w:after="120" w:line="360" w:lineRule="auto"/>
        <w:ind w:left="993" w:hanging="284"/>
        <w:jc w:val="both"/>
        <w:rPr>
          <w:rFonts w:asciiTheme="minorHAnsi" w:hAnsiTheme="minorHAnsi" w:cstheme="minorHAnsi"/>
          <w:iCs/>
        </w:rPr>
      </w:pPr>
      <w:r w:rsidRPr="00270408">
        <w:rPr>
          <w:rFonts w:asciiTheme="minorHAnsi" w:hAnsiTheme="minorHAnsi" w:cstheme="minorHAnsi"/>
          <w:iCs/>
        </w:rPr>
        <w:t xml:space="preserve">Check list </w:t>
      </w:r>
      <w:r w:rsidR="003F5098" w:rsidRPr="00270408">
        <w:rPr>
          <w:rFonts w:asciiTheme="minorHAnsi" w:hAnsiTheme="minorHAnsi" w:cstheme="minorHAnsi"/>
          <w:iCs/>
        </w:rPr>
        <w:t xml:space="preserve">di </w:t>
      </w:r>
      <w:r w:rsidRPr="00270408">
        <w:rPr>
          <w:rFonts w:asciiTheme="minorHAnsi" w:hAnsiTheme="minorHAnsi" w:cstheme="minorHAnsi"/>
          <w:iCs/>
        </w:rPr>
        <w:t xml:space="preserve">verifica </w:t>
      </w:r>
      <w:r w:rsidR="003F5098" w:rsidRPr="00270408">
        <w:rPr>
          <w:rFonts w:asciiTheme="minorHAnsi" w:hAnsiTheme="minorHAnsi" w:cstheme="minorHAnsi"/>
          <w:iCs/>
        </w:rPr>
        <w:t xml:space="preserve">del </w:t>
      </w:r>
      <w:r w:rsidRPr="00270408">
        <w:rPr>
          <w:rFonts w:asciiTheme="minorHAnsi" w:hAnsiTheme="minorHAnsi" w:cstheme="minorHAnsi"/>
          <w:iCs/>
        </w:rPr>
        <w:t>principio DSNH</w:t>
      </w:r>
      <w:r w:rsidR="00D0497C" w:rsidRPr="00270408">
        <w:rPr>
          <w:rFonts w:asciiTheme="minorHAnsi" w:hAnsiTheme="minorHAnsi" w:cstheme="minorHAnsi"/>
          <w:iCs/>
        </w:rPr>
        <w:t xml:space="preserve">. </w:t>
      </w:r>
      <w:r w:rsidR="00566A52" w:rsidRPr="00270408">
        <w:rPr>
          <w:rFonts w:asciiTheme="minorHAnsi" w:hAnsiTheme="minorHAnsi" w:cstheme="minorHAnsi"/>
          <w:iCs/>
        </w:rPr>
        <w:t xml:space="preserve"> </w:t>
      </w:r>
    </w:p>
    <w:p w14:paraId="46381918" w14:textId="70EAB318" w:rsidR="00784289" w:rsidRPr="00FC1CEA" w:rsidRDefault="00784289" w:rsidP="00DF3E0B">
      <w:pPr>
        <w:spacing w:before="120" w:line="360" w:lineRule="auto"/>
        <w:jc w:val="both"/>
        <w:rPr>
          <w:rFonts w:asciiTheme="minorHAnsi" w:hAnsiTheme="minorHAnsi" w:cstheme="minorHAnsi"/>
        </w:rPr>
      </w:pPr>
      <w:r w:rsidRPr="00FC1CEA">
        <w:rPr>
          <w:rFonts w:asciiTheme="minorHAnsi" w:hAnsiTheme="minorHAnsi" w:cstheme="minorHAnsi"/>
        </w:rPr>
        <w:t xml:space="preserve">Si precisa che è in fase di implementazione nella sezione in oggetto una colonna </w:t>
      </w:r>
      <w:r w:rsidRPr="00FC1CEA">
        <w:rPr>
          <w:rFonts w:asciiTheme="minorHAnsi" w:hAnsiTheme="minorHAnsi" w:cstheme="minorHAnsi"/>
          <w:i/>
          <w:iCs/>
        </w:rPr>
        <w:t>ad hoc</w:t>
      </w:r>
      <w:r w:rsidRPr="00FC1CEA">
        <w:rPr>
          <w:rFonts w:asciiTheme="minorHAnsi" w:hAnsiTheme="minorHAnsi" w:cstheme="minorHAnsi"/>
        </w:rPr>
        <w:t xml:space="preserve"> associabile a ciascuna procedura censita che consentirà l’apposizione dei flag per gli item di controllo riportati </w:t>
      </w:r>
      <w:r w:rsidRPr="00FC1CEA">
        <w:rPr>
          <w:rFonts w:asciiTheme="minorHAnsi" w:hAnsiTheme="minorHAnsi" w:cstheme="minorHAnsi"/>
        </w:rPr>
        <w:lastRenderedPageBreak/>
        <w:t>nell’Attestazione delle verifiche</w:t>
      </w:r>
      <w:r w:rsidR="00331F83" w:rsidRPr="00FC1CEA">
        <w:rPr>
          <w:rFonts w:asciiTheme="minorHAnsi" w:hAnsiTheme="minorHAnsi" w:cstheme="minorHAnsi"/>
        </w:rPr>
        <w:t xml:space="preserve"> </w:t>
      </w:r>
      <w:r w:rsidRPr="00FC1CEA">
        <w:rPr>
          <w:rFonts w:asciiTheme="minorHAnsi" w:hAnsiTheme="minorHAnsi" w:cstheme="minorHAnsi"/>
        </w:rPr>
        <w:t>svol</w:t>
      </w:r>
      <w:r w:rsidR="00331F83" w:rsidRPr="00FC1CEA">
        <w:rPr>
          <w:rFonts w:asciiTheme="minorHAnsi" w:hAnsiTheme="minorHAnsi" w:cstheme="minorHAnsi"/>
        </w:rPr>
        <w:t>t</w:t>
      </w:r>
      <w:r w:rsidRPr="00FC1CEA">
        <w:rPr>
          <w:rFonts w:asciiTheme="minorHAnsi" w:hAnsiTheme="minorHAnsi" w:cstheme="minorHAnsi"/>
        </w:rPr>
        <w:t xml:space="preserve">e dal soggetto attuatore </w:t>
      </w:r>
      <w:r w:rsidR="00331F83" w:rsidRPr="00FC1CEA">
        <w:rPr>
          <w:rFonts w:asciiTheme="minorHAnsi" w:hAnsiTheme="minorHAnsi" w:cstheme="minorHAnsi"/>
        </w:rPr>
        <w:t>nella</w:t>
      </w:r>
      <w:r w:rsidRPr="00FC1CEA">
        <w:rPr>
          <w:rFonts w:asciiTheme="minorHAnsi" w:hAnsiTheme="minorHAnsi" w:cstheme="minorHAnsi"/>
        </w:rPr>
        <w:t xml:space="preserve"> fase di affidamento (</w:t>
      </w:r>
      <w:r w:rsidRPr="00FC1CEA">
        <w:rPr>
          <w:rFonts w:asciiTheme="minorHAnsi" w:hAnsiTheme="minorHAnsi" w:cstheme="minorHAnsi"/>
          <w:b/>
          <w:bCs/>
        </w:rPr>
        <w:t>Cfr.</w:t>
      </w:r>
      <w:r w:rsidRPr="00FC1CEA">
        <w:rPr>
          <w:rFonts w:asciiTheme="minorHAnsi" w:hAnsiTheme="minorHAnsi" w:cstheme="minorHAnsi"/>
        </w:rPr>
        <w:t xml:space="preserve"> </w:t>
      </w:r>
      <w:r w:rsidRPr="00FC1CEA">
        <w:rPr>
          <w:rFonts w:asciiTheme="minorHAnsi" w:hAnsiTheme="minorHAnsi" w:cstheme="minorHAnsi"/>
          <w:b/>
          <w:bCs/>
        </w:rPr>
        <w:t>Allegato n. 3</w:t>
      </w:r>
      <w:r w:rsidRPr="00FC1CEA">
        <w:rPr>
          <w:rFonts w:asciiTheme="minorHAnsi" w:hAnsiTheme="minorHAnsi" w:cstheme="minorHAnsi"/>
        </w:rPr>
        <w:t>).</w:t>
      </w:r>
    </w:p>
    <w:p w14:paraId="71327CA3" w14:textId="3DA2BF6C" w:rsidR="00D47EC3" w:rsidRPr="00CD5BEA" w:rsidRDefault="00D55AB1" w:rsidP="00DF3E0B">
      <w:pPr>
        <w:spacing w:before="120" w:line="360" w:lineRule="auto"/>
        <w:jc w:val="both"/>
        <w:rPr>
          <w:rFonts w:asciiTheme="minorHAnsi" w:hAnsiTheme="minorHAnsi" w:cstheme="minorHAnsi"/>
        </w:rPr>
      </w:pPr>
      <w:r w:rsidRPr="00827256">
        <w:rPr>
          <w:rFonts w:asciiTheme="minorHAnsi" w:hAnsiTheme="minorHAnsi" w:cstheme="minorHAnsi"/>
        </w:rPr>
        <w:t>Nella sezione “</w:t>
      </w:r>
      <w:r w:rsidRPr="00827256">
        <w:rPr>
          <w:rFonts w:asciiTheme="minorHAnsi" w:hAnsiTheme="minorHAnsi" w:cstheme="minorHAnsi"/>
          <w:b/>
          <w:bCs/>
        </w:rPr>
        <w:t>Elenco subappaltatori e Componenti RTI</w:t>
      </w:r>
      <w:r w:rsidRPr="00827256">
        <w:rPr>
          <w:rFonts w:asciiTheme="minorHAnsi" w:hAnsiTheme="minorHAnsi" w:cstheme="minorHAnsi"/>
        </w:rPr>
        <w:t xml:space="preserve">” il Soggetto attuatore dovrà inserire, se previsti, i riferimenti di eventuali subappaltatori e componenti RTI. </w:t>
      </w:r>
    </w:p>
    <w:p w14:paraId="2699EBE3" w14:textId="023EBB4D" w:rsidR="00A85796" w:rsidRDefault="00A85796" w:rsidP="00DF3E0B">
      <w:pPr>
        <w:spacing w:before="120" w:line="360" w:lineRule="auto"/>
        <w:jc w:val="both"/>
        <w:rPr>
          <w:rFonts w:asciiTheme="minorHAnsi" w:hAnsiTheme="minorHAnsi" w:cstheme="minorHAnsi"/>
        </w:rPr>
      </w:pPr>
      <w:r>
        <w:rPr>
          <w:rFonts w:eastAsia="Times New Roman"/>
          <w:i/>
          <w:iCs/>
          <w:color w:val="000000"/>
        </w:rPr>
        <w:t>Verifiche del Soggetto attuatore</w:t>
      </w:r>
    </w:p>
    <w:p w14:paraId="70F1D739" w14:textId="51F6387A" w:rsidR="00C362FA" w:rsidRDefault="00A85796" w:rsidP="00C362FA">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 xml:space="preserve">Al termine di ciascuna procedura di affidamento per l’attuazione del progetto il Soggetto </w:t>
      </w:r>
      <w:r w:rsidR="00564D02">
        <w:rPr>
          <w:rFonts w:asciiTheme="minorHAnsi" w:hAnsiTheme="minorHAnsi" w:cstheme="minorHAnsi"/>
          <w:lang w:val="it-IT"/>
        </w:rPr>
        <w:t xml:space="preserve">attuatore </w:t>
      </w:r>
      <w:r>
        <w:rPr>
          <w:rFonts w:asciiTheme="minorHAnsi" w:hAnsiTheme="minorHAnsi" w:cstheme="minorHAnsi"/>
          <w:lang w:val="it-IT"/>
        </w:rPr>
        <w:t xml:space="preserve">è tenuto a compilare, </w:t>
      </w:r>
      <w:r w:rsidRPr="00C362FA">
        <w:rPr>
          <w:rFonts w:asciiTheme="minorHAnsi" w:hAnsiTheme="minorHAnsi" w:cstheme="minorHAnsi"/>
          <w:i/>
          <w:iCs/>
          <w:lang w:val="it-IT"/>
        </w:rPr>
        <w:t>una tantum</w:t>
      </w:r>
      <w:r>
        <w:rPr>
          <w:rFonts w:asciiTheme="minorHAnsi" w:hAnsiTheme="minorHAnsi" w:cstheme="minorHAnsi"/>
          <w:lang w:val="it-IT"/>
        </w:rPr>
        <w:t xml:space="preserve">, </w:t>
      </w:r>
      <w:r w:rsidR="00C362FA">
        <w:rPr>
          <w:rFonts w:asciiTheme="minorHAnsi" w:hAnsiTheme="minorHAnsi" w:cstheme="minorHAnsi"/>
          <w:lang w:val="it-IT"/>
        </w:rPr>
        <w:t>l</w:t>
      </w:r>
      <w:r>
        <w:rPr>
          <w:rFonts w:asciiTheme="minorHAnsi" w:hAnsiTheme="minorHAnsi" w:cstheme="minorHAnsi"/>
          <w:lang w:val="it-IT"/>
        </w:rPr>
        <w:t>a Check list</w:t>
      </w:r>
      <w:r w:rsidR="00C362FA">
        <w:rPr>
          <w:rFonts w:asciiTheme="minorHAnsi" w:hAnsiTheme="minorHAnsi" w:cstheme="minorHAnsi"/>
          <w:lang w:val="it-IT"/>
        </w:rPr>
        <w:t xml:space="preserve"> </w:t>
      </w:r>
      <w:r w:rsidR="00874718">
        <w:rPr>
          <w:rFonts w:asciiTheme="minorHAnsi" w:hAnsiTheme="minorHAnsi" w:cstheme="minorHAnsi"/>
          <w:lang w:val="it-IT"/>
        </w:rPr>
        <w:t>“</w:t>
      </w:r>
      <w:r w:rsidR="00874718" w:rsidRPr="00874718">
        <w:rPr>
          <w:rFonts w:asciiTheme="minorHAnsi" w:hAnsiTheme="minorHAnsi" w:cstheme="minorHAnsi"/>
          <w:i/>
          <w:iCs/>
          <w:lang w:val="it-IT"/>
        </w:rPr>
        <w:t>Verifica affidamento</w:t>
      </w:r>
      <w:r w:rsidR="00874718">
        <w:rPr>
          <w:rFonts w:asciiTheme="minorHAnsi" w:hAnsiTheme="minorHAnsi" w:cstheme="minorHAnsi"/>
          <w:lang w:val="it-IT"/>
        </w:rPr>
        <w:t>”</w:t>
      </w:r>
      <w:r w:rsidR="00564D02">
        <w:rPr>
          <w:rFonts w:asciiTheme="minorHAnsi" w:hAnsiTheme="minorHAnsi" w:cstheme="minorHAnsi"/>
          <w:lang w:val="it-IT"/>
        </w:rPr>
        <w:t xml:space="preserve"> (</w:t>
      </w:r>
      <w:r w:rsidR="00564D02" w:rsidRPr="003B0F98">
        <w:rPr>
          <w:rFonts w:asciiTheme="minorHAnsi" w:hAnsiTheme="minorHAnsi" w:cstheme="minorHAnsi"/>
          <w:b/>
          <w:bCs/>
          <w:lang w:val="it-IT"/>
        </w:rPr>
        <w:t>Cfr. Allegato n.</w:t>
      </w:r>
      <w:r w:rsidR="00CD5BEA">
        <w:rPr>
          <w:rFonts w:asciiTheme="minorHAnsi" w:hAnsiTheme="minorHAnsi" w:cstheme="minorHAnsi"/>
          <w:b/>
          <w:bCs/>
          <w:lang w:val="it-IT"/>
        </w:rPr>
        <w:t>2</w:t>
      </w:r>
      <w:r w:rsidR="00564D02">
        <w:rPr>
          <w:rFonts w:asciiTheme="minorHAnsi" w:hAnsiTheme="minorHAnsi" w:cstheme="minorHAnsi"/>
          <w:lang w:val="it-IT"/>
        </w:rPr>
        <w:t>)</w:t>
      </w:r>
      <w:r w:rsidR="00874718">
        <w:rPr>
          <w:rFonts w:asciiTheme="minorHAnsi" w:hAnsiTheme="minorHAnsi" w:cstheme="minorHAnsi"/>
          <w:lang w:val="it-IT"/>
        </w:rPr>
        <w:t xml:space="preserve"> </w:t>
      </w:r>
      <w:r w:rsidR="00C362FA">
        <w:rPr>
          <w:rFonts w:asciiTheme="minorHAnsi" w:hAnsiTheme="minorHAnsi" w:cstheme="minorHAnsi"/>
          <w:lang w:val="it-IT"/>
        </w:rPr>
        <w:t>ai fini dell’attestazione delle verifiche effettuate in relazione a:</w:t>
      </w:r>
    </w:p>
    <w:p w14:paraId="3E2539EE" w14:textId="77777777" w:rsidR="00C362FA" w:rsidRDefault="00C362FA">
      <w:pPr>
        <w:pStyle w:val="Default"/>
        <w:numPr>
          <w:ilvl w:val="0"/>
          <w:numId w:val="12"/>
        </w:numPr>
        <w:spacing w:after="120" w:line="360" w:lineRule="auto"/>
        <w:jc w:val="both"/>
        <w:rPr>
          <w:rFonts w:asciiTheme="minorHAnsi" w:hAnsiTheme="minorHAnsi" w:cstheme="minorHAnsi"/>
          <w:lang w:val="it-IT"/>
        </w:rPr>
      </w:pPr>
      <w:r>
        <w:rPr>
          <w:rFonts w:asciiTheme="minorHAnsi" w:hAnsiTheme="minorHAnsi" w:cstheme="minorHAnsi"/>
          <w:lang w:val="it-IT"/>
        </w:rPr>
        <w:t>v</w:t>
      </w:r>
      <w:r w:rsidRPr="007F1B3B">
        <w:rPr>
          <w:rFonts w:asciiTheme="minorHAnsi" w:hAnsiTheme="minorHAnsi" w:cstheme="minorHAnsi"/>
          <w:lang w:val="it-IT"/>
        </w:rPr>
        <w:t>erific</w:t>
      </w:r>
      <w:r>
        <w:rPr>
          <w:rFonts w:asciiTheme="minorHAnsi" w:hAnsiTheme="minorHAnsi" w:cstheme="minorHAnsi"/>
          <w:lang w:val="it-IT"/>
        </w:rPr>
        <w:t>a</w:t>
      </w:r>
      <w:r w:rsidRPr="007F1B3B">
        <w:rPr>
          <w:rFonts w:asciiTheme="minorHAnsi" w:hAnsiTheme="minorHAnsi" w:cstheme="minorHAnsi"/>
          <w:lang w:val="it-IT"/>
        </w:rPr>
        <w:t xml:space="preserve"> </w:t>
      </w:r>
      <w:r>
        <w:rPr>
          <w:rFonts w:asciiTheme="minorHAnsi" w:hAnsiTheme="minorHAnsi" w:cstheme="minorHAnsi"/>
          <w:lang w:val="it-IT"/>
        </w:rPr>
        <w:t>della regolarità amministrativo-contabile;</w:t>
      </w:r>
    </w:p>
    <w:p w14:paraId="352C25F8" w14:textId="6B6879D7" w:rsidR="00C362FA" w:rsidRDefault="00C362FA">
      <w:pPr>
        <w:pStyle w:val="Default"/>
        <w:numPr>
          <w:ilvl w:val="0"/>
          <w:numId w:val="12"/>
        </w:numPr>
        <w:spacing w:after="120" w:line="360" w:lineRule="auto"/>
        <w:jc w:val="both"/>
        <w:rPr>
          <w:rFonts w:asciiTheme="minorHAnsi" w:hAnsiTheme="minorHAnsi" w:cstheme="minorHAnsi"/>
          <w:lang w:val="it-IT"/>
        </w:rPr>
      </w:pPr>
      <w:r>
        <w:rPr>
          <w:rFonts w:asciiTheme="minorHAnsi" w:hAnsiTheme="minorHAnsi" w:cstheme="minorHAnsi"/>
          <w:lang w:val="it-IT"/>
        </w:rPr>
        <w:t>verifica sulla corretta individuazione del titolare effettivo</w:t>
      </w:r>
      <w:r w:rsidR="00874718">
        <w:rPr>
          <w:rFonts w:asciiTheme="minorHAnsi" w:hAnsiTheme="minorHAnsi" w:cstheme="minorHAnsi"/>
          <w:lang w:val="it-IT"/>
        </w:rPr>
        <w:t xml:space="preserve"> (si veda il sottoparagrafo seguente)</w:t>
      </w:r>
      <w:r>
        <w:rPr>
          <w:rFonts w:asciiTheme="minorHAnsi" w:hAnsiTheme="minorHAnsi" w:cstheme="minorHAnsi"/>
          <w:lang w:val="it-IT"/>
        </w:rPr>
        <w:t>;</w:t>
      </w:r>
    </w:p>
    <w:p w14:paraId="79B97202" w14:textId="77777777" w:rsidR="00C362FA" w:rsidRDefault="00C362FA">
      <w:pPr>
        <w:pStyle w:val="Default"/>
        <w:numPr>
          <w:ilvl w:val="0"/>
          <w:numId w:val="12"/>
        </w:numPr>
        <w:spacing w:after="120" w:line="360" w:lineRule="auto"/>
        <w:jc w:val="both"/>
        <w:rPr>
          <w:rFonts w:asciiTheme="minorHAnsi" w:hAnsiTheme="minorHAnsi" w:cstheme="minorHAnsi"/>
          <w:lang w:val="it-IT"/>
        </w:rPr>
      </w:pPr>
      <w:r>
        <w:rPr>
          <w:rFonts w:asciiTheme="minorHAnsi" w:hAnsiTheme="minorHAnsi" w:cstheme="minorHAnsi"/>
          <w:lang w:val="it-IT"/>
        </w:rPr>
        <w:t xml:space="preserve">verifica </w:t>
      </w:r>
      <w:r w:rsidRPr="007F1B3B">
        <w:rPr>
          <w:rFonts w:asciiTheme="minorHAnsi" w:hAnsiTheme="minorHAnsi" w:cstheme="minorHAnsi"/>
          <w:lang w:val="it-IT"/>
        </w:rPr>
        <w:t>sul</w:t>
      </w:r>
      <w:r>
        <w:rPr>
          <w:rFonts w:asciiTheme="minorHAnsi" w:hAnsiTheme="minorHAnsi" w:cstheme="minorHAnsi"/>
          <w:lang w:val="it-IT"/>
        </w:rPr>
        <w:t>l’assenza di</w:t>
      </w:r>
      <w:r w:rsidRPr="007F1B3B">
        <w:rPr>
          <w:rFonts w:asciiTheme="minorHAnsi" w:hAnsiTheme="minorHAnsi" w:cstheme="minorHAnsi"/>
          <w:lang w:val="it-IT"/>
        </w:rPr>
        <w:t xml:space="preserve"> conflitto di interessi</w:t>
      </w:r>
      <w:r>
        <w:rPr>
          <w:rFonts w:asciiTheme="minorHAnsi" w:hAnsiTheme="minorHAnsi" w:cstheme="minorHAnsi"/>
          <w:lang w:val="it-IT"/>
        </w:rPr>
        <w:t>;</w:t>
      </w:r>
    </w:p>
    <w:p w14:paraId="705CADDD" w14:textId="77777777" w:rsidR="00C362FA" w:rsidRDefault="00C362FA">
      <w:pPr>
        <w:pStyle w:val="Default"/>
        <w:numPr>
          <w:ilvl w:val="0"/>
          <w:numId w:val="12"/>
        </w:numPr>
        <w:spacing w:after="120" w:line="360" w:lineRule="auto"/>
        <w:jc w:val="both"/>
        <w:rPr>
          <w:rFonts w:asciiTheme="minorHAnsi" w:hAnsiTheme="minorHAnsi" w:cstheme="minorHAnsi"/>
          <w:lang w:val="it-IT"/>
        </w:rPr>
      </w:pPr>
      <w:r w:rsidRPr="007F1B3B">
        <w:rPr>
          <w:rFonts w:asciiTheme="minorHAnsi" w:hAnsiTheme="minorHAnsi" w:cstheme="minorHAnsi"/>
          <w:lang w:val="it-IT"/>
        </w:rPr>
        <w:t>verific</w:t>
      </w:r>
      <w:r>
        <w:rPr>
          <w:rFonts w:asciiTheme="minorHAnsi" w:hAnsiTheme="minorHAnsi" w:cstheme="minorHAnsi"/>
          <w:lang w:val="it-IT"/>
        </w:rPr>
        <w:t>a</w:t>
      </w:r>
      <w:r w:rsidRPr="007F1B3B">
        <w:rPr>
          <w:rFonts w:asciiTheme="minorHAnsi" w:hAnsiTheme="minorHAnsi" w:cstheme="minorHAnsi"/>
          <w:lang w:val="it-IT"/>
        </w:rPr>
        <w:t xml:space="preserve"> del rispetto </w:t>
      </w:r>
      <w:r>
        <w:rPr>
          <w:rFonts w:asciiTheme="minorHAnsi" w:hAnsiTheme="minorHAnsi" w:cstheme="minorHAnsi"/>
          <w:lang w:val="it-IT"/>
        </w:rPr>
        <w:t xml:space="preserve">delle condizionalità previste nella CID e negli </w:t>
      </w:r>
      <w:r w:rsidRPr="00C30FDC">
        <w:rPr>
          <w:rFonts w:asciiTheme="minorHAnsi" w:hAnsiTheme="minorHAnsi" w:cstheme="minorHAnsi"/>
          <w:i/>
          <w:lang w:val="it-IT"/>
        </w:rPr>
        <w:t>Operational Arrangements</w:t>
      </w:r>
      <w:r>
        <w:rPr>
          <w:rFonts w:asciiTheme="minorHAnsi" w:hAnsiTheme="minorHAnsi" w:cstheme="minorHAnsi"/>
          <w:lang w:val="it-IT"/>
        </w:rPr>
        <w:t>;</w:t>
      </w:r>
    </w:p>
    <w:p w14:paraId="2E86E43B" w14:textId="77777777" w:rsidR="00C362FA" w:rsidRPr="007F1B3B" w:rsidRDefault="00C362FA">
      <w:pPr>
        <w:pStyle w:val="Default"/>
        <w:numPr>
          <w:ilvl w:val="0"/>
          <w:numId w:val="12"/>
        </w:numPr>
        <w:spacing w:after="120" w:line="360" w:lineRule="auto"/>
        <w:jc w:val="both"/>
        <w:rPr>
          <w:rFonts w:asciiTheme="minorHAnsi" w:hAnsiTheme="minorHAnsi" w:cstheme="minorHAnsi"/>
          <w:lang w:val="it-IT"/>
        </w:rPr>
      </w:pPr>
      <w:r>
        <w:rPr>
          <w:rFonts w:asciiTheme="minorHAnsi" w:hAnsiTheme="minorHAnsi" w:cstheme="minorHAnsi"/>
          <w:lang w:val="it-IT"/>
        </w:rPr>
        <w:t>v</w:t>
      </w:r>
      <w:r w:rsidRPr="007F1B3B">
        <w:rPr>
          <w:rFonts w:asciiTheme="minorHAnsi" w:hAnsiTheme="minorHAnsi" w:cstheme="minorHAnsi"/>
          <w:lang w:val="it-IT"/>
        </w:rPr>
        <w:t>erifi</w:t>
      </w:r>
      <w:r>
        <w:rPr>
          <w:rFonts w:asciiTheme="minorHAnsi" w:hAnsiTheme="minorHAnsi" w:cstheme="minorHAnsi"/>
          <w:lang w:val="it-IT"/>
        </w:rPr>
        <w:t>ca</w:t>
      </w:r>
      <w:r w:rsidRPr="007F1B3B">
        <w:rPr>
          <w:rFonts w:asciiTheme="minorHAnsi" w:hAnsiTheme="minorHAnsi" w:cstheme="minorHAnsi"/>
          <w:lang w:val="it-IT"/>
        </w:rPr>
        <w:t xml:space="preserve"> </w:t>
      </w:r>
      <w:r>
        <w:rPr>
          <w:rFonts w:asciiTheme="minorHAnsi" w:hAnsiTheme="minorHAnsi" w:cstheme="minorHAnsi"/>
          <w:lang w:val="it-IT"/>
        </w:rPr>
        <w:t>del rispetto degli ulteriori requisiti PNRR connessi alla misura a cui è associato il progetto</w:t>
      </w:r>
      <w:r w:rsidRPr="007F1B3B">
        <w:rPr>
          <w:rFonts w:asciiTheme="minorHAnsi" w:hAnsiTheme="minorHAnsi" w:cstheme="minorHAnsi"/>
          <w:lang w:val="it-IT"/>
        </w:rPr>
        <w:t>;</w:t>
      </w:r>
    </w:p>
    <w:p w14:paraId="07EE8979" w14:textId="6DE184DF" w:rsidR="00C362FA" w:rsidRDefault="00C362FA">
      <w:pPr>
        <w:pStyle w:val="Default"/>
        <w:numPr>
          <w:ilvl w:val="0"/>
          <w:numId w:val="12"/>
        </w:numPr>
        <w:spacing w:after="120" w:line="360" w:lineRule="auto"/>
        <w:jc w:val="both"/>
        <w:rPr>
          <w:rFonts w:asciiTheme="minorHAnsi" w:hAnsiTheme="minorHAnsi" w:cstheme="minorHAnsi"/>
          <w:lang w:val="it-IT"/>
        </w:rPr>
      </w:pPr>
      <w:r w:rsidRPr="00D47EC3">
        <w:rPr>
          <w:rFonts w:asciiTheme="minorHAnsi" w:hAnsiTheme="minorHAnsi" w:cstheme="minorHAnsi"/>
          <w:lang w:val="it-IT"/>
        </w:rPr>
        <w:t>verifica del rispetto del principio del DNSH;</w:t>
      </w:r>
      <w:r w:rsidR="00A75B66" w:rsidRPr="00D47EC3">
        <w:rPr>
          <w:rFonts w:asciiTheme="minorHAnsi" w:hAnsiTheme="minorHAnsi" w:cstheme="minorHAnsi"/>
          <w:lang w:val="it-IT"/>
        </w:rPr>
        <w:t xml:space="preserve"> </w:t>
      </w:r>
    </w:p>
    <w:p w14:paraId="651C98DB" w14:textId="77777777" w:rsidR="00C362FA" w:rsidRDefault="00C362FA">
      <w:pPr>
        <w:pStyle w:val="Default"/>
        <w:numPr>
          <w:ilvl w:val="0"/>
          <w:numId w:val="12"/>
        </w:numPr>
        <w:spacing w:after="120" w:line="360" w:lineRule="auto"/>
        <w:jc w:val="both"/>
        <w:rPr>
          <w:rFonts w:asciiTheme="minorHAnsi" w:hAnsiTheme="minorHAnsi" w:cstheme="minorHAnsi"/>
          <w:lang w:val="it-IT"/>
        </w:rPr>
      </w:pPr>
      <w:r>
        <w:rPr>
          <w:rFonts w:asciiTheme="minorHAnsi" w:hAnsiTheme="minorHAnsi" w:cstheme="minorHAnsi"/>
          <w:lang w:val="it-IT"/>
        </w:rPr>
        <w:t>verifica del rispetto dei principi trasversali del PNRR.</w:t>
      </w:r>
    </w:p>
    <w:p w14:paraId="1A6F22FB" w14:textId="07EAC3EA" w:rsidR="00C27920" w:rsidRDefault="00564D02" w:rsidP="00DB0482">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 xml:space="preserve">La </w:t>
      </w:r>
      <w:r w:rsidR="00874718">
        <w:rPr>
          <w:rFonts w:asciiTheme="minorHAnsi" w:hAnsiTheme="minorHAnsi" w:cstheme="minorHAnsi"/>
          <w:lang w:val="it-IT"/>
        </w:rPr>
        <w:t>Check list</w:t>
      </w:r>
      <w:r w:rsidR="00A85796">
        <w:rPr>
          <w:rFonts w:asciiTheme="minorHAnsi" w:hAnsiTheme="minorHAnsi" w:cstheme="minorHAnsi"/>
          <w:lang w:val="it-IT"/>
        </w:rPr>
        <w:t xml:space="preserve"> </w:t>
      </w:r>
      <w:r w:rsidR="00874718">
        <w:rPr>
          <w:rFonts w:asciiTheme="minorHAnsi" w:hAnsiTheme="minorHAnsi" w:cstheme="minorHAnsi"/>
          <w:lang w:val="it-IT"/>
        </w:rPr>
        <w:t>di verific</w:t>
      </w:r>
      <w:r w:rsidR="0006295E">
        <w:rPr>
          <w:rFonts w:asciiTheme="minorHAnsi" w:hAnsiTheme="minorHAnsi" w:cstheme="minorHAnsi"/>
          <w:lang w:val="it-IT"/>
        </w:rPr>
        <w:t>a dell’affidamento (</w:t>
      </w:r>
      <w:r w:rsidR="0006295E" w:rsidRPr="0006295E">
        <w:rPr>
          <w:rFonts w:asciiTheme="minorHAnsi" w:hAnsiTheme="minorHAnsi" w:cstheme="minorHAnsi"/>
          <w:b/>
          <w:bCs/>
          <w:lang w:val="it-IT"/>
        </w:rPr>
        <w:t xml:space="preserve">Cfr. Allegato n. </w:t>
      </w:r>
      <w:r w:rsidR="00CD5BEA">
        <w:rPr>
          <w:rFonts w:asciiTheme="minorHAnsi" w:hAnsiTheme="minorHAnsi" w:cstheme="minorHAnsi"/>
          <w:b/>
          <w:bCs/>
          <w:lang w:val="it-IT"/>
        </w:rPr>
        <w:t>2</w:t>
      </w:r>
      <w:r w:rsidR="0006295E">
        <w:rPr>
          <w:rFonts w:asciiTheme="minorHAnsi" w:hAnsiTheme="minorHAnsi" w:cstheme="minorHAnsi"/>
          <w:lang w:val="it-IT"/>
        </w:rPr>
        <w:t>)</w:t>
      </w:r>
      <w:r w:rsidR="00FB3B3F">
        <w:rPr>
          <w:rFonts w:asciiTheme="minorHAnsi" w:hAnsiTheme="minorHAnsi" w:cstheme="minorHAnsi"/>
          <w:lang w:val="it-IT"/>
        </w:rPr>
        <w:t xml:space="preserve">, </w:t>
      </w:r>
      <w:r>
        <w:rPr>
          <w:rFonts w:asciiTheme="minorHAnsi" w:hAnsiTheme="minorHAnsi" w:cstheme="minorHAnsi"/>
          <w:lang w:val="it-IT"/>
        </w:rPr>
        <w:t xml:space="preserve">compilata </w:t>
      </w:r>
      <w:r w:rsidR="00FB3B3F">
        <w:rPr>
          <w:rFonts w:asciiTheme="minorHAnsi" w:hAnsiTheme="minorHAnsi" w:cstheme="minorHAnsi"/>
          <w:lang w:val="it-IT"/>
        </w:rPr>
        <w:t xml:space="preserve">per ciascun affidamento, </w:t>
      </w:r>
      <w:r w:rsidR="00AC3826">
        <w:rPr>
          <w:rFonts w:asciiTheme="minorHAnsi" w:hAnsiTheme="minorHAnsi" w:cstheme="minorHAnsi"/>
          <w:lang w:val="it-IT"/>
        </w:rPr>
        <w:t xml:space="preserve">datata e firmata dal Responsabile unico del procedimento, </w:t>
      </w:r>
      <w:r>
        <w:rPr>
          <w:rFonts w:asciiTheme="minorHAnsi" w:hAnsiTheme="minorHAnsi" w:cstheme="minorHAnsi"/>
          <w:lang w:val="it-IT"/>
        </w:rPr>
        <w:t xml:space="preserve">andrà caricata </w:t>
      </w:r>
      <w:r w:rsidR="00A85796">
        <w:rPr>
          <w:rFonts w:asciiTheme="minorHAnsi" w:hAnsiTheme="minorHAnsi" w:cstheme="minorHAnsi"/>
          <w:lang w:val="it-IT"/>
        </w:rPr>
        <w:t xml:space="preserve">nella sezione “Procedura di aggiudicazione”, </w:t>
      </w:r>
      <w:r w:rsidR="00C33465">
        <w:rPr>
          <w:rFonts w:asciiTheme="minorHAnsi" w:hAnsiTheme="minorHAnsi" w:cstheme="minorHAnsi"/>
          <w:lang w:val="it-IT"/>
        </w:rPr>
        <w:t xml:space="preserve">corredata dall’Attestazione </w:t>
      </w:r>
      <w:r w:rsidR="00DB0482">
        <w:rPr>
          <w:rFonts w:asciiTheme="minorHAnsi" w:hAnsiTheme="minorHAnsi" w:cstheme="minorHAnsi"/>
          <w:lang w:val="it-IT"/>
        </w:rPr>
        <w:t>delle verifiche effettuate (</w:t>
      </w:r>
      <w:r w:rsidR="00DB0482" w:rsidRPr="0054571A">
        <w:rPr>
          <w:rFonts w:asciiTheme="minorHAnsi" w:hAnsiTheme="minorHAnsi" w:cstheme="minorHAnsi"/>
          <w:b/>
          <w:bCs/>
          <w:lang w:val="it-IT"/>
        </w:rPr>
        <w:t xml:space="preserve">Cfr. Allegato n. </w:t>
      </w:r>
      <w:r w:rsidR="00CD5BEA">
        <w:rPr>
          <w:rFonts w:asciiTheme="minorHAnsi" w:hAnsiTheme="minorHAnsi" w:cstheme="minorHAnsi"/>
          <w:b/>
          <w:bCs/>
          <w:lang w:val="it-IT"/>
        </w:rPr>
        <w:t>3</w:t>
      </w:r>
      <w:r w:rsidR="00DB0482">
        <w:rPr>
          <w:rFonts w:asciiTheme="minorHAnsi" w:hAnsiTheme="minorHAnsi" w:cstheme="minorHAnsi"/>
          <w:lang w:val="it-IT"/>
        </w:rPr>
        <w:t>)</w:t>
      </w:r>
      <w:r w:rsidR="00AC3826">
        <w:rPr>
          <w:rFonts w:asciiTheme="minorHAnsi" w:hAnsiTheme="minorHAnsi" w:cstheme="minorHAnsi"/>
          <w:lang w:val="it-IT"/>
        </w:rPr>
        <w:t xml:space="preserve">, anch’essa datata e </w:t>
      </w:r>
      <w:r w:rsidR="00C10D61">
        <w:rPr>
          <w:rFonts w:asciiTheme="minorHAnsi" w:hAnsiTheme="minorHAnsi" w:cstheme="minorHAnsi"/>
          <w:lang w:val="it-IT"/>
        </w:rPr>
        <w:t>firmata dal Responsabile unico del procedimento</w:t>
      </w:r>
      <w:r w:rsidR="00DB0482">
        <w:rPr>
          <w:rFonts w:asciiTheme="minorHAnsi" w:hAnsiTheme="minorHAnsi" w:cstheme="minorHAnsi"/>
          <w:lang w:val="it-IT"/>
        </w:rPr>
        <w:t>.</w:t>
      </w:r>
    </w:p>
    <w:p w14:paraId="4917B5D6" w14:textId="2DFC89EC" w:rsidR="00534721" w:rsidRDefault="00534721" w:rsidP="00534721">
      <w:pPr>
        <w:autoSpaceDE w:val="0"/>
        <w:autoSpaceDN w:val="0"/>
        <w:adjustRightInd w:val="0"/>
        <w:spacing w:after="120" w:line="360" w:lineRule="auto"/>
        <w:jc w:val="both"/>
        <w:rPr>
          <w:rFonts w:asciiTheme="minorHAnsi" w:hAnsiTheme="minorHAnsi" w:cstheme="minorHAnsi"/>
        </w:rPr>
      </w:pPr>
      <w:r w:rsidRPr="0045559E">
        <w:rPr>
          <w:rFonts w:asciiTheme="minorHAnsi" w:hAnsiTheme="minorHAnsi" w:cstheme="minorHAnsi"/>
        </w:rPr>
        <w:t xml:space="preserve">Con riferimento alla verifica del rispetto del principio </w:t>
      </w:r>
      <w:r w:rsidRPr="0045559E">
        <w:rPr>
          <w:rFonts w:asciiTheme="minorHAnsi" w:hAnsiTheme="minorHAnsi" w:cstheme="minorHAnsi"/>
          <w:b/>
          <w:bCs/>
        </w:rPr>
        <w:t xml:space="preserve">DNSH – “Do No Significant Harm”, </w:t>
      </w:r>
      <w:r w:rsidRPr="0045559E">
        <w:rPr>
          <w:rFonts w:asciiTheme="minorHAnsi" w:hAnsiTheme="minorHAnsi" w:cstheme="minorHAnsi"/>
        </w:rPr>
        <w:t>il Soggetto attuatore dovrà compilare le check list di verifica e controllo pertinenti per la misura di riferimento, allegate alla “</w:t>
      </w:r>
      <w:r w:rsidRPr="0045559E">
        <w:rPr>
          <w:rFonts w:asciiTheme="minorHAnsi" w:hAnsiTheme="minorHAnsi" w:cstheme="minorHAnsi"/>
          <w:i/>
          <w:iCs/>
        </w:rPr>
        <w:t>Guida Operativa per il rispetto di non arrecare danno significativo all’ambiente (c.d. DNSH)</w:t>
      </w:r>
      <w:r w:rsidRPr="0045559E">
        <w:rPr>
          <w:rFonts w:asciiTheme="minorHAnsi" w:hAnsiTheme="minorHAnsi" w:cstheme="minorHAnsi"/>
        </w:rPr>
        <w:t xml:space="preserve">” dell’Unità di Missione NG EU del MEF, </w:t>
      </w:r>
      <w:r w:rsidRPr="00D237BD">
        <w:rPr>
          <w:rFonts w:asciiTheme="minorHAnsi" w:hAnsiTheme="minorHAnsi" w:cstheme="minorHAnsi"/>
        </w:rPr>
        <w:t>diramate attraverso la circolare n. 3</w:t>
      </w:r>
      <w:r w:rsidR="00D237BD" w:rsidRPr="00D237BD">
        <w:rPr>
          <w:rFonts w:asciiTheme="minorHAnsi" w:hAnsiTheme="minorHAnsi" w:cstheme="minorHAnsi"/>
        </w:rPr>
        <w:t>3</w:t>
      </w:r>
      <w:r w:rsidRPr="00D237BD">
        <w:rPr>
          <w:rFonts w:asciiTheme="minorHAnsi" w:hAnsiTheme="minorHAnsi" w:cstheme="minorHAnsi"/>
        </w:rPr>
        <w:t xml:space="preserve"> del </w:t>
      </w:r>
      <w:r w:rsidR="00D237BD" w:rsidRPr="00D237BD">
        <w:rPr>
          <w:rFonts w:asciiTheme="minorHAnsi" w:hAnsiTheme="minorHAnsi" w:cstheme="minorHAnsi"/>
        </w:rPr>
        <w:t>13 ottobre 2022</w:t>
      </w:r>
      <w:r w:rsidRPr="00D237BD">
        <w:rPr>
          <w:rFonts w:asciiTheme="minorHAnsi" w:hAnsiTheme="minorHAnsi" w:cstheme="minorHAnsi"/>
        </w:rPr>
        <w:t xml:space="preserve"> e disponibili al seguente link</w:t>
      </w:r>
      <w:r w:rsidR="00D237BD" w:rsidRPr="00D237BD">
        <w:rPr>
          <w:rFonts w:asciiTheme="minorHAnsi" w:hAnsiTheme="minorHAnsi" w:cstheme="minorHAnsi"/>
        </w:rPr>
        <w:t>:</w:t>
      </w:r>
    </w:p>
    <w:p w14:paraId="1BC1F3E2" w14:textId="2F28C8BF" w:rsidR="00D237BD" w:rsidRDefault="00480C29" w:rsidP="00534721">
      <w:pPr>
        <w:autoSpaceDE w:val="0"/>
        <w:autoSpaceDN w:val="0"/>
        <w:adjustRightInd w:val="0"/>
        <w:spacing w:after="120" w:line="360" w:lineRule="auto"/>
        <w:jc w:val="both"/>
        <w:rPr>
          <w:rFonts w:asciiTheme="minorHAnsi" w:hAnsiTheme="minorHAnsi" w:cstheme="minorHAnsi"/>
        </w:rPr>
      </w:pPr>
      <w:hyperlink r:id="rId15" w:history="1">
        <w:r w:rsidR="00D237BD" w:rsidRPr="00BA6CA3">
          <w:rPr>
            <w:rStyle w:val="Collegamentoipertestuale"/>
            <w:rFonts w:asciiTheme="minorHAnsi" w:hAnsiTheme="minorHAnsi" w:cstheme="minorHAnsi"/>
          </w:rPr>
          <w:t>https://www.rgs.mef.gov.it/VERSIONE-I/circolari/2022/circolare_n_33_2022/</w:t>
        </w:r>
      </w:hyperlink>
    </w:p>
    <w:p w14:paraId="00A23B1C" w14:textId="278C92E5" w:rsidR="00E63E45" w:rsidRPr="00E93E95" w:rsidRDefault="003D0D98" w:rsidP="003D0D98">
      <w:pPr>
        <w:autoSpaceDE w:val="0"/>
        <w:autoSpaceDN w:val="0"/>
        <w:adjustRightInd w:val="0"/>
        <w:spacing w:after="120" w:line="360" w:lineRule="auto"/>
        <w:jc w:val="both"/>
        <w:rPr>
          <w:b/>
          <w:bCs/>
        </w:rPr>
      </w:pPr>
      <w:r w:rsidRPr="00AC3536">
        <w:rPr>
          <w:rFonts w:asciiTheme="minorHAnsi" w:hAnsiTheme="minorHAnsi" w:cstheme="minorHAnsi"/>
        </w:rPr>
        <w:lastRenderedPageBreak/>
        <w:t xml:space="preserve">Si </w:t>
      </w:r>
      <w:r w:rsidRPr="008C6ADF">
        <w:rPr>
          <w:rFonts w:asciiTheme="minorHAnsi" w:hAnsiTheme="minorHAnsi" w:cstheme="minorHAnsi"/>
        </w:rPr>
        <w:t>specifica</w:t>
      </w:r>
      <w:r w:rsidRPr="003E6B07">
        <w:rPr>
          <w:rFonts w:asciiTheme="minorHAnsi" w:hAnsiTheme="minorHAnsi" w:cstheme="minorHAnsi"/>
        </w:rPr>
        <w:t xml:space="preserve"> </w:t>
      </w:r>
      <w:r w:rsidRPr="008C6ADF">
        <w:rPr>
          <w:rFonts w:asciiTheme="minorHAnsi" w:hAnsiTheme="minorHAnsi" w:cstheme="minorHAnsi"/>
        </w:rPr>
        <w:t>che pe</w:t>
      </w:r>
      <w:r w:rsidRPr="00AC3536">
        <w:rPr>
          <w:rFonts w:asciiTheme="minorHAnsi" w:hAnsiTheme="minorHAnsi" w:cstheme="minorHAnsi"/>
        </w:rPr>
        <w:t xml:space="preserve">r gli interventi relativi alle </w:t>
      </w:r>
      <w:r>
        <w:rPr>
          <w:rFonts w:asciiTheme="minorHAnsi" w:hAnsiTheme="minorHAnsi" w:cstheme="minorHAnsi"/>
        </w:rPr>
        <w:t>medie</w:t>
      </w:r>
      <w:r w:rsidRPr="00AC3536">
        <w:rPr>
          <w:rFonts w:asciiTheme="minorHAnsi" w:hAnsiTheme="minorHAnsi" w:cstheme="minorHAnsi"/>
        </w:rPr>
        <w:t xml:space="preserve"> opere</w:t>
      </w:r>
      <w:r>
        <w:rPr>
          <w:rFonts w:asciiTheme="minorHAnsi" w:hAnsiTheme="minorHAnsi" w:cstheme="minorHAnsi"/>
        </w:rPr>
        <w:t xml:space="preserve"> </w:t>
      </w:r>
      <w:r w:rsidRPr="00AC3536">
        <w:rPr>
          <w:rFonts w:asciiTheme="minorHAnsi" w:hAnsiTheme="minorHAnsi" w:cstheme="minorHAnsi"/>
        </w:rPr>
        <w:t>che si collocano nell’ambito della Missione 2, Componente 4, Investimento 2.2 (M2C4</w:t>
      </w:r>
      <w:r>
        <w:rPr>
          <w:rFonts w:asciiTheme="minorHAnsi" w:hAnsiTheme="minorHAnsi" w:cstheme="minorHAnsi"/>
        </w:rPr>
        <w:t xml:space="preserve"> </w:t>
      </w:r>
      <w:r w:rsidRPr="00AC3536">
        <w:rPr>
          <w:rFonts w:asciiTheme="minorHAnsi" w:hAnsiTheme="minorHAnsi" w:cstheme="minorHAnsi"/>
        </w:rPr>
        <w:t xml:space="preserve">Investimento 2.2), nella compilazione delle check list in questione </w:t>
      </w:r>
      <w:r w:rsidRPr="001206E6">
        <w:rPr>
          <w:rFonts w:asciiTheme="minorHAnsi" w:hAnsiTheme="minorHAnsi" w:cstheme="minorHAnsi"/>
        </w:rPr>
        <w:t>dovranno essere alimentate le  schede relative al “Regime 1”, applicabile a tutti gli interventi di efficientamento energetico</w:t>
      </w:r>
      <w:r w:rsidRPr="000810DE">
        <w:t xml:space="preserve"> </w:t>
      </w:r>
      <w:r w:rsidRPr="001206E6">
        <w:rPr>
          <w:rFonts w:asciiTheme="minorHAnsi" w:hAnsiTheme="minorHAnsi" w:cstheme="minorHAnsi"/>
        </w:rPr>
        <w:t>(</w:t>
      </w:r>
      <w:r w:rsidRPr="000810DE">
        <w:t xml:space="preserve">investimenti che </w:t>
      </w:r>
      <w:r w:rsidRPr="00E93E95">
        <w:t xml:space="preserve">contribuiscono sostanzialmente al raggiungimento dell'obiettivo della mitigazione dei cambiamenti climatici), </w:t>
      </w:r>
      <w:r w:rsidRPr="00E93E95">
        <w:rPr>
          <w:b/>
          <w:bCs/>
        </w:rPr>
        <w:t xml:space="preserve">per le quali andrà </w:t>
      </w:r>
      <w:r w:rsidRPr="00E93E95">
        <w:rPr>
          <w:rFonts w:asciiTheme="minorHAnsi" w:hAnsiTheme="minorHAnsi" w:cstheme="minorHAnsi"/>
          <w:b/>
          <w:bCs/>
        </w:rPr>
        <w:t>compilata la sezione “</w:t>
      </w:r>
      <w:r w:rsidRPr="00E93E95">
        <w:rPr>
          <w:rFonts w:asciiTheme="minorHAnsi" w:hAnsiTheme="minorHAnsi" w:cstheme="minorHAnsi"/>
          <w:b/>
          <w:bCs/>
          <w:i/>
        </w:rPr>
        <w:t>ex ante</w:t>
      </w:r>
      <w:r w:rsidRPr="00E93E95">
        <w:rPr>
          <w:rFonts w:asciiTheme="minorHAnsi" w:hAnsiTheme="minorHAnsi" w:cstheme="minorHAnsi"/>
          <w:b/>
          <w:bCs/>
        </w:rPr>
        <w:t>”</w:t>
      </w:r>
      <w:r w:rsidR="000810DE" w:rsidRPr="00E93E95">
        <w:rPr>
          <w:rFonts w:asciiTheme="minorHAnsi" w:hAnsiTheme="minorHAnsi" w:cstheme="minorHAnsi"/>
          <w:b/>
          <w:bCs/>
        </w:rPr>
        <w:t xml:space="preserve"> </w:t>
      </w:r>
      <w:r w:rsidR="000810DE" w:rsidRPr="00E93E95">
        <w:rPr>
          <w:b/>
          <w:bCs/>
        </w:rPr>
        <w:t xml:space="preserve">per i soli interventi </w:t>
      </w:r>
      <w:r w:rsidR="00E93E95" w:rsidRPr="00E93E95">
        <w:rPr>
          <w:b/>
          <w:bCs/>
        </w:rPr>
        <w:t xml:space="preserve">la cui data della </w:t>
      </w:r>
      <w:r w:rsidR="00E93E95" w:rsidRPr="00E93E95">
        <w:rPr>
          <w:rFonts w:asciiTheme="minorHAnsi" w:hAnsiTheme="minorHAnsi" w:cstheme="minorHAnsi"/>
          <w:b/>
          <w:bCs/>
        </w:rPr>
        <w:t>determina a contrarre, o atto equivalente</w:t>
      </w:r>
      <w:r w:rsidR="00E93E95" w:rsidRPr="00E93E95">
        <w:rPr>
          <w:rFonts w:asciiTheme="minorHAnsi" w:hAnsiTheme="minorHAnsi" w:cstheme="minorHAnsi"/>
        </w:rPr>
        <w:t>,</w:t>
      </w:r>
      <w:r w:rsidR="00E93E95" w:rsidRPr="00E93E95">
        <w:rPr>
          <w:b/>
          <w:bCs/>
        </w:rPr>
        <w:t xml:space="preserve"> è</w:t>
      </w:r>
      <w:r w:rsidR="00E63E45" w:rsidRPr="00E93E95">
        <w:rPr>
          <w:b/>
          <w:bCs/>
        </w:rPr>
        <w:t xml:space="preserve"> del 2023.</w:t>
      </w:r>
    </w:p>
    <w:p w14:paraId="1176DF1A" w14:textId="2351FA68" w:rsidR="00E63E45" w:rsidRDefault="00E63E45" w:rsidP="00E63E45">
      <w:pPr>
        <w:autoSpaceDE w:val="0"/>
        <w:autoSpaceDN w:val="0"/>
        <w:adjustRightInd w:val="0"/>
        <w:spacing w:after="120" w:line="360" w:lineRule="auto"/>
        <w:jc w:val="both"/>
        <w:rPr>
          <w:rFonts w:asciiTheme="minorHAnsi" w:hAnsiTheme="minorHAnsi" w:cstheme="minorHAnsi"/>
        </w:rPr>
      </w:pPr>
      <w:r w:rsidRPr="00E93E95">
        <w:rPr>
          <w:rFonts w:asciiTheme="minorHAnsi" w:hAnsiTheme="minorHAnsi" w:cstheme="minorHAnsi"/>
        </w:rPr>
        <w:t xml:space="preserve">Si precisa che per gli interventi </w:t>
      </w:r>
      <w:r w:rsidR="00E93E95" w:rsidRPr="00E93E95">
        <w:rPr>
          <w:rFonts w:asciiTheme="minorHAnsi" w:hAnsiTheme="minorHAnsi" w:cstheme="minorHAnsi"/>
        </w:rPr>
        <w:t>la cui data della determina a contrarre è riferit</w:t>
      </w:r>
      <w:r w:rsidR="00FC753C">
        <w:rPr>
          <w:rFonts w:asciiTheme="minorHAnsi" w:hAnsiTheme="minorHAnsi" w:cstheme="minorHAnsi"/>
        </w:rPr>
        <w:t>a</w:t>
      </w:r>
      <w:r w:rsidR="00E93E95" w:rsidRPr="00E93E95">
        <w:rPr>
          <w:rFonts w:asciiTheme="minorHAnsi" w:hAnsiTheme="minorHAnsi" w:cstheme="minorHAnsi"/>
        </w:rPr>
        <w:t xml:space="preserve"> alle</w:t>
      </w:r>
      <w:r w:rsidR="00E92DF4" w:rsidRPr="00E93E95">
        <w:rPr>
          <w:rFonts w:asciiTheme="minorHAnsi" w:hAnsiTheme="minorHAnsi" w:cstheme="minorHAnsi"/>
        </w:rPr>
        <w:t xml:space="preserve"> annualità 2021 e 2022 </w:t>
      </w:r>
      <w:r w:rsidRPr="00E93E95">
        <w:rPr>
          <w:rFonts w:asciiTheme="minorHAnsi" w:hAnsiTheme="minorHAnsi" w:cstheme="minorHAnsi"/>
        </w:rPr>
        <w:t xml:space="preserve">andrà compilata la sola sezione </w:t>
      </w:r>
      <w:r w:rsidRPr="00E93E95">
        <w:rPr>
          <w:rFonts w:asciiTheme="minorHAnsi" w:hAnsiTheme="minorHAnsi" w:cstheme="minorHAnsi"/>
          <w:i/>
          <w:iCs/>
        </w:rPr>
        <w:t>ex post</w:t>
      </w:r>
      <w:r w:rsidRPr="00E93E95">
        <w:rPr>
          <w:rFonts w:asciiTheme="minorHAnsi" w:hAnsiTheme="minorHAnsi" w:cstheme="minorHAnsi"/>
        </w:rPr>
        <w:t xml:space="preserve"> </w:t>
      </w:r>
      <w:r w:rsidR="00F443F5" w:rsidRPr="00E93E95">
        <w:rPr>
          <w:rFonts w:asciiTheme="minorHAnsi" w:hAnsiTheme="minorHAnsi" w:cstheme="minorHAnsi"/>
        </w:rPr>
        <w:t xml:space="preserve">della check list </w:t>
      </w:r>
      <w:r w:rsidRPr="00E93E95">
        <w:rPr>
          <w:rFonts w:asciiTheme="minorHAnsi" w:hAnsiTheme="minorHAnsi" w:cstheme="minorHAnsi"/>
        </w:rPr>
        <w:t>con le modalità indicate nel successivo par. 6.</w:t>
      </w:r>
    </w:p>
    <w:p w14:paraId="122FE635" w14:textId="1ABB433B" w:rsidR="003D0D98" w:rsidRPr="001206E6" w:rsidRDefault="003D0D98" w:rsidP="003D0D98">
      <w:pPr>
        <w:autoSpaceDE w:val="0"/>
        <w:autoSpaceDN w:val="0"/>
        <w:adjustRightInd w:val="0"/>
        <w:spacing w:after="120" w:line="360" w:lineRule="auto"/>
        <w:jc w:val="both"/>
        <w:rPr>
          <w:rFonts w:asciiTheme="minorHAnsi" w:hAnsiTheme="minorHAnsi" w:cstheme="minorHAnsi"/>
        </w:rPr>
      </w:pPr>
      <w:r w:rsidRPr="001206E6">
        <w:rPr>
          <w:rFonts w:asciiTheme="minorHAnsi" w:hAnsiTheme="minorHAnsi" w:cstheme="minorHAnsi"/>
        </w:rPr>
        <w:t xml:space="preserve">L’identificazione del settore, sotto-settore e categoria di intervento per l’efficientamento energetico può essere effettuata avvalendosi della Tabella </w:t>
      </w:r>
      <w:r w:rsidRPr="001206E6">
        <w:t>complessiva delle istruzioni operative per la generazione dei CUP (</w:t>
      </w:r>
      <w:r w:rsidRPr="001206E6">
        <w:rPr>
          <w:b/>
          <w:bCs/>
          <w:i/>
          <w:iCs/>
        </w:rPr>
        <w:t xml:space="preserve">Allegato n. </w:t>
      </w:r>
      <w:r w:rsidR="00FF743F" w:rsidRPr="001206E6">
        <w:rPr>
          <w:b/>
          <w:bCs/>
          <w:i/>
          <w:iCs/>
        </w:rPr>
        <w:t>7</w:t>
      </w:r>
      <w:r w:rsidRPr="001206E6">
        <w:t xml:space="preserve">) riferiti </w:t>
      </w:r>
      <w:r w:rsidRPr="001206E6">
        <w:rPr>
          <w:rFonts w:asciiTheme="minorHAnsi" w:hAnsiTheme="minorHAnsi" w:cstheme="minorHAnsi"/>
        </w:rPr>
        <w:t xml:space="preserve">alla </w:t>
      </w:r>
      <w:r w:rsidRPr="001206E6">
        <w:t>linea di finanziamento stanziata in favore dei Comuni dedicata alle Piccole e Medie opere (</w:t>
      </w:r>
      <w:r w:rsidRPr="001206E6">
        <w:rPr>
          <w:rFonts w:asciiTheme="minorHAnsi" w:hAnsiTheme="minorHAnsi" w:cstheme="minorHAnsi"/>
        </w:rPr>
        <w:t>M2C4 Investimento 2.2</w:t>
      </w:r>
      <w:r w:rsidRPr="001206E6">
        <w:t>).</w:t>
      </w:r>
    </w:p>
    <w:p w14:paraId="529F4683" w14:textId="3F2B0AF3" w:rsidR="003D0D98" w:rsidRDefault="003D0D98" w:rsidP="003D0D98">
      <w:pPr>
        <w:autoSpaceDE w:val="0"/>
        <w:autoSpaceDN w:val="0"/>
        <w:adjustRightInd w:val="0"/>
        <w:spacing w:after="120" w:line="360" w:lineRule="auto"/>
        <w:jc w:val="both"/>
      </w:pPr>
      <w:r w:rsidRPr="001206E6">
        <w:rPr>
          <w:rFonts w:asciiTheme="minorHAnsi" w:hAnsiTheme="minorHAnsi" w:cstheme="minorHAnsi"/>
        </w:rPr>
        <w:t xml:space="preserve">Per tutte le altre tipologie di intervento (ad esempio un intervento antisismico) dovranno essere alimentate le schede relative al “Regime 2” (investimenti che si limitano a </w:t>
      </w:r>
      <w:r w:rsidRPr="001206E6">
        <w:t>"</w:t>
      </w:r>
      <w:r w:rsidRPr="001206E6">
        <w:rPr>
          <w:i/>
          <w:iCs/>
        </w:rPr>
        <w:t>non arrecare danno significativo</w:t>
      </w:r>
      <w:r w:rsidRPr="001206E6">
        <w:t xml:space="preserve"> " rispetto agli aspetti ambientali valutati nell’analisi DNSH).</w:t>
      </w:r>
    </w:p>
    <w:p w14:paraId="714FD0D6" w14:textId="14C31EA7" w:rsidR="00E7093A" w:rsidRPr="00A45184" w:rsidRDefault="00A45184" w:rsidP="003D0D98">
      <w:pPr>
        <w:autoSpaceDE w:val="0"/>
        <w:autoSpaceDN w:val="0"/>
        <w:adjustRightInd w:val="0"/>
        <w:spacing w:after="120" w:line="360" w:lineRule="auto"/>
        <w:jc w:val="both"/>
        <w:rPr>
          <w:rFonts w:asciiTheme="minorHAnsi" w:hAnsiTheme="minorHAnsi" w:cstheme="minorHAnsi"/>
          <w:b/>
          <w:bCs/>
        </w:rPr>
      </w:pPr>
      <w:r w:rsidRPr="00955459">
        <w:rPr>
          <w:b/>
          <w:bCs/>
        </w:rPr>
        <w:t xml:space="preserve">Ai fini </w:t>
      </w:r>
      <w:r w:rsidR="00867482">
        <w:rPr>
          <w:b/>
          <w:bCs/>
        </w:rPr>
        <w:t>del rispetto</w:t>
      </w:r>
      <w:r w:rsidRPr="00955459">
        <w:rPr>
          <w:b/>
          <w:bCs/>
        </w:rPr>
        <w:t xml:space="preserve"> del principio del DNSH, non </w:t>
      </w:r>
      <w:r w:rsidR="00E7093A" w:rsidRPr="00955459">
        <w:rPr>
          <w:b/>
          <w:bCs/>
        </w:rPr>
        <w:t>sono in ogni caso ammissibili interventi che comprendano l’acquisto, l’installazione e l’utilizzo di caldaie a condensazione a gas.</w:t>
      </w:r>
    </w:p>
    <w:p w14:paraId="4360DF77" w14:textId="77777777" w:rsidR="003D0D98" w:rsidRPr="00467692" w:rsidRDefault="003D0D98" w:rsidP="003D0D98">
      <w:pPr>
        <w:autoSpaceDE w:val="0"/>
        <w:autoSpaceDN w:val="0"/>
        <w:adjustRightInd w:val="0"/>
        <w:spacing w:after="120" w:line="360" w:lineRule="auto"/>
        <w:jc w:val="both"/>
        <w:rPr>
          <w:rFonts w:asciiTheme="minorHAnsi" w:hAnsiTheme="minorHAnsi" w:cstheme="minorHAnsi"/>
          <w:bCs/>
        </w:rPr>
      </w:pPr>
      <w:r>
        <w:rPr>
          <w:rFonts w:asciiTheme="minorHAnsi" w:hAnsiTheme="minorHAnsi" w:cstheme="minorHAnsi"/>
        </w:rPr>
        <w:t xml:space="preserve"> </w:t>
      </w:r>
      <w:r w:rsidRPr="00AC3536">
        <w:rPr>
          <w:rFonts w:asciiTheme="minorHAnsi" w:hAnsiTheme="minorHAnsi" w:cstheme="minorHAnsi"/>
        </w:rPr>
        <w:t xml:space="preserve">Le schede sopra richiamate devono essere datate e firmate dal Responsabile unico del procedimento e/o da altro referente istituzionale individuato dal </w:t>
      </w:r>
      <w:r>
        <w:rPr>
          <w:rFonts w:asciiTheme="minorHAnsi" w:hAnsiTheme="minorHAnsi" w:cstheme="minorHAnsi"/>
        </w:rPr>
        <w:t>S</w:t>
      </w:r>
      <w:r w:rsidRPr="00AC3536">
        <w:rPr>
          <w:rFonts w:asciiTheme="minorHAnsi" w:hAnsiTheme="minorHAnsi" w:cstheme="minorHAnsi"/>
        </w:rPr>
        <w:t xml:space="preserve">oggetto attuatore </w:t>
      </w:r>
      <w:r>
        <w:rPr>
          <w:rFonts w:asciiTheme="minorHAnsi" w:hAnsiTheme="minorHAnsi" w:cstheme="minorHAnsi"/>
        </w:rPr>
        <w:t xml:space="preserve">che dovrà </w:t>
      </w:r>
      <w:r w:rsidRPr="007F1B3B">
        <w:rPr>
          <w:rFonts w:asciiTheme="minorHAnsi" w:hAnsiTheme="minorHAnsi" w:cstheme="minorHAnsi"/>
          <w:bCs/>
        </w:rPr>
        <w:t xml:space="preserve">conservare la documentazione probatoria </w:t>
      </w:r>
      <w:r>
        <w:rPr>
          <w:rFonts w:asciiTheme="minorHAnsi" w:hAnsiTheme="minorHAnsi" w:cstheme="minorHAnsi"/>
          <w:bCs/>
        </w:rPr>
        <w:t>delle verifiche effettuate</w:t>
      </w:r>
      <w:r w:rsidRPr="007F1B3B">
        <w:rPr>
          <w:rFonts w:asciiTheme="minorHAnsi" w:hAnsiTheme="minorHAnsi" w:cstheme="minorHAnsi"/>
          <w:bCs/>
        </w:rPr>
        <w:t xml:space="preserve"> nel proprio fascicolo </w:t>
      </w:r>
      <w:r>
        <w:rPr>
          <w:rFonts w:asciiTheme="minorHAnsi" w:hAnsiTheme="minorHAnsi" w:cstheme="minorHAnsi"/>
          <w:bCs/>
        </w:rPr>
        <w:t>di progetto (si veda il successivo par. 7)</w:t>
      </w:r>
      <w:r w:rsidRPr="007F1B3B">
        <w:rPr>
          <w:rFonts w:asciiTheme="minorHAnsi" w:hAnsiTheme="minorHAnsi" w:cstheme="minorHAnsi"/>
          <w:bCs/>
        </w:rPr>
        <w:t>.</w:t>
      </w:r>
    </w:p>
    <w:p w14:paraId="7669A3D5" w14:textId="77777777" w:rsidR="003D0D98" w:rsidRDefault="003D0D98" w:rsidP="003D0D98">
      <w:pPr>
        <w:autoSpaceDE w:val="0"/>
        <w:autoSpaceDN w:val="0"/>
        <w:adjustRightInd w:val="0"/>
        <w:spacing w:after="120" w:line="360" w:lineRule="auto"/>
        <w:jc w:val="both"/>
      </w:pPr>
      <w:r w:rsidRPr="00F9561B">
        <w:rPr>
          <w:rFonts w:asciiTheme="minorHAnsi" w:hAnsiTheme="minorHAnsi" w:cstheme="minorHAnsi"/>
        </w:rPr>
        <w:t xml:space="preserve">Per le questioni di carattere generale e per gli approfondimenti relativi al principio DNSH si rinvia all’apposita sezione sul portale “ItaliaDomani”, disponibile al link </w:t>
      </w:r>
      <w:hyperlink r:id="rId16" w:tgtFrame="_blank" w:tooltip="URL originale: https://italiadomani.gov.it/it/Interventi/dnsh.html. Fare clic o toccare se si considera attendibile questo collegamento." w:history="1">
        <w:r>
          <w:rPr>
            <w:rStyle w:val="Collegamentoipertestuale"/>
            <w:rFonts w:cs="Calibri"/>
            <w:bdr w:val="none" w:sz="0" w:space="0" w:color="auto" w:frame="1"/>
            <w:shd w:val="clear" w:color="auto" w:fill="FFFFFF"/>
          </w:rPr>
          <w:t>https://italiadomani.gov.it/it/Interventi/dnsh.html</w:t>
        </w:r>
      </w:hyperlink>
      <w:r>
        <w:t>, dove è consultabile anche una sezione FAQ.</w:t>
      </w:r>
    </w:p>
    <w:p w14:paraId="21F720F3" w14:textId="39AA95CF" w:rsidR="00F443F5" w:rsidRPr="00CD5BEA" w:rsidRDefault="003D0D98" w:rsidP="001206E6">
      <w:pPr>
        <w:autoSpaceDE w:val="0"/>
        <w:autoSpaceDN w:val="0"/>
        <w:adjustRightInd w:val="0"/>
        <w:spacing w:after="120" w:line="360" w:lineRule="auto"/>
        <w:jc w:val="both"/>
      </w:pPr>
      <w:r>
        <w:lastRenderedPageBreak/>
        <w:t>E’ inoltre disponibile materiale informativo e di approfondimento in merito al principio DNSH nelle piccole e medie opere sul sito dell’Istituto per la Finanza e l’Economia Locale (IFEL) dell’Associazione Nazionale dei Comuni Italiani (ANCI)</w:t>
      </w:r>
      <w:r w:rsidR="00F443F5">
        <w:t>,</w:t>
      </w:r>
      <w:r w:rsidRPr="007A6943">
        <w:t xml:space="preserve"> </w:t>
      </w:r>
      <w:r>
        <w:t>al link riportato in nota</w:t>
      </w:r>
      <w:r>
        <w:rPr>
          <w:rStyle w:val="Rimandonotaapidipagina"/>
        </w:rPr>
        <w:footnoteReference w:id="2"/>
      </w:r>
      <w:r>
        <w:t>.</w:t>
      </w:r>
    </w:p>
    <w:p w14:paraId="5F9A3C0A" w14:textId="6F615D65" w:rsidR="009E0FF7" w:rsidRDefault="009E0FF7" w:rsidP="009E0FF7">
      <w:pPr>
        <w:rPr>
          <w:rFonts w:eastAsia="Times New Roman"/>
          <w:i/>
          <w:iCs/>
          <w:color w:val="000000"/>
        </w:rPr>
      </w:pPr>
      <w:r>
        <w:rPr>
          <w:rFonts w:eastAsia="Times New Roman"/>
          <w:i/>
          <w:iCs/>
          <w:color w:val="000000"/>
        </w:rPr>
        <w:t>Verifiche del Soggetto attuatore sul titolare effettivo</w:t>
      </w:r>
    </w:p>
    <w:p w14:paraId="0548F1AB" w14:textId="7AD8D1B9" w:rsidR="00C30FDC" w:rsidRDefault="00C30FDC" w:rsidP="009E0FF7">
      <w:pPr>
        <w:rPr>
          <w:rFonts w:eastAsia="Times New Roman"/>
          <w:i/>
          <w:iCs/>
          <w:color w:val="000000"/>
        </w:rPr>
      </w:pPr>
    </w:p>
    <w:p w14:paraId="07C73B23" w14:textId="00DC470E" w:rsidR="009E0FF7" w:rsidRPr="00395681" w:rsidRDefault="00C30FDC" w:rsidP="00874718">
      <w:pPr>
        <w:spacing w:before="120" w:line="360" w:lineRule="auto"/>
        <w:jc w:val="both"/>
        <w:rPr>
          <w:rFonts w:asciiTheme="minorHAnsi" w:hAnsiTheme="minorHAnsi" w:cstheme="minorHAnsi"/>
          <w:iCs/>
        </w:rPr>
      </w:pPr>
      <w:r w:rsidRPr="00395681">
        <w:rPr>
          <w:rFonts w:asciiTheme="minorHAnsi" w:hAnsiTheme="minorHAnsi" w:cstheme="minorHAnsi"/>
          <w:iCs/>
        </w:rPr>
        <w:t xml:space="preserve">Con riferimento alle verifiche di competenza del Soggetto attuatore in merito al titolare effettivo, uno degli strumenti </w:t>
      </w:r>
      <w:r w:rsidR="009E0FF7" w:rsidRPr="00395681">
        <w:rPr>
          <w:rFonts w:asciiTheme="minorHAnsi" w:hAnsiTheme="minorHAnsi" w:cstheme="minorHAnsi"/>
          <w:iCs/>
        </w:rPr>
        <w:t>a supporto è la visura camerale, che può essere reperita sul sistema ReGiS accedendo alla tile “</w:t>
      </w:r>
      <w:r w:rsidR="009E0FF7" w:rsidRPr="00395681">
        <w:rPr>
          <w:rFonts w:asciiTheme="minorHAnsi" w:hAnsiTheme="minorHAnsi" w:cstheme="minorHAnsi"/>
          <w:b/>
          <w:bCs/>
          <w:iCs/>
        </w:rPr>
        <w:t xml:space="preserve">Ricerca </w:t>
      </w:r>
      <w:r w:rsidR="009E0FF7" w:rsidRPr="00874718">
        <w:rPr>
          <w:rFonts w:asciiTheme="minorHAnsi" w:hAnsiTheme="minorHAnsi" w:cstheme="minorHAnsi"/>
          <w:b/>
          <w:bCs/>
          <w:iCs/>
        </w:rPr>
        <w:t>&amp; Creazione Soggetto Correlato da Banca dati</w:t>
      </w:r>
      <w:r w:rsidR="009E0FF7" w:rsidRPr="00395681">
        <w:rPr>
          <w:rFonts w:asciiTheme="minorHAnsi" w:hAnsiTheme="minorHAnsi" w:cstheme="minorHAnsi"/>
          <w:iCs/>
        </w:rPr>
        <w:t>” presente nella pagina iniziale dell’applicativo.</w:t>
      </w:r>
    </w:p>
    <w:p w14:paraId="240E5126" w14:textId="0FB91EB7" w:rsidR="00C30FDC" w:rsidRPr="00395681" w:rsidRDefault="00C30FDC" w:rsidP="00874718">
      <w:pPr>
        <w:pStyle w:val="xxxxmsonormal"/>
        <w:shd w:val="clear" w:color="auto" w:fill="FFFFFF"/>
        <w:spacing w:before="120" w:line="360" w:lineRule="auto"/>
        <w:jc w:val="both"/>
        <w:rPr>
          <w:rFonts w:asciiTheme="minorHAnsi" w:eastAsia="Calibri" w:hAnsiTheme="minorHAnsi" w:cstheme="minorHAnsi"/>
          <w:iCs/>
          <w:sz w:val="24"/>
          <w:szCs w:val="24"/>
          <w:lang w:eastAsia="en-US"/>
        </w:rPr>
      </w:pPr>
      <w:r w:rsidRPr="00395681">
        <w:rPr>
          <w:rFonts w:asciiTheme="minorHAnsi" w:eastAsia="Calibri" w:hAnsiTheme="minorHAnsi" w:cstheme="minorHAnsi"/>
          <w:iCs/>
          <w:sz w:val="24"/>
          <w:szCs w:val="24"/>
          <w:lang w:eastAsia="en-US"/>
        </w:rPr>
        <w:t>Per scaricare la visura camerale da ReGiS, dopo aver inserito il Codice fiscale o Partita IVA del Soggetto correlato all’interno della predetta funzionalità, premendo il tasto “Ricerca”, qualora tale Soggetto si trovasse già censito a sistema sarà sufficiente premere il comando “Visualizza” in corrispondenza della P.IVA ed infine il tasto “Visure camerali”. Qualora tale Soggetto non fosse già censito a sistema, dopo avere “Ricercato” il Codice fiscale o Partita IVA del Soggetto correlato, premendo il comando “Crea”, in corrispondenza della P.IVA, il sistema registrerà questo nuovo Soggetto e sarà poi possibile accedere ed eventualmente scaricare la visura camerale.</w:t>
      </w:r>
    </w:p>
    <w:p w14:paraId="544BD3DA" w14:textId="2E4A4497" w:rsidR="00C30FDC" w:rsidRPr="00395681" w:rsidRDefault="00C30FDC" w:rsidP="00874718">
      <w:pPr>
        <w:pStyle w:val="xxxxmsonormal"/>
        <w:shd w:val="clear" w:color="auto" w:fill="FFFFFF"/>
        <w:spacing w:before="120" w:line="360" w:lineRule="auto"/>
        <w:jc w:val="both"/>
        <w:rPr>
          <w:rFonts w:asciiTheme="minorHAnsi" w:eastAsia="Calibri" w:hAnsiTheme="minorHAnsi" w:cstheme="minorHAnsi"/>
          <w:iCs/>
          <w:sz w:val="24"/>
          <w:szCs w:val="24"/>
          <w:lang w:eastAsia="en-US"/>
        </w:rPr>
      </w:pPr>
      <w:r w:rsidRPr="00395681">
        <w:rPr>
          <w:rFonts w:asciiTheme="minorHAnsi" w:eastAsia="Calibri" w:hAnsiTheme="minorHAnsi" w:cstheme="minorHAnsi"/>
          <w:iCs/>
          <w:sz w:val="24"/>
          <w:szCs w:val="24"/>
          <w:lang w:eastAsia="en-US"/>
        </w:rPr>
        <w:t>Una volta analizzata la visura camerale, dopo avere individuato chi sia il titolare effettivo, il soggetto attuatore è tenuto a creare la relazione di tipo “</w:t>
      </w:r>
      <w:r w:rsidR="00DB0482">
        <w:rPr>
          <w:rFonts w:asciiTheme="minorHAnsi" w:eastAsia="Calibri" w:hAnsiTheme="minorHAnsi" w:cstheme="minorHAnsi"/>
          <w:iCs/>
          <w:sz w:val="24"/>
          <w:szCs w:val="24"/>
          <w:lang w:eastAsia="en-US"/>
        </w:rPr>
        <w:t>H</w:t>
      </w:r>
      <w:r w:rsidRPr="00395681">
        <w:rPr>
          <w:rFonts w:asciiTheme="minorHAnsi" w:eastAsia="Calibri" w:hAnsiTheme="minorHAnsi" w:cstheme="minorHAnsi"/>
          <w:iCs/>
          <w:sz w:val="24"/>
          <w:szCs w:val="24"/>
          <w:lang w:eastAsia="en-US"/>
        </w:rPr>
        <w:t>a titolare effettivo”.</w:t>
      </w:r>
    </w:p>
    <w:p w14:paraId="2E8B2B6A" w14:textId="28CB3331" w:rsidR="00C30FDC" w:rsidRPr="00395681" w:rsidRDefault="00C30FDC" w:rsidP="00874718">
      <w:pPr>
        <w:pStyle w:val="xxxxmsonormal"/>
        <w:shd w:val="clear" w:color="auto" w:fill="FFFFFF"/>
        <w:spacing w:before="120" w:line="360" w:lineRule="auto"/>
        <w:jc w:val="both"/>
        <w:rPr>
          <w:rFonts w:asciiTheme="minorHAnsi" w:eastAsia="Calibri" w:hAnsiTheme="minorHAnsi" w:cstheme="minorHAnsi"/>
          <w:iCs/>
          <w:sz w:val="24"/>
          <w:szCs w:val="24"/>
          <w:lang w:eastAsia="en-US"/>
        </w:rPr>
      </w:pPr>
      <w:r w:rsidRPr="00395681">
        <w:rPr>
          <w:rFonts w:asciiTheme="minorHAnsi" w:eastAsia="Calibri" w:hAnsiTheme="minorHAnsi" w:cstheme="minorHAnsi"/>
          <w:iCs/>
          <w:sz w:val="24"/>
          <w:szCs w:val="24"/>
          <w:lang w:eastAsia="en-US"/>
        </w:rPr>
        <w:t>Per fare questo, apponendo un flag sul riquadro “Relazioni” è possibile verificare l’eventuale relazione da creare tra due soggetti (es. tra un’organizzazione – impresa - e il titolare effettivo) inserendo il periodo a partire dal quale si intende effettuare la verifica della relazione, la partita IVA dei soggetti interessati e selezionando, da un menu a tendina, il tipo di relazione che si intende creare (nel caso di specie la relazione "</w:t>
      </w:r>
      <w:r w:rsidR="00DB0482">
        <w:rPr>
          <w:rFonts w:asciiTheme="minorHAnsi" w:eastAsia="Calibri" w:hAnsiTheme="minorHAnsi" w:cstheme="minorHAnsi"/>
          <w:iCs/>
          <w:sz w:val="24"/>
          <w:szCs w:val="24"/>
          <w:lang w:eastAsia="en-US"/>
        </w:rPr>
        <w:t>Ha</w:t>
      </w:r>
      <w:r w:rsidR="00DB0482" w:rsidRPr="00395681">
        <w:rPr>
          <w:rFonts w:asciiTheme="minorHAnsi" w:eastAsia="Calibri" w:hAnsiTheme="minorHAnsi" w:cstheme="minorHAnsi"/>
          <w:iCs/>
          <w:sz w:val="24"/>
          <w:szCs w:val="24"/>
          <w:lang w:eastAsia="en-US"/>
        </w:rPr>
        <w:t xml:space="preserve"> </w:t>
      </w:r>
      <w:r w:rsidRPr="00395681">
        <w:rPr>
          <w:rFonts w:asciiTheme="minorHAnsi" w:eastAsia="Calibri" w:hAnsiTheme="minorHAnsi" w:cstheme="minorHAnsi"/>
          <w:iCs/>
          <w:sz w:val="24"/>
          <w:szCs w:val="24"/>
          <w:lang w:eastAsia="en-US"/>
        </w:rPr>
        <w:t>titolare effettivo").</w:t>
      </w:r>
    </w:p>
    <w:p w14:paraId="17DAD27B" w14:textId="3B8DF08C" w:rsidR="00C30FDC" w:rsidRDefault="00C30FDC" w:rsidP="00A75B66">
      <w:pPr>
        <w:pStyle w:val="xxxxmsonormal"/>
        <w:shd w:val="clear" w:color="auto" w:fill="FFFFFF"/>
        <w:spacing w:before="120" w:line="360" w:lineRule="auto"/>
        <w:jc w:val="both"/>
        <w:rPr>
          <w:rFonts w:asciiTheme="minorHAnsi" w:eastAsia="Calibri" w:hAnsiTheme="minorHAnsi" w:cstheme="minorHAnsi"/>
          <w:iCs/>
          <w:sz w:val="24"/>
          <w:szCs w:val="24"/>
          <w:lang w:eastAsia="en-US"/>
        </w:rPr>
      </w:pPr>
      <w:r w:rsidRPr="00395681">
        <w:rPr>
          <w:rFonts w:asciiTheme="minorHAnsi" w:eastAsia="Calibri" w:hAnsiTheme="minorHAnsi" w:cstheme="minorHAnsi"/>
          <w:iCs/>
          <w:sz w:val="24"/>
          <w:szCs w:val="24"/>
          <w:lang w:eastAsia="en-US"/>
        </w:rPr>
        <w:t>Il sistema ReGis opera in modalità interoperabile con il Registro imprese (TELEMACO) sviluppato da InfoCamere.</w:t>
      </w:r>
    </w:p>
    <w:p w14:paraId="5241DFA0" w14:textId="4F51F1F7" w:rsidR="00BF6889" w:rsidRPr="00BF6889" w:rsidRDefault="00DC5CD9" w:rsidP="00874718">
      <w:pPr>
        <w:pStyle w:val="xxxmsonormal"/>
        <w:spacing w:line="360" w:lineRule="auto"/>
        <w:jc w:val="both"/>
        <w:rPr>
          <w:rFonts w:asciiTheme="minorHAnsi" w:eastAsia="Calibri" w:hAnsiTheme="minorHAnsi" w:cstheme="minorHAnsi"/>
          <w:iCs/>
          <w:sz w:val="24"/>
          <w:szCs w:val="24"/>
          <w:lang w:eastAsia="en-US"/>
        </w:rPr>
      </w:pPr>
      <w:r w:rsidRPr="00BF6889">
        <w:rPr>
          <w:rFonts w:asciiTheme="minorHAnsi" w:eastAsia="Calibri" w:hAnsiTheme="minorHAnsi" w:cstheme="minorHAnsi"/>
          <w:iCs/>
          <w:sz w:val="24"/>
          <w:szCs w:val="24"/>
          <w:lang w:eastAsia="en-US"/>
        </w:rPr>
        <w:t xml:space="preserve">Nel caso in cui si faccia ricorso al subappalto (se previsto dal Bando di gara e dal Contratto di appalto) la comunicazione dei dati relativi al titolare effettivo e le relative attività di verifica dovranno essere </w:t>
      </w:r>
      <w:r w:rsidRPr="00BF6889">
        <w:rPr>
          <w:rFonts w:asciiTheme="minorHAnsi" w:eastAsia="Calibri" w:hAnsiTheme="minorHAnsi" w:cstheme="minorHAnsi"/>
          <w:iCs/>
          <w:sz w:val="24"/>
          <w:szCs w:val="24"/>
          <w:lang w:eastAsia="en-US"/>
        </w:rPr>
        <w:lastRenderedPageBreak/>
        <w:t xml:space="preserve">svolte anche sul soggetto terzo (subappaltatore) cui l’appaltatore affida in tutto o in parte, l'esecuzione del lavoro ad esso appaltato. </w:t>
      </w:r>
    </w:p>
    <w:p w14:paraId="6E08CE5F" w14:textId="15BC7909" w:rsidR="00C30FDC" w:rsidRPr="00A75B66" w:rsidRDefault="00DC5CD9" w:rsidP="00A75B66">
      <w:pPr>
        <w:pStyle w:val="xxxmsonormal"/>
        <w:spacing w:line="360" w:lineRule="auto"/>
        <w:jc w:val="both"/>
        <w:rPr>
          <w:rFonts w:asciiTheme="minorHAnsi" w:eastAsia="Calibri" w:hAnsiTheme="minorHAnsi" w:cstheme="minorHAnsi"/>
          <w:iCs/>
          <w:sz w:val="24"/>
          <w:szCs w:val="24"/>
          <w:lang w:eastAsia="en-US"/>
        </w:rPr>
      </w:pPr>
      <w:r w:rsidRPr="00BF6889">
        <w:rPr>
          <w:rFonts w:asciiTheme="minorHAnsi" w:eastAsia="Calibri" w:hAnsiTheme="minorHAnsi" w:cstheme="minorHAnsi"/>
          <w:iCs/>
          <w:sz w:val="24"/>
          <w:szCs w:val="24"/>
          <w:lang w:eastAsia="en-US"/>
        </w:rPr>
        <w:t>In caso di Raggruppamento Temporaneo di Imprese (RTI) tali controlli vanno eseguiti su tutti gli operatori economici che fanno parte del Raggruppamento.</w:t>
      </w:r>
    </w:p>
    <w:p w14:paraId="190F8F57" w14:textId="77777777" w:rsidR="00A428BF" w:rsidRPr="00EE42A7" w:rsidRDefault="00A428BF" w:rsidP="00AE1D3E">
      <w:pPr>
        <w:rPr>
          <w:rFonts w:asciiTheme="minorHAnsi" w:hAnsiTheme="minorHAnsi" w:cstheme="minorHAnsi"/>
        </w:rPr>
      </w:pPr>
    </w:p>
    <w:p w14:paraId="04FABCF9" w14:textId="77777777" w:rsidR="00A428BF" w:rsidRPr="00F32A55" w:rsidRDefault="00A14CDF" w:rsidP="00A14CDF">
      <w:pPr>
        <w:pStyle w:val="Titolo2"/>
        <w:numPr>
          <w:ilvl w:val="1"/>
          <w:numId w:val="2"/>
        </w:numPr>
        <w:spacing w:before="0" w:after="240"/>
        <w:ind w:left="578" w:hanging="578"/>
        <w:rPr>
          <w:rFonts w:asciiTheme="minorHAnsi" w:hAnsiTheme="minorHAnsi" w:cstheme="minorHAnsi"/>
          <w:sz w:val="24"/>
          <w:szCs w:val="24"/>
        </w:rPr>
      </w:pPr>
      <w:bookmarkStart w:id="64" w:name="_Toc120024096"/>
      <w:r w:rsidRPr="00F32A55">
        <w:rPr>
          <w:rFonts w:asciiTheme="minorHAnsi" w:hAnsiTheme="minorHAnsi" w:cstheme="minorHAnsi"/>
          <w:sz w:val="24"/>
          <w:szCs w:val="24"/>
        </w:rPr>
        <w:t>Gestione spese</w:t>
      </w:r>
      <w:bookmarkEnd w:id="64"/>
    </w:p>
    <w:p w14:paraId="2230510F" w14:textId="77777777" w:rsidR="00D31384" w:rsidRDefault="002E005D" w:rsidP="009A549D">
      <w:pPr>
        <w:rPr>
          <w:rFonts w:asciiTheme="minorHAnsi" w:hAnsiTheme="minorHAnsi" w:cstheme="minorHAnsi"/>
          <w:i/>
          <w:iCs/>
        </w:rPr>
      </w:pPr>
      <w:r w:rsidRPr="00EE42A7">
        <w:rPr>
          <w:rFonts w:asciiTheme="minorHAnsi" w:hAnsiTheme="minorHAnsi" w:cstheme="minorHAnsi"/>
          <w:i/>
          <w:iCs/>
        </w:rPr>
        <w:t>Pagamenti a costi reali</w:t>
      </w:r>
    </w:p>
    <w:p w14:paraId="32A2738F" w14:textId="77777777" w:rsidR="009A549D" w:rsidRDefault="009A549D" w:rsidP="009A549D">
      <w:pPr>
        <w:rPr>
          <w:rFonts w:asciiTheme="minorHAnsi" w:hAnsiTheme="minorHAnsi" w:cstheme="minorHAnsi"/>
          <w:i/>
          <w:iCs/>
        </w:rPr>
      </w:pPr>
    </w:p>
    <w:p w14:paraId="1D37F6E3" w14:textId="77777777" w:rsidR="001A6B5C" w:rsidRDefault="00D31384" w:rsidP="003E7E60">
      <w:pPr>
        <w:autoSpaceDE w:val="0"/>
        <w:autoSpaceDN w:val="0"/>
        <w:adjustRightInd w:val="0"/>
        <w:spacing w:after="120" w:line="360" w:lineRule="auto"/>
        <w:jc w:val="both"/>
        <w:rPr>
          <w:rFonts w:asciiTheme="minorHAnsi" w:hAnsiTheme="minorHAnsi" w:cstheme="minorHAnsi"/>
        </w:rPr>
      </w:pPr>
      <w:r w:rsidRPr="00D31384">
        <w:rPr>
          <w:rFonts w:asciiTheme="minorHAnsi" w:hAnsiTheme="minorHAnsi" w:cstheme="minorHAnsi"/>
          <w:iCs/>
        </w:rPr>
        <w:t xml:space="preserve">La sezione viene alimentata in automatico </w:t>
      </w:r>
      <w:r w:rsidR="001A6B5C">
        <w:rPr>
          <w:rFonts w:asciiTheme="minorHAnsi" w:hAnsiTheme="minorHAnsi" w:cstheme="minorHAnsi"/>
          <w:iCs/>
        </w:rPr>
        <w:t xml:space="preserve">dal sistema di interscambio del sistema ReGiS con l’Agenzia delle Entrate (SDI), </w:t>
      </w:r>
      <w:r w:rsidRPr="001D1E72">
        <w:rPr>
          <w:rFonts w:asciiTheme="minorHAnsi" w:hAnsiTheme="minorHAnsi" w:cstheme="minorHAnsi"/>
        </w:rPr>
        <w:t>SIOPE</w:t>
      </w:r>
      <w:r>
        <w:rPr>
          <w:rFonts w:asciiTheme="minorHAnsi" w:hAnsiTheme="minorHAnsi" w:cstheme="minorHAnsi"/>
        </w:rPr>
        <w:t>+</w:t>
      </w:r>
      <w:r w:rsidRPr="001D1E72">
        <w:rPr>
          <w:rFonts w:asciiTheme="minorHAnsi" w:hAnsiTheme="minorHAnsi" w:cstheme="minorHAnsi"/>
        </w:rPr>
        <w:t xml:space="preserve"> e PCC </w:t>
      </w:r>
      <w:r w:rsidRPr="001A6B5C">
        <w:rPr>
          <w:rFonts w:asciiTheme="minorHAnsi" w:hAnsiTheme="minorHAnsi" w:cstheme="minorHAnsi"/>
        </w:rPr>
        <w:t>nella misura in cui la fattura riporti correttamente il CUP e il CIG nei campi richiesti.</w:t>
      </w:r>
    </w:p>
    <w:p w14:paraId="07073650" w14:textId="77777777" w:rsidR="009A549D" w:rsidRDefault="001A6B5C" w:rsidP="003E7E60">
      <w:pPr>
        <w:autoSpaceDE w:val="0"/>
        <w:autoSpaceDN w:val="0"/>
        <w:adjustRightInd w:val="0"/>
        <w:spacing w:after="120" w:line="360" w:lineRule="auto"/>
        <w:jc w:val="both"/>
        <w:rPr>
          <w:rFonts w:asciiTheme="minorHAnsi" w:hAnsiTheme="minorHAnsi" w:cstheme="minorHAnsi"/>
          <w:iCs/>
        </w:rPr>
      </w:pPr>
      <w:r w:rsidRPr="009A549D">
        <w:rPr>
          <w:rFonts w:asciiTheme="minorHAnsi" w:hAnsiTheme="minorHAnsi" w:cstheme="minorHAnsi"/>
          <w:iCs/>
        </w:rPr>
        <w:t xml:space="preserve">Nel caso in cui i dati non vengano acquisiti in maniera automatica, il </w:t>
      </w:r>
      <w:r w:rsidR="00DA1E7E" w:rsidRPr="009A549D">
        <w:rPr>
          <w:rFonts w:asciiTheme="minorHAnsi" w:hAnsiTheme="minorHAnsi" w:cstheme="minorHAnsi"/>
          <w:iCs/>
        </w:rPr>
        <w:t xml:space="preserve">soggetto attuatore dovrà </w:t>
      </w:r>
      <w:r w:rsidR="00EB6808" w:rsidRPr="009A549D">
        <w:rPr>
          <w:rFonts w:asciiTheme="minorHAnsi" w:hAnsiTheme="minorHAnsi" w:cstheme="minorHAnsi"/>
          <w:iCs/>
        </w:rPr>
        <w:t>registrare</w:t>
      </w:r>
      <w:r w:rsidR="002E005D" w:rsidRPr="009A549D">
        <w:rPr>
          <w:rFonts w:asciiTheme="minorHAnsi" w:hAnsiTheme="minorHAnsi" w:cstheme="minorHAnsi"/>
          <w:iCs/>
        </w:rPr>
        <w:t xml:space="preserve"> i pagamenti effettuati </w:t>
      </w:r>
      <w:r w:rsidR="00EB7C5F" w:rsidRPr="009A549D">
        <w:rPr>
          <w:rFonts w:asciiTheme="minorHAnsi" w:hAnsiTheme="minorHAnsi" w:cstheme="minorHAnsi"/>
          <w:iCs/>
        </w:rPr>
        <w:t>nell’ambito del</w:t>
      </w:r>
      <w:r w:rsidR="002E005D" w:rsidRPr="009A549D">
        <w:rPr>
          <w:rFonts w:asciiTheme="minorHAnsi" w:hAnsiTheme="minorHAnsi" w:cstheme="minorHAnsi"/>
          <w:iCs/>
        </w:rPr>
        <w:t xml:space="preserve"> progetto</w:t>
      </w:r>
      <w:r w:rsidRPr="009A549D">
        <w:rPr>
          <w:rFonts w:asciiTheme="minorHAnsi" w:hAnsiTheme="minorHAnsi" w:cstheme="minorHAnsi"/>
          <w:iCs/>
        </w:rPr>
        <w:t xml:space="preserve"> c</w:t>
      </w:r>
      <w:r w:rsidR="00F32A55" w:rsidRPr="009A549D">
        <w:rPr>
          <w:rFonts w:asciiTheme="minorHAnsi" w:hAnsiTheme="minorHAnsi" w:cstheme="minorHAnsi"/>
          <w:iCs/>
        </w:rPr>
        <w:t>liccando sull’</w:t>
      </w:r>
      <w:r w:rsidR="00CF0AA2" w:rsidRPr="009A549D">
        <w:rPr>
          <w:rFonts w:asciiTheme="minorHAnsi" w:hAnsiTheme="minorHAnsi" w:cstheme="minorHAnsi"/>
          <w:iCs/>
        </w:rPr>
        <w:t>icona</w:t>
      </w:r>
      <w:r w:rsidR="00F9561B">
        <w:rPr>
          <w:rFonts w:asciiTheme="minorHAnsi" w:hAnsiTheme="minorHAnsi" w:cstheme="minorHAnsi"/>
          <w:iCs/>
        </w:rPr>
        <w:t xml:space="preserve"> </w:t>
      </w:r>
      <w:r w:rsidR="00E928C9" w:rsidRPr="009A549D">
        <w:rPr>
          <w:rFonts w:asciiTheme="minorHAnsi" w:hAnsiTheme="minorHAnsi" w:cstheme="minorHAnsi"/>
          <w:iCs/>
        </w:rPr>
        <w:t>“</w:t>
      </w:r>
      <w:r w:rsidR="00CF0AA2" w:rsidRPr="009A549D">
        <w:rPr>
          <w:rFonts w:asciiTheme="minorHAnsi" w:hAnsiTheme="minorHAnsi" w:cstheme="minorHAnsi"/>
          <w:iCs/>
        </w:rPr>
        <w:t>Aggiungi</w:t>
      </w:r>
      <w:r w:rsidR="00E928C9" w:rsidRPr="009A549D">
        <w:rPr>
          <w:rFonts w:asciiTheme="minorHAnsi" w:hAnsiTheme="minorHAnsi" w:cstheme="minorHAnsi"/>
          <w:iCs/>
        </w:rPr>
        <w:t>”</w:t>
      </w:r>
      <w:r w:rsidR="00815593" w:rsidRPr="009A549D">
        <w:rPr>
          <w:rFonts w:asciiTheme="minorHAnsi" w:hAnsiTheme="minorHAnsi" w:cstheme="minorHAnsi"/>
          <w:iCs/>
          <w:noProof/>
          <w:lang w:eastAsia="it-IT"/>
        </w:rPr>
        <w:drawing>
          <wp:inline distT="0" distB="0" distL="0" distR="0" wp14:anchorId="3BD036FB" wp14:editId="3DDA1745">
            <wp:extent cx="243840" cy="250190"/>
            <wp:effectExtent l="0" t="0" r="381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inline>
        </w:drawing>
      </w:r>
      <w:r w:rsidR="009A549D" w:rsidRPr="009A549D">
        <w:rPr>
          <w:rFonts w:asciiTheme="minorHAnsi" w:hAnsiTheme="minorHAnsi" w:cstheme="minorHAnsi"/>
          <w:iCs/>
        </w:rPr>
        <w:t>.</w:t>
      </w:r>
    </w:p>
    <w:p w14:paraId="3ABB585B" w14:textId="6552253C" w:rsidR="00AE4E29" w:rsidRDefault="00AE4E29" w:rsidP="003E7E60">
      <w:pPr>
        <w:autoSpaceDE w:val="0"/>
        <w:autoSpaceDN w:val="0"/>
        <w:adjustRightInd w:val="0"/>
        <w:spacing w:after="120" w:line="360" w:lineRule="auto"/>
        <w:jc w:val="both"/>
        <w:rPr>
          <w:rFonts w:asciiTheme="minorHAnsi" w:hAnsiTheme="minorHAnsi" w:cstheme="minorHAnsi"/>
          <w:iCs/>
        </w:rPr>
      </w:pPr>
      <w:r>
        <w:rPr>
          <w:rFonts w:asciiTheme="minorHAnsi" w:hAnsiTheme="minorHAnsi" w:cstheme="minorHAnsi"/>
          <w:iCs/>
        </w:rPr>
        <w:t xml:space="preserve">In particolare, le informazioni minime da inserire sono quelle relative alle colonne: </w:t>
      </w:r>
      <w:r w:rsidR="003E7E60">
        <w:rPr>
          <w:rFonts w:asciiTheme="minorHAnsi" w:hAnsiTheme="minorHAnsi" w:cstheme="minorHAnsi"/>
          <w:iCs/>
        </w:rPr>
        <w:t xml:space="preserve">mandato (n.), n. fattura, data pagamento, </w:t>
      </w:r>
      <w:r w:rsidR="003B36B7">
        <w:rPr>
          <w:rFonts w:asciiTheme="minorHAnsi" w:hAnsiTheme="minorHAnsi" w:cstheme="minorHAnsi"/>
          <w:iCs/>
        </w:rPr>
        <w:t>indicazione voce di spesa (voce quadro economico), tipologia pagamento (indicare pagamento), importo richiesto, di cui iva richiesto, importo totale pagamento, di cui iva e identificativo gara CIG.</w:t>
      </w:r>
    </w:p>
    <w:p w14:paraId="0865219E" w14:textId="77777777" w:rsidR="00E7093A" w:rsidRPr="006378FB" w:rsidRDefault="00E7093A" w:rsidP="00E7093A">
      <w:pPr>
        <w:spacing w:after="120" w:line="360" w:lineRule="auto"/>
        <w:jc w:val="both"/>
        <w:rPr>
          <w:rFonts w:asciiTheme="minorHAnsi" w:hAnsiTheme="minorHAnsi" w:cstheme="minorHAnsi"/>
          <w:iCs/>
        </w:rPr>
      </w:pPr>
      <w:r w:rsidRPr="006378FB">
        <w:rPr>
          <w:rFonts w:asciiTheme="minorHAnsi" w:hAnsiTheme="minorHAnsi" w:cstheme="minorHAnsi"/>
          <w:iCs/>
        </w:rPr>
        <w:t>Si precisa che nel caso di:</w:t>
      </w:r>
    </w:p>
    <w:p w14:paraId="2AC75196" w14:textId="77777777" w:rsidR="00E7093A" w:rsidRPr="006378FB" w:rsidRDefault="00E7093A" w:rsidP="00E7093A">
      <w:pPr>
        <w:spacing w:after="120" w:line="360" w:lineRule="auto"/>
        <w:jc w:val="both"/>
        <w:rPr>
          <w:rFonts w:asciiTheme="minorHAnsi" w:hAnsiTheme="minorHAnsi" w:cstheme="minorHAnsi"/>
          <w:iCs/>
        </w:rPr>
      </w:pPr>
      <w:r w:rsidRPr="006378FB">
        <w:rPr>
          <w:rFonts w:asciiTheme="minorHAnsi" w:hAnsiTheme="minorHAnsi" w:cstheme="minorHAnsi"/>
          <w:iCs/>
        </w:rPr>
        <w:t>-    </w:t>
      </w:r>
      <w:r w:rsidRPr="006378FB">
        <w:rPr>
          <w:rFonts w:asciiTheme="minorHAnsi" w:hAnsiTheme="minorHAnsi" w:cstheme="minorHAnsi"/>
          <w:iCs/>
          <w:u w:val="single"/>
        </w:rPr>
        <w:t>Finanziamento integrale PNRR</w:t>
      </w:r>
      <w:r w:rsidRPr="006378FB">
        <w:rPr>
          <w:rFonts w:asciiTheme="minorHAnsi" w:hAnsiTheme="minorHAnsi" w:cstheme="minorHAnsi"/>
          <w:iCs/>
        </w:rPr>
        <w:t>: la voce “importo richiesto” corrisponde a “importo totale pagamento” e “di cui iva richiesto” corrisponde al “di cui iva”;</w:t>
      </w:r>
    </w:p>
    <w:p w14:paraId="3B91C142" w14:textId="77777777" w:rsidR="00E7093A" w:rsidRDefault="00E7093A" w:rsidP="00E7093A">
      <w:pPr>
        <w:spacing w:after="120" w:line="360" w:lineRule="auto"/>
        <w:jc w:val="both"/>
        <w:rPr>
          <w:rFonts w:asciiTheme="minorHAnsi" w:hAnsiTheme="minorHAnsi" w:cstheme="minorHAnsi"/>
          <w:iCs/>
        </w:rPr>
      </w:pPr>
      <w:r w:rsidRPr="006378FB">
        <w:rPr>
          <w:rFonts w:asciiTheme="minorHAnsi" w:hAnsiTheme="minorHAnsi" w:cstheme="minorHAnsi"/>
          <w:iCs/>
        </w:rPr>
        <w:t>-    </w:t>
      </w:r>
      <w:r w:rsidRPr="006378FB">
        <w:rPr>
          <w:rFonts w:asciiTheme="minorHAnsi" w:hAnsiTheme="minorHAnsi" w:cstheme="minorHAnsi"/>
          <w:iCs/>
          <w:u w:val="single"/>
        </w:rPr>
        <w:t>Finanziamento parziale PNRR (cofinanziamento):</w:t>
      </w:r>
      <w:r w:rsidRPr="006378FB">
        <w:rPr>
          <w:rFonts w:asciiTheme="minorHAnsi" w:hAnsiTheme="minorHAnsi" w:cstheme="minorHAnsi"/>
          <w:iCs/>
        </w:rPr>
        <w:t> la voce “importo richiesto” è calcolata applicando all’”importo totale pagamento” la percentuale di costo ammissibile (finanziamento a valere PNRR) sul totale finanziamento (es. opera complessiva 100 euro, di cui finanziata da PNRR 70 euro, nella voce “importo totale pagamento” inserire il pagamento effettuato, ad esempio 20 euro e nella voce “importo richiesto” inserire il 70% di 20 euro, ovvero 14 euro). Il “di cui iva richiesto” è calcolato con le medesime modalità di cui al periodo precedente.</w:t>
      </w:r>
    </w:p>
    <w:p w14:paraId="1B6B4FD5" w14:textId="52602D2B" w:rsidR="007B207B" w:rsidRPr="007B207B" w:rsidRDefault="007B207B" w:rsidP="007B207B">
      <w:pPr>
        <w:pStyle w:val="Default"/>
        <w:spacing w:after="120" w:line="360" w:lineRule="auto"/>
        <w:jc w:val="both"/>
        <w:rPr>
          <w:rFonts w:asciiTheme="minorHAnsi" w:hAnsiTheme="minorHAnsi" w:cstheme="minorHAnsi"/>
          <w:b/>
          <w:bCs/>
          <w:color w:val="auto"/>
          <w:lang w:val="it-IT"/>
        </w:rPr>
      </w:pPr>
      <w:r w:rsidRPr="00E7093A">
        <w:rPr>
          <w:rFonts w:asciiTheme="minorHAnsi" w:hAnsiTheme="minorHAnsi" w:cstheme="minorHAnsi"/>
          <w:b/>
          <w:bCs/>
          <w:color w:val="auto"/>
          <w:lang w:val="it-IT"/>
        </w:rPr>
        <w:t>Con riferimento al contributo ex art. 26 – Fondo opere indifferibili, una volta definito il circuito finanziario, saranno fornite specifiche indicazioni.</w:t>
      </w:r>
    </w:p>
    <w:p w14:paraId="403964DD" w14:textId="0FA89B72" w:rsidR="00EE1930" w:rsidRDefault="00781D54" w:rsidP="00CF0AA2">
      <w:pPr>
        <w:spacing w:after="120" w:line="360" w:lineRule="auto"/>
        <w:jc w:val="both"/>
        <w:rPr>
          <w:rFonts w:asciiTheme="minorHAnsi" w:hAnsiTheme="minorHAnsi" w:cstheme="minorHAnsi"/>
        </w:rPr>
      </w:pPr>
      <w:r>
        <w:rPr>
          <w:rFonts w:asciiTheme="minorHAnsi" w:hAnsiTheme="minorHAnsi" w:cstheme="minorHAnsi"/>
        </w:rPr>
        <w:t xml:space="preserve">Nella presente sottosezione il </w:t>
      </w:r>
      <w:r w:rsidR="00EE1930" w:rsidRPr="009A549D">
        <w:rPr>
          <w:rFonts w:asciiTheme="minorHAnsi" w:hAnsiTheme="minorHAnsi" w:cstheme="minorHAnsi"/>
        </w:rPr>
        <w:t xml:space="preserve">soggetto attuatore, </w:t>
      </w:r>
      <w:r>
        <w:rPr>
          <w:rFonts w:asciiTheme="minorHAnsi" w:hAnsiTheme="minorHAnsi" w:cstheme="minorHAnsi"/>
        </w:rPr>
        <w:t xml:space="preserve">ai fini dell’ottenimento delle somme allocate sulla base degli stati di avanzamento lavori o delle spese maturate, dovrà, </w:t>
      </w:r>
      <w:r w:rsidR="00EE1930" w:rsidRPr="009A549D">
        <w:rPr>
          <w:rFonts w:asciiTheme="minorHAnsi" w:hAnsiTheme="minorHAnsi" w:cstheme="minorHAnsi"/>
        </w:rPr>
        <w:t>tramite la funzionalità “</w:t>
      </w:r>
      <w:r w:rsidR="009A549D">
        <w:rPr>
          <w:rFonts w:asciiTheme="minorHAnsi" w:hAnsiTheme="minorHAnsi" w:cstheme="minorHAnsi"/>
        </w:rPr>
        <w:t>C</w:t>
      </w:r>
      <w:r w:rsidR="00FE68A6">
        <w:rPr>
          <w:rFonts w:asciiTheme="minorHAnsi" w:hAnsiTheme="minorHAnsi" w:cstheme="minorHAnsi"/>
        </w:rPr>
        <w:t xml:space="preserve">arica </w:t>
      </w:r>
      <w:r w:rsidR="00FE68A6">
        <w:rPr>
          <w:rFonts w:asciiTheme="minorHAnsi" w:hAnsiTheme="minorHAnsi" w:cstheme="minorHAnsi"/>
        </w:rPr>
        <w:lastRenderedPageBreak/>
        <w:t xml:space="preserve">documentazione”, </w:t>
      </w:r>
      <w:r w:rsidR="00EE1930" w:rsidRPr="009A549D">
        <w:rPr>
          <w:rFonts w:asciiTheme="minorHAnsi" w:hAnsiTheme="minorHAnsi" w:cstheme="minorHAnsi"/>
        </w:rPr>
        <w:t xml:space="preserve">effettuare l’upload dei mandati quietanzati attestanti </w:t>
      </w:r>
      <w:r w:rsidR="009A549D">
        <w:rPr>
          <w:rFonts w:asciiTheme="minorHAnsi" w:hAnsiTheme="minorHAnsi" w:cstheme="minorHAnsi"/>
        </w:rPr>
        <w:t>i pagamenti effettuati</w:t>
      </w:r>
      <w:r>
        <w:rPr>
          <w:rFonts w:asciiTheme="minorHAnsi" w:hAnsiTheme="minorHAnsi" w:cstheme="minorHAnsi"/>
        </w:rPr>
        <w:t xml:space="preserve"> (cfr. par. 3.1.4)</w:t>
      </w:r>
      <w:r w:rsidR="00EE1930" w:rsidRPr="009A549D">
        <w:rPr>
          <w:rFonts w:asciiTheme="minorHAnsi" w:hAnsiTheme="minorHAnsi" w:cstheme="minorHAnsi"/>
        </w:rPr>
        <w:t>.</w:t>
      </w:r>
    </w:p>
    <w:p w14:paraId="74DF48E6" w14:textId="77777777" w:rsidR="00E928C9" w:rsidRPr="009A549D" w:rsidRDefault="00E928C9" w:rsidP="009A549D">
      <w:pPr>
        <w:spacing w:after="120" w:line="360" w:lineRule="auto"/>
        <w:jc w:val="both"/>
        <w:rPr>
          <w:rFonts w:asciiTheme="minorHAnsi" w:hAnsiTheme="minorHAnsi" w:cstheme="minorHAnsi"/>
          <w:color w:val="FFFFFF"/>
          <w:lang w:eastAsia="it-IT"/>
        </w:rPr>
      </w:pPr>
      <w:r w:rsidRPr="001D1E72">
        <w:rPr>
          <w:rFonts w:asciiTheme="minorHAnsi" w:hAnsiTheme="minorHAnsi" w:cstheme="minorHAnsi"/>
          <w:i/>
          <w:iCs/>
        </w:rPr>
        <w:t>Giustificativi di spesa</w:t>
      </w:r>
    </w:p>
    <w:p w14:paraId="34FC9EDC" w14:textId="7A4D6270" w:rsidR="00FB123D" w:rsidRDefault="00E928C9" w:rsidP="002632A5">
      <w:pPr>
        <w:autoSpaceDE w:val="0"/>
        <w:autoSpaceDN w:val="0"/>
        <w:adjustRightInd w:val="0"/>
        <w:spacing w:after="120" w:line="360" w:lineRule="auto"/>
        <w:jc w:val="both"/>
        <w:rPr>
          <w:rFonts w:asciiTheme="minorHAnsi" w:hAnsiTheme="minorHAnsi" w:cstheme="minorHAnsi"/>
        </w:rPr>
      </w:pPr>
      <w:r w:rsidRPr="00EE42A7">
        <w:rPr>
          <w:rFonts w:asciiTheme="minorHAnsi" w:hAnsiTheme="minorHAnsi" w:cstheme="minorHAnsi"/>
        </w:rPr>
        <w:t xml:space="preserve">In questa sezione </w:t>
      </w:r>
      <w:r w:rsidR="00737543" w:rsidRPr="00EE42A7">
        <w:rPr>
          <w:rFonts w:asciiTheme="minorHAnsi" w:hAnsiTheme="minorHAnsi" w:cstheme="minorHAnsi"/>
        </w:rPr>
        <w:t>son</w:t>
      </w:r>
      <w:r w:rsidR="009C79F8" w:rsidRPr="00EE42A7">
        <w:rPr>
          <w:rFonts w:asciiTheme="minorHAnsi" w:hAnsiTheme="minorHAnsi" w:cstheme="minorHAnsi"/>
        </w:rPr>
        <w:t>o</w:t>
      </w:r>
      <w:r w:rsidR="00C64969">
        <w:rPr>
          <w:rFonts w:asciiTheme="minorHAnsi" w:hAnsiTheme="minorHAnsi" w:cstheme="minorHAnsi"/>
        </w:rPr>
        <w:t xml:space="preserve"> </w:t>
      </w:r>
      <w:r w:rsidR="009C79F8" w:rsidRPr="00EE42A7">
        <w:rPr>
          <w:rFonts w:asciiTheme="minorHAnsi" w:hAnsiTheme="minorHAnsi" w:cstheme="minorHAnsi"/>
        </w:rPr>
        <w:t>presenti</w:t>
      </w:r>
      <w:r w:rsidRPr="00EE42A7">
        <w:rPr>
          <w:rFonts w:asciiTheme="minorHAnsi" w:hAnsiTheme="minorHAnsi" w:cstheme="minorHAnsi"/>
        </w:rPr>
        <w:t xml:space="preserve"> i</w:t>
      </w:r>
      <w:r w:rsidR="00121AD5">
        <w:rPr>
          <w:rFonts w:asciiTheme="minorHAnsi" w:hAnsiTheme="minorHAnsi" w:cstheme="minorHAnsi"/>
        </w:rPr>
        <w:t xml:space="preserve"> dati relativi ai</w:t>
      </w:r>
      <w:r w:rsidRPr="00EE42A7">
        <w:rPr>
          <w:rFonts w:asciiTheme="minorHAnsi" w:hAnsiTheme="minorHAnsi" w:cstheme="minorHAnsi"/>
        </w:rPr>
        <w:t xml:space="preserve"> giustificativi di spesa </w:t>
      </w:r>
      <w:r w:rsidR="00FB123D">
        <w:rPr>
          <w:rFonts w:asciiTheme="minorHAnsi" w:hAnsiTheme="minorHAnsi" w:cstheme="minorHAnsi"/>
        </w:rPr>
        <w:t xml:space="preserve">(fatture in formato elettronico emesse dai soggetti realizzatori) </w:t>
      </w:r>
      <w:r w:rsidRPr="00EE42A7">
        <w:rPr>
          <w:rFonts w:asciiTheme="minorHAnsi" w:hAnsiTheme="minorHAnsi" w:cstheme="minorHAnsi"/>
        </w:rPr>
        <w:t xml:space="preserve">associati ai pagamenti a costi </w:t>
      </w:r>
      <w:r w:rsidRPr="00D63010">
        <w:rPr>
          <w:rFonts w:asciiTheme="minorHAnsi" w:hAnsiTheme="minorHAnsi" w:cstheme="minorHAnsi"/>
        </w:rPr>
        <w:t xml:space="preserve">reali. </w:t>
      </w:r>
    </w:p>
    <w:p w14:paraId="5A6728C6" w14:textId="77777777" w:rsidR="009C79F8" w:rsidRDefault="009C79F8" w:rsidP="002632A5">
      <w:pPr>
        <w:autoSpaceDE w:val="0"/>
        <w:autoSpaceDN w:val="0"/>
        <w:adjustRightInd w:val="0"/>
        <w:spacing w:after="120" w:line="360" w:lineRule="auto"/>
        <w:jc w:val="both"/>
        <w:rPr>
          <w:rFonts w:asciiTheme="minorHAnsi" w:hAnsiTheme="minorHAnsi" w:cstheme="minorHAnsi"/>
        </w:rPr>
      </w:pPr>
      <w:r w:rsidRPr="00D63010">
        <w:rPr>
          <w:rFonts w:asciiTheme="minorHAnsi" w:hAnsiTheme="minorHAnsi" w:cstheme="minorHAnsi"/>
        </w:rPr>
        <w:t xml:space="preserve">I </w:t>
      </w:r>
      <w:r w:rsidRPr="001D1E72">
        <w:rPr>
          <w:rFonts w:asciiTheme="minorHAnsi" w:hAnsiTheme="minorHAnsi" w:cstheme="minorHAnsi"/>
        </w:rPr>
        <w:t>pagamenti vengono correttamente associati ai giustificativi attraverso l’interoperabilità del sistema ReGiS con SIOPE</w:t>
      </w:r>
      <w:r w:rsidR="00A92FA2">
        <w:rPr>
          <w:rFonts w:asciiTheme="minorHAnsi" w:hAnsiTheme="minorHAnsi" w:cstheme="minorHAnsi"/>
        </w:rPr>
        <w:t>+</w:t>
      </w:r>
      <w:r w:rsidRPr="001D1E72">
        <w:rPr>
          <w:rFonts w:asciiTheme="minorHAnsi" w:hAnsiTheme="minorHAnsi" w:cstheme="minorHAnsi"/>
        </w:rPr>
        <w:t xml:space="preserve"> e PCC nella misura in cui la fattura riporti correttamente il CUP e il CIG nei campi richiesti.</w:t>
      </w:r>
    </w:p>
    <w:p w14:paraId="42941F61" w14:textId="77777777" w:rsidR="00FE68A6" w:rsidRDefault="00FE68A6" w:rsidP="00FE68A6">
      <w:pPr>
        <w:autoSpaceDE w:val="0"/>
        <w:autoSpaceDN w:val="0"/>
        <w:adjustRightInd w:val="0"/>
        <w:spacing w:after="120"/>
        <w:jc w:val="both"/>
        <w:rPr>
          <w:rFonts w:asciiTheme="minorHAnsi" w:hAnsiTheme="minorHAnsi" w:cstheme="minorHAnsi"/>
          <w:iCs/>
        </w:rPr>
      </w:pPr>
      <w:r w:rsidRPr="009A549D">
        <w:rPr>
          <w:rFonts w:asciiTheme="minorHAnsi" w:hAnsiTheme="minorHAnsi" w:cstheme="minorHAnsi"/>
          <w:iCs/>
        </w:rPr>
        <w:t xml:space="preserve">Nel caso in cui i </w:t>
      </w:r>
      <w:r>
        <w:rPr>
          <w:rFonts w:asciiTheme="minorHAnsi" w:hAnsiTheme="minorHAnsi" w:cstheme="minorHAnsi"/>
          <w:iCs/>
        </w:rPr>
        <w:t xml:space="preserve">dati dei giustificativi </w:t>
      </w:r>
      <w:r w:rsidRPr="009A549D">
        <w:rPr>
          <w:rFonts w:asciiTheme="minorHAnsi" w:hAnsiTheme="minorHAnsi" w:cstheme="minorHAnsi"/>
          <w:iCs/>
        </w:rPr>
        <w:t xml:space="preserve">non vengano acquisiti in maniera automatica, il soggetto attuatore dovrà </w:t>
      </w:r>
      <w:r>
        <w:rPr>
          <w:rFonts w:asciiTheme="minorHAnsi" w:hAnsiTheme="minorHAnsi" w:cstheme="minorHAnsi"/>
          <w:iCs/>
        </w:rPr>
        <w:t>registrare gli stessi c</w:t>
      </w:r>
      <w:r w:rsidRPr="009A549D">
        <w:rPr>
          <w:rFonts w:asciiTheme="minorHAnsi" w:hAnsiTheme="minorHAnsi" w:cstheme="minorHAnsi"/>
          <w:iCs/>
        </w:rPr>
        <w:t>liccando sull’icona</w:t>
      </w:r>
      <w:r w:rsidR="00F9561B">
        <w:rPr>
          <w:rFonts w:asciiTheme="minorHAnsi" w:hAnsiTheme="minorHAnsi" w:cstheme="minorHAnsi"/>
          <w:iCs/>
        </w:rPr>
        <w:t xml:space="preserve"> </w:t>
      </w:r>
      <w:r w:rsidRPr="009A549D">
        <w:rPr>
          <w:rFonts w:asciiTheme="minorHAnsi" w:hAnsiTheme="minorHAnsi" w:cstheme="minorHAnsi"/>
          <w:iCs/>
        </w:rPr>
        <w:t>“Aggiungi”</w:t>
      </w:r>
      <w:r w:rsidRPr="009A549D">
        <w:rPr>
          <w:rFonts w:asciiTheme="minorHAnsi" w:hAnsiTheme="minorHAnsi" w:cstheme="minorHAnsi"/>
          <w:iCs/>
          <w:noProof/>
          <w:lang w:eastAsia="it-IT"/>
        </w:rPr>
        <w:drawing>
          <wp:inline distT="0" distB="0" distL="0" distR="0" wp14:anchorId="72BB94F8" wp14:editId="214EE54F">
            <wp:extent cx="243840" cy="250190"/>
            <wp:effectExtent l="0" t="0" r="3810" b="0"/>
            <wp:docPr id="2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840" cy="250190"/>
                    </a:xfrm>
                    <a:prstGeom prst="rect">
                      <a:avLst/>
                    </a:prstGeom>
                    <a:noFill/>
                  </pic:spPr>
                </pic:pic>
              </a:graphicData>
            </a:graphic>
          </wp:inline>
        </w:drawing>
      </w:r>
      <w:r w:rsidRPr="009A549D">
        <w:rPr>
          <w:rFonts w:asciiTheme="minorHAnsi" w:hAnsiTheme="minorHAnsi" w:cstheme="minorHAnsi"/>
          <w:iCs/>
        </w:rPr>
        <w:t>.</w:t>
      </w:r>
    </w:p>
    <w:p w14:paraId="1847D534" w14:textId="77777777" w:rsidR="00834314" w:rsidRDefault="003B36B7" w:rsidP="003B36B7">
      <w:pPr>
        <w:autoSpaceDE w:val="0"/>
        <w:autoSpaceDN w:val="0"/>
        <w:adjustRightInd w:val="0"/>
        <w:spacing w:after="120" w:line="360" w:lineRule="auto"/>
        <w:jc w:val="both"/>
        <w:rPr>
          <w:rFonts w:asciiTheme="minorHAnsi" w:hAnsiTheme="minorHAnsi" w:cstheme="minorHAnsi"/>
          <w:iCs/>
        </w:rPr>
      </w:pPr>
      <w:r>
        <w:rPr>
          <w:rFonts w:asciiTheme="minorHAnsi" w:hAnsiTheme="minorHAnsi" w:cstheme="minorHAnsi"/>
          <w:iCs/>
        </w:rPr>
        <w:t xml:space="preserve">In particolare, le informazioni minime da inserire </w:t>
      </w:r>
      <w:r w:rsidR="00AE4CF0">
        <w:rPr>
          <w:rFonts w:asciiTheme="minorHAnsi" w:hAnsiTheme="minorHAnsi" w:cstheme="minorHAnsi"/>
          <w:iCs/>
        </w:rPr>
        <w:t>sono</w:t>
      </w:r>
      <w:r w:rsidR="00F9561B">
        <w:rPr>
          <w:rFonts w:asciiTheme="minorHAnsi" w:hAnsiTheme="minorHAnsi" w:cstheme="minorHAnsi"/>
          <w:iCs/>
        </w:rPr>
        <w:t xml:space="preserve"> le seguenti:</w:t>
      </w:r>
    </w:p>
    <w:p w14:paraId="741F977C" w14:textId="4415E8DE" w:rsidR="00866D42" w:rsidRPr="005F0064" w:rsidRDefault="00866D42">
      <w:pPr>
        <w:pStyle w:val="Paragrafoelenco"/>
        <w:numPr>
          <w:ilvl w:val="0"/>
          <w:numId w:val="16"/>
        </w:numPr>
        <w:spacing w:after="120" w:line="360" w:lineRule="auto"/>
        <w:jc w:val="both"/>
        <w:rPr>
          <w:rFonts w:asciiTheme="minorHAnsi" w:hAnsiTheme="minorHAnsi" w:cstheme="minorHAnsi"/>
        </w:rPr>
      </w:pPr>
      <w:r w:rsidRPr="005F0064">
        <w:rPr>
          <w:rFonts w:asciiTheme="minorHAnsi" w:hAnsiTheme="minorHAnsi" w:cstheme="minorHAnsi"/>
        </w:rPr>
        <w:t>Data;</w:t>
      </w:r>
    </w:p>
    <w:p w14:paraId="7B0369CD" w14:textId="3BBC23EE" w:rsidR="00866D42" w:rsidRPr="00A6384E" w:rsidRDefault="00866D42">
      <w:pPr>
        <w:pStyle w:val="Paragrafoelenco"/>
        <w:numPr>
          <w:ilvl w:val="0"/>
          <w:numId w:val="16"/>
        </w:numPr>
        <w:spacing w:after="120" w:line="360" w:lineRule="auto"/>
        <w:jc w:val="both"/>
        <w:rPr>
          <w:rFonts w:asciiTheme="minorHAnsi" w:hAnsiTheme="minorHAnsi" w:cstheme="minorHAnsi"/>
        </w:rPr>
      </w:pPr>
      <w:r w:rsidRPr="005F0064">
        <w:rPr>
          <w:rFonts w:asciiTheme="minorHAnsi" w:hAnsiTheme="minorHAnsi" w:cstheme="minorHAnsi"/>
        </w:rPr>
        <w:t>Importo totale lordo € (da compilare inserendo il totale della fattura, comprensivo dell’IVA);</w:t>
      </w:r>
    </w:p>
    <w:p w14:paraId="4CFEE41E" w14:textId="48402B6D" w:rsidR="00866D42" w:rsidRPr="00351AF9" w:rsidRDefault="00866D42">
      <w:pPr>
        <w:pStyle w:val="Paragrafoelenco"/>
        <w:numPr>
          <w:ilvl w:val="0"/>
          <w:numId w:val="16"/>
        </w:numPr>
        <w:spacing w:after="120" w:line="360" w:lineRule="auto"/>
        <w:jc w:val="both"/>
        <w:rPr>
          <w:rFonts w:asciiTheme="minorHAnsi" w:hAnsiTheme="minorHAnsi" w:cstheme="minorHAnsi"/>
        </w:rPr>
      </w:pPr>
      <w:r w:rsidRPr="00351AF9">
        <w:rPr>
          <w:rFonts w:asciiTheme="minorHAnsi" w:hAnsiTheme="minorHAnsi" w:cstheme="minorHAnsi"/>
        </w:rPr>
        <w:t>Importo totale netto €;</w:t>
      </w:r>
    </w:p>
    <w:p w14:paraId="69823C78" w14:textId="0F1E5FB5" w:rsidR="00866D42" w:rsidRPr="00E578E2" w:rsidRDefault="00866D42">
      <w:pPr>
        <w:pStyle w:val="Paragrafoelenco"/>
        <w:numPr>
          <w:ilvl w:val="0"/>
          <w:numId w:val="16"/>
        </w:numPr>
        <w:spacing w:after="120" w:line="360" w:lineRule="auto"/>
        <w:jc w:val="both"/>
        <w:rPr>
          <w:rFonts w:asciiTheme="minorHAnsi" w:hAnsiTheme="minorHAnsi" w:cstheme="minorHAnsi"/>
        </w:rPr>
      </w:pPr>
      <w:r w:rsidRPr="00E578E2">
        <w:rPr>
          <w:rFonts w:asciiTheme="minorHAnsi" w:hAnsiTheme="minorHAnsi" w:cstheme="minorHAnsi"/>
        </w:rPr>
        <w:t>Importo Iva €;</w:t>
      </w:r>
    </w:p>
    <w:p w14:paraId="4456C52C" w14:textId="4980F3D1" w:rsidR="00866D42" w:rsidRPr="007746F9" w:rsidRDefault="00866D42">
      <w:pPr>
        <w:pStyle w:val="Paragrafoelenco"/>
        <w:numPr>
          <w:ilvl w:val="0"/>
          <w:numId w:val="16"/>
        </w:numPr>
        <w:spacing w:after="120" w:line="360" w:lineRule="auto"/>
        <w:jc w:val="both"/>
        <w:rPr>
          <w:rFonts w:asciiTheme="minorHAnsi" w:hAnsiTheme="minorHAnsi" w:cstheme="minorHAnsi"/>
        </w:rPr>
      </w:pPr>
      <w:r w:rsidRPr="0081193C">
        <w:rPr>
          <w:rFonts w:asciiTheme="minorHAnsi" w:hAnsiTheme="minorHAnsi" w:cstheme="minorHAnsi"/>
        </w:rPr>
        <w:t>Tipologia del Giustificativo (da selezionare tra le voci disponibili a sistema: fattura, acconto/anticipo su fattura,</w:t>
      </w:r>
      <w:r w:rsidRPr="007746F9">
        <w:rPr>
          <w:rFonts w:asciiTheme="minorHAnsi" w:hAnsiTheme="minorHAnsi" w:cstheme="minorHAnsi"/>
        </w:rPr>
        <w:t xml:space="preserve"> acconto/anticipo su parcella, nota di credito, nota di debito, parcella, ecc); </w:t>
      </w:r>
    </w:p>
    <w:p w14:paraId="4FD7134F" w14:textId="649BBC29" w:rsidR="00866D42" w:rsidRPr="007746F9" w:rsidRDefault="00866D42">
      <w:pPr>
        <w:pStyle w:val="Paragrafoelenco"/>
        <w:numPr>
          <w:ilvl w:val="0"/>
          <w:numId w:val="16"/>
        </w:numPr>
        <w:spacing w:after="120" w:line="360" w:lineRule="auto"/>
        <w:jc w:val="both"/>
        <w:rPr>
          <w:rFonts w:asciiTheme="minorHAnsi" w:hAnsiTheme="minorHAnsi" w:cstheme="minorHAnsi"/>
        </w:rPr>
      </w:pPr>
      <w:r w:rsidRPr="007746F9">
        <w:rPr>
          <w:rFonts w:asciiTheme="minorHAnsi" w:hAnsiTheme="minorHAnsi" w:cstheme="minorHAnsi"/>
        </w:rPr>
        <w:t>Modalità IVA (da selezionare tra le seguenti voci disponibili a sistema: gestione costo standard, differita, esente da IVA, Immediata, Split Payment);</w:t>
      </w:r>
    </w:p>
    <w:p w14:paraId="090C8DE0" w14:textId="594057D8" w:rsidR="00866D42" w:rsidRPr="007746F9" w:rsidRDefault="00866D42">
      <w:pPr>
        <w:pStyle w:val="Paragrafoelenco"/>
        <w:numPr>
          <w:ilvl w:val="0"/>
          <w:numId w:val="16"/>
        </w:numPr>
        <w:spacing w:after="120" w:line="360" w:lineRule="auto"/>
        <w:jc w:val="both"/>
        <w:rPr>
          <w:rFonts w:asciiTheme="minorHAnsi" w:hAnsiTheme="minorHAnsi" w:cstheme="minorHAnsi"/>
        </w:rPr>
      </w:pPr>
      <w:r w:rsidRPr="007746F9">
        <w:rPr>
          <w:rFonts w:asciiTheme="minorHAnsi" w:hAnsiTheme="minorHAnsi" w:cstheme="minorHAnsi"/>
        </w:rPr>
        <w:t>Codice Id. del Cedente/prestatore;</w:t>
      </w:r>
    </w:p>
    <w:p w14:paraId="41AB8B7D" w14:textId="0D8F6E4D" w:rsidR="00866D42" w:rsidRPr="007746F9" w:rsidRDefault="00866D42">
      <w:pPr>
        <w:pStyle w:val="Paragrafoelenco"/>
        <w:numPr>
          <w:ilvl w:val="0"/>
          <w:numId w:val="16"/>
        </w:numPr>
        <w:spacing w:after="120" w:line="360" w:lineRule="auto"/>
        <w:jc w:val="both"/>
        <w:rPr>
          <w:rFonts w:asciiTheme="minorHAnsi" w:hAnsiTheme="minorHAnsi" w:cstheme="minorHAnsi"/>
        </w:rPr>
      </w:pPr>
      <w:r w:rsidRPr="007746F9">
        <w:rPr>
          <w:rFonts w:asciiTheme="minorHAnsi" w:hAnsiTheme="minorHAnsi" w:cstheme="minorHAnsi"/>
        </w:rPr>
        <w:t>Codice Id. del Cessionario/Committente;</w:t>
      </w:r>
    </w:p>
    <w:p w14:paraId="0F11B4CD" w14:textId="77777777" w:rsidR="0095064A" w:rsidRDefault="00866D42" w:rsidP="0095064A">
      <w:pPr>
        <w:pStyle w:val="Paragrafoelenco"/>
        <w:numPr>
          <w:ilvl w:val="0"/>
          <w:numId w:val="16"/>
        </w:numPr>
        <w:spacing w:after="120" w:line="360" w:lineRule="auto"/>
        <w:jc w:val="both"/>
        <w:rPr>
          <w:rFonts w:asciiTheme="minorHAnsi" w:hAnsiTheme="minorHAnsi" w:cstheme="minorHAnsi"/>
        </w:rPr>
      </w:pPr>
      <w:r w:rsidRPr="007746F9">
        <w:rPr>
          <w:rFonts w:asciiTheme="minorHAnsi" w:hAnsiTheme="minorHAnsi" w:cstheme="minorHAnsi"/>
        </w:rPr>
        <w:t>Condizioni di pagamento</w:t>
      </w:r>
      <w:r w:rsidR="004315CA" w:rsidRPr="007746F9">
        <w:rPr>
          <w:rFonts w:asciiTheme="minorHAnsi" w:hAnsiTheme="minorHAnsi" w:cstheme="minorHAnsi"/>
        </w:rPr>
        <w:t xml:space="preserve"> (da selezionare tra le seguenti voci disponibili a sistema: pagamento a rate; pagamento in un’unica soluzione; anticipo, saldo in presenza di anticipo)</w:t>
      </w:r>
      <w:r w:rsidRPr="007746F9">
        <w:rPr>
          <w:rFonts w:asciiTheme="minorHAnsi" w:hAnsiTheme="minorHAnsi" w:cstheme="minorHAnsi"/>
        </w:rPr>
        <w:t>;</w:t>
      </w:r>
    </w:p>
    <w:p w14:paraId="22054BD8" w14:textId="77777777" w:rsidR="0095064A" w:rsidRPr="0095064A" w:rsidRDefault="00866D42" w:rsidP="0095064A">
      <w:pPr>
        <w:pStyle w:val="Paragrafoelenco"/>
        <w:numPr>
          <w:ilvl w:val="0"/>
          <w:numId w:val="16"/>
        </w:numPr>
        <w:spacing w:after="120" w:line="360" w:lineRule="auto"/>
        <w:jc w:val="both"/>
        <w:rPr>
          <w:rFonts w:asciiTheme="minorHAnsi" w:hAnsiTheme="minorHAnsi" w:cstheme="minorHAnsi"/>
        </w:rPr>
      </w:pPr>
      <w:r w:rsidRPr="0095064A">
        <w:rPr>
          <w:rFonts w:asciiTheme="minorHAnsi" w:hAnsiTheme="minorHAnsi" w:cstheme="minorHAnsi"/>
        </w:rPr>
        <w:t>Modalità Pagamento (da selezionare tra le voci disponibili a sistema</w:t>
      </w:r>
      <w:r w:rsidR="00A16729" w:rsidRPr="0095064A">
        <w:rPr>
          <w:rFonts w:asciiTheme="minorHAnsi" w:hAnsiTheme="minorHAnsi" w:cstheme="minorHAnsi"/>
        </w:rPr>
        <w:t>)</w:t>
      </w:r>
      <w:r w:rsidRPr="0095064A">
        <w:rPr>
          <w:rFonts w:asciiTheme="minorHAnsi" w:hAnsiTheme="minorHAnsi" w:cstheme="minorHAnsi"/>
          <w:iCs/>
        </w:rPr>
        <w:t>;</w:t>
      </w:r>
    </w:p>
    <w:p w14:paraId="1CD4C87E" w14:textId="7434A0AF" w:rsidR="00594427" w:rsidRPr="0095064A" w:rsidRDefault="00866D42" w:rsidP="0095064A">
      <w:pPr>
        <w:pStyle w:val="Paragrafoelenco"/>
        <w:numPr>
          <w:ilvl w:val="0"/>
          <w:numId w:val="16"/>
        </w:numPr>
        <w:spacing w:after="120" w:line="360" w:lineRule="auto"/>
        <w:jc w:val="both"/>
        <w:rPr>
          <w:rFonts w:asciiTheme="minorHAnsi" w:hAnsiTheme="minorHAnsi" w:cstheme="minorHAnsi"/>
        </w:rPr>
      </w:pPr>
      <w:r w:rsidRPr="0095064A">
        <w:rPr>
          <w:rFonts w:asciiTheme="minorHAnsi" w:hAnsiTheme="minorHAnsi" w:cstheme="minorHAnsi"/>
        </w:rPr>
        <w:t>Indicazione</w:t>
      </w:r>
      <w:r w:rsidRPr="0095064A">
        <w:rPr>
          <w:rFonts w:asciiTheme="minorHAnsi" w:hAnsiTheme="minorHAnsi" w:cstheme="minorHAnsi"/>
          <w:iCs/>
        </w:rPr>
        <w:t xml:space="preserve"> voce di spesa.</w:t>
      </w:r>
      <w:r w:rsidR="009E0FF7" w:rsidRPr="0095064A">
        <w:rPr>
          <w:rFonts w:asciiTheme="minorHAnsi" w:hAnsiTheme="minorHAnsi" w:cstheme="minorHAnsi"/>
          <w:iCs/>
        </w:rPr>
        <w:t xml:space="preserve"> </w:t>
      </w:r>
    </w:p>
    <w:p w14:paraId="43DC01DB" w14:textId="65C39FC2" w:rsidR="00FE68A6" w:rsidRPr="00594427" w:rsidRDefault="00FE68A6" w:rsidP="00594427">
      <w:pPr>
        <w:autoSpaceDE w:val="0"/>
        <w:autoSpaceDN w:val="0"/>
        <w:adjustRightInd w:val="0"/>
        <w:spacing w:after="120" w:line="360" w:lineRule="auto"/>
        <w:ind w:left="60"/>
        <w:jc w:val="both"/>
        <w:rPr>
          <w:rFonts w:asciiTheme="minorHAnsi" w:hAnsiTheme="minorHAnsi" w:cstheme="minorHAnsi"/>
        </w:rPr>
      </w:pPr>
      <w:r w:rsidRPr="00594427">
        <w:rPr>
          <w:rFonts w:asciiTheme="minorHAnsi" w:hAnsiTheme="minorHAnsi" w:cstheme="minorHAnsi"/>
        </w:rPr>
        <w:lastRenderedPageBreak/>
        <w:t xml:space="preserve">Nella medesima sottosezione, al fine di consentire l’erogazione del 10% finale a saldo, il </w:t>
      </w:r>
      <w:r w:rsidR="00CD5BEA" w:rsidRPr="00594427">
        <w:rPr>
          <w:rFonts w:asciiTheme="minorHAnsi" w:hAnsiTheme="minorHAnsi" w:cstheme="minorHAnsi"/>
        </w:rPr>
        <w:t>S</w:t>
      </w:r>
      <w:r w:rsidRPr="00594427">
        <w:rPr>
          <w:rFonts w:asciiTheme="minorHAnsi" w:hAnsiTheme="minorHAnsi" w:cstheme="minorHAnsi"/>
        </w:rPr>
        <w:t xml:space="preserve">oggetto attuatore dovrà allegare all’ultima spesa registrata la documentazione relativa al </w:t>
      </w:r>
      <w:r w:rsidRPr="00594427">
        <w:rPr>
          <w:rFonts w:asciiTheme="minorHAnsi" w:hAnsiTheme="minorHAnsi" w:cstheme="minorHAnsi"/>
          <w:iCs/>
        </w:rPr>
        <w:t>certificato di collaudo, ovvero al certificato di regolare esecuzione rilasciato per i lavori dal direttore dei lavori, ai sensi dell'art. 102 del codice di cui al Decreto legislativo 18 aprile 2016, n. 50 (Cfr. par. 3.1.4).</w:t>
      </w:r>
    </w:p>
    <w:p w14:paraId="6A400818" w14:textId="77777777" w:rsidR="00873C9C" w:rsidRPr="00EE42A7" w:rsidRDefault="00873C9C" w:rsidP="00873C9C">
      <w:pPr>
        <w:autoSpaceDE w:val="0"/>
        <w:autoSpaceDN w:val="0"/>
        <w:adjustRightInd w:val="0"/>
        <w:jc w:val="both"/>
        <w:rPr>
          <w:rFonts w:asciiTheme="minorHAnsi" w:hAnsiTheme="minorHAnsi" w:cstheme="minorHAnsi"/>
        </w:rPr>
      </w:pPr>
    </w:p>
    <w:p w14:paraId="3583833F" w14:textId="77777777" w:rsidR="00006AD5" w:rsidRPr="00EE42A7" w:rsidRDefault="00006AD5" w:rsidP="00DB6A6E">
      <w:pPr>
        <w:spacing w:after="120"/>
        <w:rPr>
          <w:rFonts w:asciiTheme="minorHAnsi" w:hAnsiTheme="minorHAnsi" w:cstheme="minorHAnsi"/>
          <w:i/>
          <w:iCs/>
        </w:rPr>
      </w:pPr>
      <w:r w:rsidRPr="00EE42A7">
        <w:rPr>
          <w:rFonts w:asciiTheme="minorHAnsi" w:hAnsiTheme="minorHAnsi" w:cstheme="minorHAnsi"/>
          <w:i/>
          <w:iCs/>
        </w:rPr>
        <w:t>Percettore</w:t>
      </w:r>
    </w:p>
    <w:p w14:paraId="114ECB66" w14:textId="77777777" w:rsidR="009F5380" w:rsidRDefault="009F5380" w:rsidP="00FB123D">
      <w:pPr>
        <w:autoSpaceDE w:val="0"/>
        <w:autoSpaceDN w:val="0"/>
        <w:adjustRightInd w:val="0"/>
        <w:spacing w:after="120"/>
        <w:jc w:val="both"/>
        <w:rPr>
          <w:rFonts w:asciiTheme="minorHAnsi" w:hAnsiTheme="minorHAnsi" w:cstheme="minorHAnsi"/>
          <w:lang w:eastAsia="it-IT"/>
        </w:rPr>
      </w:pPr>
      <w:r w:rsidRPr="00EE42A7">
        <w:rPr>
          <w:rFonts w:asciiTheme="minorHAnsi" w:hAnsiTheme="minorHAnsi" w:cstheme="minorHAnsi"/>
          <w:lang w:eastAsia="it-IT"/>
        </w:rPr>
        <w:t>La presente sezione non deve essere compilata</w:t>
      </w:r>
      <w:r>
        <w:rPr>
          <w:rFonts w:asciiTheme="minorHAnsi" w:hAnsiTheme="minorHAnsi" w:cstheme="minorHAnsi"/>
          <w:lang w:eastAsia="it-IT"/>
        </w:rPr>
        <w:t xml:space="preserve"> in quanto i dati relativi al soggetto percettore sono   </w:t>
      </w:r>
    </w:p>
    <w:p w14:paraId="16DDD4C9" w14:textId="77777777" w:rsidR="00FE286F" w:rsidRDefault="009F5380" w:rsidP="00FB123D">
      <w:pPr>
        <w:autoSpaceDE w:val="0"/>
        <w:autoSpaceDN w:val="0"/>
        <w:adjustRightInd w:val="0"/>
        <w:spacing w:after="120"/>
        <w:jc w:val="both"/>
        <w:rPr>
          <w:rFonts w:asciiTheme="minorHAnsi" w:hAnsiTheme="minorHAnsi" w:cstheme="minorHAnsi"/>
          <w:lang w:eastAsia="it-IT"/>
        </w:rPr>
      </w:pPr>
      <w:r>
        <w:rPr>
          <w:rFonts w:asciiTheme="minorHAnsi" w:hAnsiTheme="minorHAnsi" w:cstheme="minorHAnsi"/>
          <w:lang w:eastAsia="it-IT"/>
        </w:rPr>
        <w:t>desumibili dal collegamento tra pagamenti e giustificativi.</w:t>
      </w:r>
    </w:p>
    <w:p w14:paraId="5738D67F" w14:textId="77777777" w:rsidR="009F5380" w:rsidRPr="00EE42A7" w:rsidRDefault="009F5380" w:rsidP="00FB123D">
      <w:pPr>
        <w:autoSpaceDE w:val="0"/>
        <w:autoSpaceDN w:val="0"/>
        <w:adjustRightInd w:val="0"/>
        <w:jc w:val="both"/>
        <w:rPr>
          <w:rFonts w:asciiTheme="minorHAnsi" w:hAnsiTheme="minorHAnsi" w:cstheme="minorHAnsi"/>
          <w:b/>
          <w:bCs/>
          <w:color w:val="111111"/>
          <w:sz w:val="18"/>
          <w:szCs w:val="18"/>
          <w:lang w:eastAsia="it-IT"/>
        </w:rPr>
      </w:pPr>
    </w:p>
    <w:p w14:paraId="3A8997CF" w14:textId="77777777" w:rsidR="00FE286F" w:rsidRPr="00EE42A7" w:rsidRDefault="00FE286F" w:rsidP="00FB123D">
      <w:pPr>
        <w:spacing w:after="120"/>
        <w:jc w:val="both"/>
        <w:rPr>
          <w:rFonts w:asciiTheme="minorHAnsi" w:hAnsiTheme="minorHAnsi" w:cstheme="minorHAnsi"/>
          <w:i/>
          <w:iCs/>
        </w:rPr>
      </w:pPr>
      <w:r w:rsidRPr="00EE42A7">
        <w:rPr>
          <w:rFonts w:asciiTheme="minorHAnsi" w:hAnsiTheme="minorHAnsi" w:cstheme="minorHAnsi"/>
          <w:i/>
          <w:iCs/>
        </w:rPr>
        <w:t>Pagamenti a costi semplificati</w:t>
      </w:r>
    </w:p>
    <w:p w14:paraId="4B91B997" w14:textId="0B60C042" w:rsidR="00EE1930" w:rsidRPr="00EE42A7" w:rsidRDefault="005A1E8F" w:rsidP="00FB123D">
      <w:pPr>
        <w:autoSpaceDE w:val="0"/>
        <w:autoSpaceDN w:val="0"/>
        <w:adjustRightInd w:val="0"/>
        <w:spacing w:after="120" w:line="360" w:lineRule="auto"/>
        <w:jc w:val="both"/>
        <w:rPr>
          <w:rFonts w:asciiTheme="minorHAnsi" w:hAnsiTheme="minorHAnsi" w:cstheme="minorHAnsi"/>
          <w:lang w:eastAsia="it-IT"/>
        </w:rPr>
      </w:pPr>
      <w:r w:rsidRPr="005A1E8F">
        <w:rPr>
          <w:rFonts w:asciiTheme="minorHAnsi" w:hAnsiTheme="minorHAnsi" w:cstheme="minorHAnsi"/>
          <w:lang w:eastAsia="it-IT"/>
        </w:rPr>
        <w:t>La presente sezione non deve essere compilata in quanto tale modalità di valorizzazione dei costi non è stata utilizzata per questa Misura.</w:t>
      </w:r>
    </w:p>
    <w:p w14:paraId="3089A415" w14:textId="77777777" w:rsidR="00CF0AA2" w:rsidRPr="00F32A55" w:rsidRDefault="00CF0AA2" w:rsidP="00FB123D">
      <w:pPr>
        <w:autoSpaceDE w:val="0"/>
        <w:autoSpaceDN w:val="0"/>
        <w:adjustRightInd w:val="0"/>
        <w:jc w:val="both"/>
        <w:rPr>
          <w:rFonts w:asciiTheme="minorHAnsi" w:hAnsiTheme="minorHAnsi" w:cstheme="minorHAnsi"/>
          <w:color w:val="111111"/>
          <w:lang w:eastAsia="it-IT"/>
        </w:rPr>
      </w:pPr>
    </w:p>
    <w:p w14:paraId="2B688562" w14:textId="77777777" w:rsidR="00A428BF" w:rsidRPr="00F32A55" w:rsidRDefault="002E005D" w:rsidP="002E005D">
      <w:pPr>
        <w:pStyle w:val="Titolo2"/>
        <w:numPr>
          <w:ilvl w:val="1"/>
          <w:numId w:val="2"/>
        </w:numPr>
        <w:spacing w:before="0" w:after="240"/>
        <w:ind w:left="578" w:hanging="578"/>
        <w:rPr>
          <w:rFonts w:asciiTheme="minorHAnsi" w:hAnsiTheme="minorHAnsi" w:cstheme="minorHAnsi"/>
          <w:sz w:val="24"/>
          <w:szCs w:val="24"/>
        </w:rPr>
      </w:pPr>
      <w:bookmarkStart w:id="65" w:name="_Toc120024097"/>
      <w:r w:rsidRPr="00F32A55">
        <w:rPr>
          <w:rFonts w:asciiTheme="minorHAnsi" w:hAnsiTheme="minorHAnsi" w:cstheme="minorHAnsi"/>
          <w:sz w:val="24"/>
          <w:szCs w:val="24"/>
        </w:rPr>
        <w:t>Validazione controlli</w:t>
      </w:r>
      <w:bookmarkEnd w:id="65"/>
    </w:p>
    <w:p w14:paraId="63D1CC94" w14:textId="77777777" w:rsidR="0047768B" w:rsidRDefault="0047768B" w:rsidP="00E41622">
      <w:pPr>
        <w:pStyle w:val="Default"/>
        <w:spacing w:after="120" w:line="360" w:lineRule="auto"/>
        <w:jc w:val="both"/>
        <w:rPr>
          <w:rFonts w:asciiTheme="minorHAnsi" w:hAnsiTheme="minorHAnsi" w:cstheme="minorHAnsi"/>
          <w:i/>
          <w:iCs/>
          <w:lang w:val="it-IT"/>
        </w:rPr>
      </w:pPr>
      <w:r>
        <w:rPr>
          <w:rFonts w:asciiTheme="minorHAnsi" w:hAnsiTheme="minorHAnsi" w:cstheme="minorHAnsi"/>
          <w:i/>
          <w:iCs/>
          <w:lang w:val="it-IT"/>
        </w:rPr>
        <w:t>Sessione validazione</w:t>
      </w:r>
    </w:p>
    <w:p w14:paraId="02A22AA7" w14:textId="77777777" w:rsidR="0047768B" w:rsidRDefault="0047768B" w:rsidP="00E41622">
      <w:pPr>
        <w:pStyle w:val="Default"/>
        <w:spacing w:after="120" w:line="360" w:lineRule="auto"/>
        <w:jc w:val="both"/>
        <w:rPr>
          <w:rFonts w:asciiTheme="minorHAnsi" w:hAnsiTheme="minorHAnsi" w:cstheme="minorHAnsi"/>
          <w:iCs/>
          <w:lang w:val="it-IT"/>
        </w:rPr>
      </w:pPr>
      <w:r w:rsidRPr="00AE4CF0">
        <w:rPr>
          <w:rFonts w:asciiTheme="minorHAnsi" w:hAnsiTheme="minorHAnsi" w:cstheme="minorHAnsi"/>
          <w:iCs/>
          <w:lang w:val="it-IT"/>
        </w:rPr>
        <w:t>La presente sottosezione non deve essere alimentata dal Soggetto attuatore.</w:t>
      </w:r>
    </w:p>
    <w:p w14:paraId="224AF6D3" w14:textId="77777777" w:rsidR="00CD01A4" w:rsidRDefault="00CF2AAF" w:rsidP="00E41622">
      <w:pPr>
        <w:pStyle w:val="Default"/>
        <w:spacing w:after="120" w:line="360" w:lineRule="auto"/>
        <w:jc w:val="both"/>
        <w:rPr>
          <w:rFonts w:asciiTheme="minorHAnsi" w:hAnsiTheme="minorHAnsi" w:cstheme="minorHAnsi"/>
          <w:i/>
          <w:iCs/>
          <w:lang w:val="it-IT"/>
        </w:rPr>
      </w:pPr>
      <w:r w:rsidRPr="00372AA2">
        <w:rPr>
          <w:rFonts w:asciiTheme="minorHAnsi" w:hAnsiTheme="minorHAnsi" w:cstheme="minorHAnsi"/>
          <w:i/>
          <w:iCs/>
          <w:lang w:val="it-IT"/>
        </w:rPr>
        <w:t>Sessione pre-validazione</w:t>
      </w:r>
    </w:p>
    <w:p w14:paraId="30EBD24D" w14:textId="77777777" w:rsidR="005404A1" w:rsidRPr="00EE42A7" w:rsidRDefault="005404A1" w:rsidP="001151FF">
      <w:pPr>
        <w:autoSpaceDE w:val="0"/>
        <w:autoSpaceDN w:val="0"/>
        <w:adjustRightInd w:val="0"/>
        <w:spacing w:after="120" w:line="360" w:lineRule="auto"/>
        <w:jc w:val="both"/>
        <w:rPr>
          <w:rFonts w:asciiTheme="minorHAnsi" w:hAnsiTheme="minorHAnsi" w:cstheme="minorHAnsi"/>
          <w:lang w:eastAsia="it-IT"/>
        </w:rPr>
      </w:pPr>
      <w:r w:rsidRPr="00EE42A7">
        <w:rPr>
          <w:rFonts w:asciiTheme="minorHAnsi" w:hAnsiTheme="minorHAnsi" w:cstheme="minorHAnsi"/>
          <w:lang w:eastAsia="it-IT"/>
        </w:rPr>
        <w:t xml:space="preserve">La funzione di “pre-validazione” permette di avere una </w:t>
      </w:r>
      <w:r w:rsidRPr="00EE42A7">
        <w:rPr>
          <w:rFonts w:asciiTheme="minorHAnsi" w:hAnsiTheme="minorHAnsi" w:cstheme="minorHAnsi"/>
          <w:i/>
          <w:iCs/>
          <w:lang w:eastAsia="it-IT"/>
        </w:rPr>
        <w:t>prewiew</w:t>
      </w:r>
      <w:r w:rsidR="00F9561B">
        <w:rPr>
          <w:rFonts w:asciiTheme="minorHAnsi" w:hAnsiTheme="minorHAnsi" w:cstheme="minorHAnsi"/>
          <w:i/>
          <w:iCs/>
          <w:lang w:eastAsia="it-IT"/>
        </w:rPr>
        <w:t xml:space="preserve"> </w:t>
      </w:r>
      <w:r w:rsidRPr="00EE42A7">
        <w:rPr>
          <w:rFonts w:asciiTheme="minorHAnsi" w:hAnsiTheme="minorHAnsi" w:cstheme="minorHAnsi"/>
          <w:lang w:eastAsia="it-IT"/>
        </w:rPr>
        <w:t xml:space="preserve">dell’esito dei controlli automatici </w:t>
      </w:r>
      <w:r w:rsidR="00B86CAB">
        <w:rPr>
          <w:rFonts w:asciiTheme="minorHAnsi" w:hAnsiTheme="minorHAnsi" w:cstheme="minorHAnsi"/>
          <w:lang w:eastAsia="it-IT"/>
        </w:rPr>
        <w:t xml:space="preserve">del sistema </w:t>
      </w:r>
      <w:r w:rsidRPr="00EE42A7">
        <w:rPr>
          <w:rFonts w:asciiTheme="minorHAnsi" w:hAnsiTheme="minorHAnsi" w:cstheme="minorHAnsi"/>
          <w:lang w:eastAsia="it-IT"/>
        </w:rPr>
        <w:t>ReGiS, al fine di intercettare e correggere i dati</w:t>
      </w:r>
      <w:r w:rsidR="00F9561B">
        <w:rPr>
          <w:rFonts w:asciiTheme="minorHAnsi" w:hAnsiTheme="minorHAnsi" w:cstheme="minorHAnsi"/>
          <w:lang w:eastAsia="it-IT"/>
        </w:rPr>
        <w:t xml:space="preserve"> </w:t>
      </w:r>
      <w:r w:rsidRPr="00EE42A7">
        <w:rPr>
          <w:rFonts w:asciiTheme="minorHAnsi" w:hAnsiTheme="minorHAnsi" w:cstheme="minorHAnsi"/>
          <w:lang w:eastAsia="it-IT"/>
        </w:rPr>
        <w:t>prima che ne sia effettuata una convalida formale da parte dell’Amministrazione titolare.</w:t>
      </w:r>
      <w:r w:rsidR="003F49E4" w:rsidRPr="00EE42A7">
        <w:rPr>
          <w:rFonts w:asciiTheme="minorHAnsi" w:hAnsiTheme="minorHAnsi" w:cstheme="minorHAnsi"/>
          <w:lang w:eastAsia="it-IT"/>
        </w:rPr>
        <w:t xml:space="preserve"> Il controllo dei dati è di natura formale, sotto il profilo della completezza e coerenza.</w:t>
      </w:r>
    </w:p>
    <w:p w14:paraId="61EF8FB0" w14:textId="77777777" w:rsidR="00FA62AD" w:rsidRPr="00AE4CF0" w:rsidRDefault="00842CC8" w:rsidP="001151FF">
      <w:pPr>
        <w:autoSpaceDE w:val="0"/>
        <w:autoSpaceDN w:val="0"/>
        <w:adjustRightInd w:val="0"/>
        <w:spacing w:after="120" w:line="360" w:lineRule="auto"/>
        <w:jc w:val="both"/>
        <w:rPr>
          <w:rFonts w:asciiTheme="minorHAnsi" w:hAnsiTheme="minorHAnsi" w:cstheme="minorHAnsi"/>
          <w:color w:val="111111"/>
          <w:lang w:eastAsia="it-IT"/>
        </w:rPr>
      </w:pPr>
      <w:r w:rsidRPr="00EE42A7">
        <w:rPr>
          <w:rFonts w:asciiTheme="minorHAnsi" w:hAnsiTheme="minorHAnsi" w:cstheme="minorHAnsi"/>
          <w:color w:val="111111"/>
          <w:lang w:eastAsia="it-IT"/>
        </w:rPr>
        <w:t xml:space="preserve">Cliccando sul pulsante </w:t>
      </w:r>
      <w:r w:rsidR="00E413CB">
        <w:rPr>
          <w:rFonts w:asciiTheme="minorHAnsi" w:hAnsiTheme="minorHAnsi" w:cstheme="minorHAnsi"/>
          <w:color w:val="111111"/>
          <w:lang w:eastAsia="it-IT"/>
        </w:rPr>
        <w:t>“</w:t>
      </w:r>
      <w:r w:rsidRPr="00EE42A7">
        <w:rPr>
          <w:rFonts w:asciiTheme="minorHAnsi" w:hAnsiTheme="minorHAnsi" w:cstheme="minorHAnsi"/>
          <w:b/>
          <w:bCs/>
          <w:i/>
          <w:iCs/>
          <w:color w:val="111111"/>
          <w:lang w:eastAsia="it-IT"/>
        </w:rPr>
        <w:t>Pre-Validazione</w:t>
      </w:r>
      <w:r w:rsidR="00E413CB">
        <w:rPr>
          <w:rFonts w:asciiTheme="minorHAnsi" w:hAnsiTheme="minorHAnsi" w:cstheme="minorHAnsi"/>
          <w:color w:val="111111"/>
          <w:lang w:eastAsia="it-IT"/>
        </w:rPr>
        <w:t>”</w:t>
      </w:r>
      <w:r w:rsidR="00F9561B">
        <w:rPr>
          <w:rFonts w:asciiTheme="minorHAnsi" w:hAnsiTheme="minorHAnsi" w:cstheme="minorHAnsi"/>
          <w:color w:val="111111"/>
          <w:lang w:eastAsia="it-IT"/>
        </w:rPr>
        <w:t xml:space="preserve"> </w:t>
      </w:r>
      <w:r w:rsidR="00CF2AAF" w:rsidRPr="00EE42A7">
        <w:rPr>
          <w:rFonts w:asciiTheme="minorHAnsi" w:hAnsiTheme="minorHAnsi" w:cstheme="minorHAnsi"/>
          <w:color w:val="111111"/>
          <w:lang w:eastAsia="it-IT"/>
        </w:rPr>
        <w:t xml:space="preserve">il soggetto attuatore </w:t>
      </w:r>
      <w:r w:rsidR="005404A1" w:rsidRPr="00EE42A7">
        <w:rPr>
          <w:rFonts w:asciiTheme="minorHAnsi" w:hAnsiTheme="minorHAnsi" w:cstheme="minorHAnsi"/>
          <w:color w:val="111111"/>
          <w:lang w:eastAsia="it-IT"/>
        </w:rPr>
        <w:t>avvia</w:t>
      </w:r>
      <w:r w:rsidR="00CF2AAF" w:rsidRPr="00EE42A7">
        <w:rPr>
          <w:rFonts w:asciiTheme="minorHAnsi" w:hAnsiTheme="minorHAnsi" w:cstheme="minorHAnsi"/>
          <w:color w:val="111111"/>
          <w:lang w:eastAsia="it-IT"/>
        </w:rPr>
        <w:t xml:space="preserve"> i controlli </w:t>
      </w:r>
      <w:r w:rsidR="005404A1" w:rsidRPr="00EE42A7">
        <w:rPr>
          <w:rFonts w:asciiTheme="minorHAnsi" w:hAnsiTheme="minorHAnsi" w:cstheme="minorHAnsi"/>
          <w:color w:val="111111"/>
          <w:lang w:eastAsia="it-IT"/>
        </w:rPr>
        <w:t>a</w:t>
      </w:r>
      <w:r w:rsidR="00CF2AAF" w:rsidRPr="00EE42A7">
        <w:rPr>
          <w:rFonts w:asciiTheme="minorHAnsi" w:hAnsiTheme="minorHAnsi" w:cstheme="minorHAnsi"/>
          <w:color w:val="111111"/>
          <w:lang w:eastAsia="it-IT"/>
        </w:rPr>
        <w:t xml:space="preserve">utomatici sui dati </w:t>
      </w:r>
      <w:r w:rsidR="005404A1" w:rsidRPr="00EE42A7">
        <w:rPr>
          <w:rFonts w:asciiTheme="minorHAnsi" w:hAnsiTheme="minorHAnsi" w:cstheme="minorHAnsi"/>
          <w:lang w:eastAsia="it-IT"/>
        </w:rPr>
        <w:t>relativi ai progetti di sua pertinenza.</w:t>
      </w:r>
      <w:r w:rsidR="00F9561B">
        <w:rPr>
          <w:rFonts w:asciiTheme="minorHAnsi" w:hAnsiTheme="minorHAnsi" w:cstheme="minorHAnsi"/>
          <w:lang w:eastAsia="it-IT"/>
        </w:rPr>
        <w:t xml:space="preserve"> </w:t>
      </w:r>
      <w:r w:rsidR="00FA62AD" w:rsidRPr="00EE42A7">
        <w:rPr>
          <w:rFonts w:asciiTheme="minorHAnsi" w:hAnsiTheme="minorHAnsi" w:cstheme="minorHAnsi"/>
          <w:color w:val="111111"/>
          <w:lang w:eastAsia="it-IT"/>
        </w:rPr>
        <w:t>L’esito può essere</w:t>
      </w:r>
      <w:r w:rsidR="00F9561B">
        <w:rPr>
          <w:rFonts w:asciiTheme="minorHAnsi" w:hAnsiTheme="minorHAnsi" w:cstheme="minorHAnsi"/>
          <w:color w:val="111111"/>
          <w:lang w:eastAsia="it-IT"/>
        </w:rPr>
        <w:t xml:space="preserve"> </w:t>
      </w:r>
      <w:r w:rsidR="00FA62AD" w:rsidRPr="00EE42A7">
        <w:rPr>
          <w:rFonts w:asciiTheme="minorHAnsi" w:hAnsiTheme="minorHAnsi" w:cstheme="minorHAnsi"/>
          <w:color w:val="111111"/>
          <w:lang w:eastAsia="it-IT"/>
        </w:rPr>
        <w:t>«OK» o</w:t>
      </w:r>
      <w:r w:rsidR="00F9561B">
        <w:rPr>
          <w:rFonts w:asciiTheme="minorHAnsi" w:hAnsiTheme="minorHAnsi" w:cstheme="minorHAnsi"/>
          <w:color w:val="111111"/>
          <w:lang w:eastAsia="it-IT"/>
        </w:rPr>
        <w:t xml:space="preserve"> </w:t>
      </w:r>
      <w:r w:rsidR="00FA62AD" w:rsidRPr="00EE42A7">
        <w:rPr>
          <w:rFonts w:asciiTheme="minorHAnsi" w:hAnsiTheme="minorHAnsi" w:cstheme="minorHAnsi"/>
          <w:color w:val="111111"/>
          <w:lang w:eastAsia="it-IT"/>
        </w:rPr>
        <w:t>«KO»</w:t>
      </w:r>
      <w:r w:rsidR="001151FF" w:rsidRPr="00EE42A7">
        <w:rPr>
          <w:rFonts w:asciiTheme="minorHAnsi" w:hAnsiTheme="minorHAnsi" w:cstheme="minorHAnsi"/>
          <w:color w:val="111111"/>
          <w:lang w:eastAsia="it-IT"/>
        </w:rPr>
        <w:t>.</w:t>
      </w:r>
    </w:p>
    <w:p w14:paraId="3E684A39" w14:textId="7E5B11B3" w:rsidR="00FA62AD" w:rsidRPr="00EE42A7" w:rsidRDefault="00FA62AD" w:rsidP="00AE4CF0">
      <w:pPr>
        <w:autoSpaceDE w:val="0"/>
        <w:autoSpaceDN w:val="0"/>
        <w:adjustRightInd w:val="0"/>
        <w:spacing w:after="120" w:line="360" w:lineRule="auto"/>
        <w:jc w:val="both"/>
        <w:rPr>
          <w:rFonts w:asciiTheme="minorHAnsi" w:hAnsiTheme="minorHAnsi" w:cstheme="minorHAnsi"/>
          <w:color w:val="111111"/>
          <w:lang w:eastAsia="it-IT"/>
        </w:rPr>
      </w:pPr>
      <w:r w:rsidRPr="00EE42A7">
        <w:rPr>
          <w:rFonts w:asciiTheme="minorHAnsi" w:hAnsiTheme="minorHAnsi" w:cstheme="minorHAnsi"/>
          <w:color w:val="111111"/>
          <w:lang w:eastAsia="it-IT"/>
        </w:rPr>
        <w:t>Clicca</w:t>
      </w:r>
      <w:r w:rsidR="006547C3" w:rsidRPr="00EE42A7">
        <w:rPr>
          <w:rFonts w:asciiTheme="minorHAnsi" w:hAnsiTheme="minorHAnsi" w:cstheme="minorHAnsi"/>
          <w:color w:val="111111"/>
          <w:lang w:eastAsia="it-IT"/>
        </w:rPr>
        <w:t>ndo sul pulsante</w:t>
      </w:r>
      <w:r w:rsidR="00E413CB">
        <w:rPr>
          <w:rFonts w:asciiTheme="minorHAnsi" w:hAnsiTheme="minorHAnsi" w:cstheme="minorHAnsi"/>
          <w:color w:val="111111"/>
          <w:lang w:eastAsia="it-IT"/>
        </w:rPr>
        <w:t xml:space="preserve"> “</w:t>
      </w:r>
      <w:r w:rsidR="006547C3" w:rsidRPr="00EE42A7">
        <w:rPr>
          <w:rFonts w:asciiTheme="minorHAnsi" w:hAnsiTheme="minorHAnsi" w:cstheme="minorHAnsi"/>
          <w:b/>
          <w:bCs/>
          <w:i/>
          <w:iCs/>
          <w:color w:val="111111"/>
          <w:lang w:eastAsia="it-IT"/>
        </w:rPr>
        <w:t>monitorControll</w:t>
      </w:r>
      <w:r w:rsidR="00730F9C" w:rsidRPr="00EE42A7">
        <w:rPr>
          <w:rFonts w:asciiTheme="minorHAnsi" w:hAnsiTheme="minorHAnsi" w:cstheme="minorHAnsi"/>
          <w:b/>
          <w:bCs/>
          <w:i/>
          <w:iCs/>
          <w:color w:val="111111"/>
          <w:lang w:eastAsia="it-IT"/>
        </w:rPr>
        <w:t>i</w:t>
      </w:r>
      <w:r w:rsidR="00E413CB">
        <w:rPr>
          <w:rFonts w:asciiTheme="minorHAnsi" w:hAnsiTheme="minorHAnsi" w:cstheme="minorHAnsi"/>
          <w:color w:val="111111"/>
          <w:lang w:eastAsia="it-IT"/>
        </w:rPr>
        <w:t>”</w:t>
      </w:r>
      <w:r w:rsidR="00727BB4">
        <w:rPr>
          <w:rFonts w:asciiTheme="minorHAnsi" w:hAnsiTheme="minorHAnsi" w:cstheme="minorHAnsi"/>
          <w:color w:val="111111"/>
          <w:lang w:eastAsia="it-IT"/>
        </w:rPr>
        <w:t xml:space="preserve"> </w:t>
      </w:r>
      <w:r w:rsidR="006547C3" w:rsidRPr="00EE42A7">
        <w:rPr>
          <w:rFonts w:asciiTheme="minorHAnsi" w:hAnsiTheme="minorHAnsi" w:cstheme="minorHAnsi"/>
          <w:color w:val="111111"/>
          <w:lang w:eastAsia="it-IT"/>
        </w:rPr>
        <w:t>è possibile</w:t>
      </w:r>
      <w:r w:rsidRPr="00EE42A7">
        <w:rPr>
          <w:rFonts w:asciiTheme="minorHAnsi" w:hAnsiTheme="minorHAnsi" w:cstheme="minorHAnsi"/>
          <w:color w:val="111111"/>
          <w:lang w:eastAsia="it-IT"/>
        </w:rPr>
        <w:t xml:space="preserve"> visualizzare una schermata di dettaglio dei controlli e dei relativi stati su ciascun dato di progetto con i relativi </w:t>
      </w:r>
      <w:r w:rsidRPr="00F9561B">
        <w:rPr>
          <w:rFonts w:asciiTheme="minorHAnsi" w:hAnsiTheme="minorHAnsi" w:cstheme="minorHAnsi"/>
          <w:i/>
          <w:color w:val="111111"/>
          <w:lang w:eastAsia="it-IT"/>
        </w:rPr>
        <w:t>alert</w:t>
      </w:r>
      <w:r w:rsidR="00C64969">
        <w:rPr>
          <w:rFonts w:asciiTheme="minorHAnsi" w:hAnsiTheme="minorHAnsi" w:cstheme="minorHAnsi"/>
          <w:color w:val="111111"/>
          <w:lang w:eastAsia="it-IT"/>
        </w:rPr>
        <w:t xml:space="preserve"> </w:t>
      </w:r>
      <w:r w:rsidRPr="00EE42A7">
        <w:rPr>
          <w:rFonts w:asciiTheme="minorHAnsi" w:hAnsiTheme="minorHAnsi" w:cstheme="minorHAnsi"/>
          <w:color w:val="111111"/>
          <w:lang w:eastAsia="it-IT"/>
        </w:rPr>
        <w:t>semaforici:</w:t>
      </w:r>
    </w:p>
    <w:p w14:paraId="41F44D24" w14:textId="77777777" w:rsidR="00FA62AD" w:rsidRPr="00EE42A7" w:rsidRDefault="00FA62AD">
      <w:pPr>
        <w:numPr>
          <w:ilvl w:val="0"/>
          <w:numId w:val="17"/>
        </w:numPr>
        <w:autoSpaceDE w:val="0"/>
        <w:autoSpaceDN w:val="0"/>
        <w:adjustRightInd w:val="0"/>
        <w:spacing w:line="360" w:lineRule="auto"/>
        <w:jc w:val="both"/>
        <w:rPr>
          <w:rFonts w:asciiTheme="minorHAnsi" w:hAnsiTheme="minorHAnsi" w:cstheme="minorHAnsi"/>
          <w:color w:val="111111"/>
          <w:lang w:eastAsia="it-IT"/>
        </w:rPr>
      </w:pPr>
      <w:r w:rsidRPr="00EE42A7">
        <w:rPr>
          <w:rFonts w:asciiTheme="minorHAnsi" w:hAnsiTheme="minorHAnsi" w:cstheme="minorHAnsi"/>
          <w:b/>
          <w:bCs/>
          <w:color w:val="111111"/>
          <w:lang w:eastAsia="it-IT"/>
        </w:rPr>
        <w:t>Rosso</w:t>
      </w:r>
      <w:r w:rsidRPr="00EE42A7">
        <w:rPr>
          <w:rFonts w:asciiTheme="minorHAnsi" w:hAnsiTheme="minorHAnsi" w:cstheme="minorHAnsi"/>
          <w:color w:val="111111"/>
          <w:lang w:eastAsia="it-IT"/>
        </w:rPr>
        <w:t>: dato da controllare</w:t>
      </w:r>
    </w:p>
    <w:p w14:paraId="54402F26" w14:textId="77777777" w:rsidR="005F3BDF" w:rsidRDefault="00FA62AD">
      <w:pPr>
        <w:numPr>
          <w:ilvl w:val="0"/>
          <w:numId w:val="17"/>
        </w:numPr>
        <w:autoSpaceDE w:val="0"/>
        <w:autoSpaceDN w:val="0"/>
        <w:adjustRightInd w:val="0"/>
        <w:spacing w:line="360" w:lineRule="auto"/>
        <w:jc w:val="both"/>
        <w:rPr>
          <w:rFonts w:asciiTheme="minorHAnsi" w:hAnsiTheme="minorHAnsi" w:cstheme="minorHAnsi"/>
          <w:color w:val="111111"/>
          <w:lang w:eastAsia="it-IT"/>
        </w:rPr>
      </w:pPr>
      <w:r w:rsidRPr="00EE42A7">
        <w:rPr>
          <w:rFonts w:asciiTheme="minorHAnsi" w:hAnsiTheme="minorHAnsi" w:cstheme="minorHAnsi"/>
          <w:b/>
          <w:bCs/>
          <w:color w:val="111111"/>
          <w:lang w:eastAsia="it-IT"/>
        </w:rPr>
        <w:t>Verde</w:t>
      </w:r>
      <w:r w:rsidRPr="00EE42A7">
        <w:rPr>
          <w:rFonts w:asciiTheme="minorHAnsi" w:hAnsiTheme="minorHAnsi" w:cstheme="minorHAnsi"/>
          <w:color w:val="111111"/>
          <w:lang w:eastAsia="it-IT"/>
        </w:rPr>
        <w:t>: dato corretto</w:t>
      </w:r>
    </w:p>
    <w:p w14:paraId="3D5DB32D" w14:textId="77777777" w:rsidR="00E413CB" w:rsidRDefault="00E413CB" w:rsidP="00E413CB">
      <w:pPr>
        <w:autoSpaceDE w:val="0"/>
        <w:autoSpaceDN w:val="0"/>
        <w:adjustRightInd w:val="0"/>
        <w:spacing w:line="360" w:lineRule="auto"/>
        <w:jc w:val="both"/>
        <w:rPr>
          <w:rFonts w:asciiTheme="minorHAnsi" w:hAnsiTheme="minorHAnsi" w:cstheme="minorHAnsi"/>
          <w:color w:val="111111"/>
          <w:lang w:eastAsia="it-IT"/>
        </w:rPr>
      </w:pPr>
      <w:r w:rsidRPr="00E413CB">
        <w:rPr>
          <w:rFonts w:asciiTheme="minorHAnsi" w:hAnsiTheme="minorHAnsi" w:cstheme="minorHAnsi"/>
          <w:noProof/>
          <w:color w:val="111111"/>
          <w:lang w:eastAsia="it-IT"/>
        </w:rPr>
        <w:lastRenderedPageBreak/>
        <w:drawing>
          <wp:inline distT="0" distB="0" distL="0" distR="0" wp14:anchorId="6ABFBADF" wp14:editId="5870FF89">
            <wp:extent cx="5848350" cy="2484120"/>
            <wp:effectExtent l="19050" t="0" r="0" b="0"/>
            <wp:docPr id="61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848350" cy="2484120"/>
                    </a:xfrm>
                    <a:prstGeom prst="rect">
                      <a:avLst/>
                    </a:prstGeom>
                  </pic:spPr>
                </pic:pic>
              </a:graphicData>
            </a:graphic>
          </wp:inline>
        </w:drawing>
      </w:r>
    </w:p>
    <w:p w14:paraId="4EAF8E2D" w14:textId="77777777" w:rsidR="0047768B" w:rsidRDefault="0047768B" w:rsidP="00E413CB">
      <w:pPr>
        <w:autoSpaceDE w:val="0"/>
        <w:autoSpaceDN w:val="0"/>
        <w:adjustRightInd w:val="0"/>
        <w:spacing w:line="360" w:lineRule="auto"/>
        <w:jc w:val="both"/>
        <w:rPr>
          <w:rFonts w:asciiTheme="minorHAnsi" w:hAnsiTheme="minorHAnsi" w:cstheme="minorHAnsi"/>
          <w:color w:val="111111"/>
          <w:lang w:eastAsia="it-IT"/>
        </w:rPr>
      </w:pPr>
    </w:p>
    <w:p w14:paraId="3FEE4377" w14:textId="77777777" w:rsidR="00C1640F" w:rsidRPr="0077077D" w:rsidRDefault="00AE4CF0" w:rsidP="00AE4CF0">
      <w:pPr>
        <w:autoSpaceDE w:val="0"/>
        <w:autoSpaceDN w:val="0"/>
        <w:adjustRightInd w:val="0"/>
        <w:spacing w:after="120" w:line="360" w:lineRule="auto"/>
        <w:jc w:val="both"/>
        <w:rPr>
          <w:rFonts w:asciiTheme="minorHAnsi" w:hAnsiTheme="minorHAnsi" w:cstheme="minorHAnsi"/>
          <w:color w:val="111111"/>
          <w:lang w:eastAsia="it-IT"/>
        </w:rPr>
      </w:pPr>
      <w:r w:rsidRPr="00AE4CF0">
        <w:rPr>
          <w:rFonts w:asciiTheme="minorHAnsi" w:hAnsiTheme="minorHAnsi" w:cstheme="minorHAnsi"/>
          <w:color w:val="111111"/>
          <w:lang w:eastAsia="it-IT"/>
        </w:rPr>
        <w:t>Se</w:t>
      </w:r>
      <w:r>
        <w:rPr>
          <w:rFonts w:asciiTheme="minorHAnsi" w:hAnsiTheme="minorHAnsi" w:cstheme="minorHAnsi"/>
          <w:color w:val="111111"/>
          <w:lang w:eastAsia="it-IT"/>
        </w:rPr>
        <w:t xml:space="preserve"> “KO” (rosso) correggere le segnalazioni evidenziate.</w:t>
      </w:r>
      <w:r w:rsidR="00C64969">
        <w:rPr>
          <w:rFonts w:asciiTheme="minorHAnsi" w:hAnsiTheme="minorHAnsi" w:cstheme="minorHAnsi"/>
          <w:color w:val="111111"/>
          <w:lang w:eastAsia="it-IT"/>
        </w:rPr>
        <w:t xml:space="preserve"> </w:t>
      </w:r>
      <w:r>
        <w:rPr>
          <w:rFonts w:asciiTheme="minorHAnsi" w:hAnsiTheme="minorHAnsi" w:cstheme="minorHAnsi"/>
          <w:color w:val="111111"/>
          <w:lang w:eastAsia="it-IT"/>
        </w:rPr>
        <w:t>Procedere alla “</w:t>
      </w:r>
      <w:r w:rsidRPr="00EE42A7">
        <w:rPr>
          <w:rFonts w:asciiTheme="minorHAnsi" w:hAnsiTheme="minorHAnsi" w:cstheme="minorHAnsi"/>
          <w:b/>
          <w:bCs/>
          <w:i/>
          <w:iCs/>
          <w:color w:val="111111"/>
          <w:lang w:eastAsia="it-IT"/>
        </w:rPr>
        <w:t>Pre-Validazione</w:t>
      </w:r>
      <w:r>
        <w:rPr>
          <w:rFonts w:asciiTheme="minorHAnsi" w:hAnsiTheme="minorHAnsi" w:cstheme="minorHAnsi"/>
          <w:color w:val="111111"/>
          <w:lang w:eastAsia="it-IT"/>
        </w:rPr>
        <w:t>” solo dopo avere sanato tutte le segnalazioni.</w:t>
      </w:r>
    </w:p>
    <w:p w14:paraId="329F1462" w14:textId="77777777" w:rsidR="005F3BDF" w:rsidRPr="007F1B3B" w:rsidRDefault="005F3BDF" w:rsidP="005F3BDF">
      <w:pPr>
        <w:pStyle w:val="Titolo1"/>
        <w:numPr>
          <w:ilvl w:val="0"/>
          <w:numId w:val="2"/>
        </w:numPr>
        <w:spacing w:after="120"/>
        <w:rPr>
          <w:rFonts w:asciiTheme="minorHAnsi" w:hAnsiTheme="minorHAnsi" w:cstheme="minorHAnsi"/>
        </w:rPr>
      </w:pPr>
      <w:bookmarkStart w:id="66" w:name="_Toc120024098"/>
      <w:r w:rsidRPr="007F1B3B">
        <w:rPr>
          <w:rFonts w:asciiTheme="minorHAnsi" w:hAnsiTheme="minorHAnsi" w:cstheme="minorHAnsi"/>
        </w:rPr>
        <w:t>RENDICONTAZIONE</w:t>
      </w:r>
      <w:bookmarkEnd w:id="66"/>
    </w:p>
    <w:p w14:paraId="1BDDB983" w14:textId="77777777" w:rsidR="005F3BDF" w:rsidRPr="007F1B3B" w:rsidRDefault="005F3BDF" w:rsidP="005F3BDF">
      <w:pPr>
        <w:rPr>
          <w:rFonts w:asciiTheme="minorHAnsi" w:hAnsiTheme="minorHAnsi" w:cstheme="minorHAnsi"/>
        </w:rPr>
      </w:pPr>
    </w:p>
    <w:p w14:paraId="24229C20" w14:textId="77777777" w:rsidR="005F3BDF" w:rsidRPr="007F1B3B" w:rsidRDefault="005F3BDF" w:rsidP="005F3BDF">
      <w:pPr>
        <w:pStyle w:val="Default"/>
        <w:spacing w:after="120" w:line="360" w:lineRule="auto"/>
        <w:jc w:val="both"/>
        <w:rPr>
          <w:rFonts w:asciiTheme="minorHAnsi" w:hAnsiTheme="minorHAnsi" w:cstheme="minorHAnsi"/>
          <w:lang w:val="it-IT"/>
        </w:rPr>
      </w:pPr>
      <w:r w:rsidRPr="007F1B3B">
        <w:rPr>
          <w:rFonts w:asciiTheme="minorHAnsi" w:hAnsiTheme="minorHAnsi" w:cstheme="minorHAnsi"/>
          <w:lang w:val="it-IT"/>
        </w:rPr>
        <w:t>In conformità con le procedure previste all’interno dei Sistema di gestione e controllo, i soggetti attuatori sono tenuti alla presentazione di apposite e periodiche domande di rimborso a titolo di rendicontazione delle spese sostenute. Tale attività dovrà essere registrata sul sistema informativo ReGiS.</w:t>
      </w:r>
    </w:p>
    <w:p w14:paraId="5ECC40AE" w14:textId="77777777" w:rsidR="007F478A" w:rsidRPr="007F1B3B" w:rsidRDefault="007F478A">
      <w:pPr>
        <w:pStyle w:val="Titolo2"/>
        <w:numPr>
          <w:ilvl w:val="1"/>
          <w:numId w:val="11"/>
        </w:numPr>
        <w:spacing w:before="0" w:after="240"/>
        <w:ind w:left="578" w:hanging="578"/>
        <w:rPr>
          <w:rFonts w:asciiTheme="minorHAnsi" w:hAnsiTheme="minorHAnsi" w:cstheme="minorHAnsi"/>
          <w:sz w:val="24"/>
          <w:szCs w:val="24"/>
        </w:rPr>
      </w:pPr>
      <w:bookmarkStart w:id="67" w:name="_Toc120024099"/>
      <w:r w:rsidRPr="007F1B3B">
        <w:rPr>
          <w:rFonts w:asciiTheme="minorHAnsi" w:hAnsiTheme="minorHAnsi" w:cstheme="minorHAnsi"/>
          <w:sz w:val="24"/>
          <w:szCs w:val="24"/>
        </w:rPr>
        <w:t>Creazione del rendiconto</w:t>
      </w:r>
      <w:bookmarkEnd w:id="67"/>
    </w:p>
    <w:p w14:paraId="5CDA30DF" w14:textId="0DCEDD2F" w:rsidR="00E34C33" w:rsidRDefault="007F478A" w:rsidP="007F478A">
      <w:pPr>
        <w:pStyle w:val="Default"/>
        <w:spacing w:after="120" w:line="360" w:lineRule="auto"/>
        <w:jc w:val="both"/>
        <w:rPr>
          <w:rFonts w:asciiTheme="minorHAnsi" w:hAnsiTheme="minorHAnsi" w:cstheme="minorHAnsi"/>
          <w:lang w:val="it-IT"/>
        </w:rPr>
      </w:pPr>
      <w:r w:rsidRPr="007F1B3B">
        <w:rPr>
          <w:rFonts w:asciiTheme="minorHAnsi" w:hAnsiTheme="minorHAnsi" w:cstheme="minorHAnsi"/>
          <w:lang w:val="it-IT"/>
        </w:rPr>
        <w:t xml:space="preserve">Nella sezione </w:t>
      </w:r>
      <w:r w:rsidR="002810B3" w:rsidRPr="002810B3">
        <w:rPr>
          <w:rFonts w:asciiTheme="minorHAnsi" w:hAnsiTheme="minorHAnsi" w:cstheme="minorHAnsi"/>
          <w:b/>
          <w:lang w:val="it-IT"/>
        </w:rPr>
        <w:t>Rendicontazione spese vs ARdI-</w:t>
      </w:r>
      <w:r w:rsidR="005F0064">
        <w:rPr>
          <w:rFonts w:asciiTheme="minorHAnsi" w:hAnsiTheme="minorHAnsi" w:cstheme="minorHAnsi"/>
          <w:b/>
          <w:lang w:val="it-IT"/>
        </w:rPr>
        <w:t>Creazione</w:t>
      </w:r>
      <w:r w:rsidR="005F0064" w:rsidRPr="00C30FDC">
        <w:rPr>
          <w:rFonts w:asciiTheme="minorHAnsi" w:hAnsiTheme="minorHAnsi" w:cstheme="minorHAnsi"/>
          <w:lang w:val="it-IT"/>
        </w:rPr>
        <w:t xml:space="preserve">, disponibile nel catalogo </w:t>
      </w:r>
      <w:r w:rsidR="005F0064">
        <w:rPr>
          <w:rFonts w:asciiTheme="minorHAnsi" w:hAnsiTheme="minorHAnsi" w:cstheme="minorHAnsi"/>
          <w:b/>
          <w:lang w:val="it-IT"/>
        </w:rPr>
        <w:t xml:space="preserve">Rendicontazione Spese </w:t>
      </w:r>
      <w:r w:rsidRPr="007F1B3B">
        <w:rPr>
          <w:rFonts w:asciiTheme="minorHAnsi" w:hAnsiTheme="minorHAnsi" w:cstheme="minorHAnsi"/>
          <w:lang w:val="it-IT"/>
        </w:rPr>
        <w:t xml:space="preserve">di </w:t>
      </w:r>
      <w:r w:rsidR="002810B3">
        <w:rPr>
          <w:rFonts w:asciiTheme="minorHAnsi" w:hAnsiTheme="minorHAnsi" w:cstheme="minorHAnsi"/>
          <w:lang w:val="it-IT"/>
        </w:rPr>
        <w:t>ReGiS</w:t>
      </w:r>
      <w:r w:rsidRPr="007F1B3B">
        <w:rPr>
          <w:rFonts w:asciiTheme="minorHAnsi" w:hAnsiTheme="minorHAnsi" w:cstheme="minorHAnsi"/>
          <w:lang w:val="it-IT"/>
        </w:rPr>
        <w:t>, il Soggetto attuatore ha la possibilità di predisporre il rendiconto di progetto (domanda di rimborso) con cui viene richiesto il rimborso per le spese sostenute</w:t>
      </w:r>
      <w:r w:rsidR="00E34C33">
        <w:rPr>
          <w:rFonts w:asciiTheme="minorHAnsi" w:hAnsiTheme="minorHAnsi" w:cstheme="minorHAnsi"/>
          <w:lang w:val="it-IT"/>
        </w:rPr>
        <w:t xml:space="preserve">; </w:t>
      </w:r>
      <w:r w:rsidR="00E34C33" w:rsidRPr="00AE4CF0">
        <w:rPr>
          <w:rFonts w:asciiTheme="minorHAnsi" w:hAnsiTheme="minorHAnsi" w:cstheme="minorHAnsi"/>
          <w:lang w:val="it-IT"/>
        </w:rPr>
        <w:t>in fase di creazione del rendiconto non dovrà essere caricata documentazione giustificativa di spesa e/o di pagamento</w:t>
      </w:r>
      <w:r w:rsidR="00AE4CF0" w:rsidRPr="00AE4CF0">
        <w:rPr>
          <w:rFonts w:asciiTheme="minorHAnsi" w:hAnsiTheme="minorHAnsi" w:cstheme="minorHAnsi"/>
          <w:lang w:val="it-IT"/>
        </w:rPr>
        <w:t xml:space="preserve"> in quanto già caricata nelle sezioni precedenti</w:t>
      </w:r>
      <w:r w:rsidR="00E34C33" w:rsidRPr="00AE4CF0">
        <w:rPr>
          <w:rFonts w:asciiTheme="minorHAnsi" w:hAnsiTheme="minorHAnsi" w:cstheme="minorHAnsi"/>
          <w:lang w:val="it-IT"/>
        </w:rPr>
        <w:t>.</w:t>
      </w:r>
    </w:p>
    <w:p w14:paraId="3991B6CD" w14:textId="77777777" w:rsidR="000840DF" w:rsidRDefault="000840DF" w:rsidP="007F478A">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Di seguito gli step</w:t>
      </w:r>
      <w:r w:rsidR="00A43CFE">
        <w:rPr>
          <w:rFonts w:asciiTheme="minorHAnsi" w:hAnsiTheme="minorHAnsi" w:cstheme="minorHAnsi"/>
          <w:lang w:val="it-IT"/>
        </w:rPr>
        <w:t>:</w:t>
      </w:r>
    </w:p>
    <w:p w14:paraId="261E9D82" w14:textId="77777777" w:rsidR="000840DF" w:rsidRPr="00F6315F" w:rsidRDefault="000840DF">
      <w:pPr>
        <w:pStyle w:val="Default"/>
        <w:numPr>
          <w:ilvl w:val="0"/>
          <w:numId w:val="19"/>
        </w:numPr>
        <w:spacing w:after="120" w:line="360" w:lineRule="auto"/>
        <w:rPr>
          <w:rFonts w:asciiTheme="minorHAnsi" w:hAnsiTheme="minorHAnsi" w:cstheme="minorHAnsi"/>
          <w:lang w:val="it-IT"/>
        </w:rPr>
      </w:pPr>
      <w:r w:rsidRPr="00F6315F">
        <w:rPr>
          <w:rFonts w:asciiTheme="minorHAnsi" w:hAnsiTheme="minorHAnsi" w:cstheme="minorHAnsi"/>
          <w:lang w:val="it-IT"/>
        </w:rPr>
        <w:t>Nella pagina</w:t>
      </w:r>
      <w:r w:rsidR="00C64969">
        <w:rPr>
          <w:rFonts w:asciiTheme="minorHAnsi" w:hAnsiTheme="minorHAnsi" w:cstheme="minorHAnsi"/>
          <w:lang w:val="it-IT"/>
        </w:rPr>
        <w:t xml:space="preserve"> </w:t>
      </w:r>
      <w:r w:rsidRPr="00F6315F">
        <w:rPr>
          <w:rFonts w:asciiTheme="minorHAnsi" w:hAnsiTheme="minorHAnsi" w:cstheme="minorHAnsi"/>
          <w:lang w:val="it-IT"/>
        </w:rPr>
        <w:t>iniziale, cliccare</w:t>
      </w:r>
      <w:r w:rsidR="00C64969">
        <w:rPr>
          <w:rFonts w:asciiTheme="minorHAnsi" w:hAnsiTheme="minorHAnsi" w:cstheme="minorHAnsi"/>
          <w:lang w:val="it-IT"/>
        </w:rPr>
        <w:t xml:space="preserve"> </w:t>
      </w:r>
      <w:r w:rsidR="008B7872">
        <w:rPr>
          <w:rFonts w:asciiTheme="minorHAnsi" w:hAnsiTheme="minorHAnsi" w:cstheme="minorHAnsi"/>
          <w:lang w:val="it-IT"/>
        </w:rPr>
        <w:t>su “</w:t>
      </w:r>
      <w:r w:rsidRPr="00F6315F">
        <w:rPr>
          <w:rFonts w:asciiTheme="minorHAnsi" w:hAnsiTheme="minorHAnsi" w:cstheme="minorHAnsi"/>
          <w:lang w:val="it-IT"/>
        </w:rPr>
        <w:t>Rendicontazione</w:t>
      </w:r>
      <w:r w:rsidR="00C64969">
        <w:rPr>
          <w:rFonts w:asciiTheme="minorHAnsi" w:hAnsiTheme="minorHAnsi" w:cstheme="minorHAnsi"/>
          <w:lang w:val="it-IT"/>
        </w:rPr>
        <w:t xml:space="preserve"> </w:t>
      </w:r>
      <w:r w:rsidRPr="00F6315F">
        <w:rPr>
          <w:rFonts w:asciiTheme="minorHAnsi" w:hAnsiTheme="minorHAnsi" w:cstheme="minorHAnsi"/>
          <w:lang w:val="it-IT"/>
        </w:rPr>
        <w:t>spese</w:t>
      </w:r>
      <w:r w:rsidR="008B7872">
        <w:rPr>
          <w:rFonts w:asciiTheme="minorHAnsi" w:hAnsiTheme="minorHAnsi" w:cstheme="minorHAnsi"/>
          <w:lang w:val="it-IT"/>
        </w:rPr>
        <w:t>”;</w:t>
      </w:r>
    </w:p>
    <w:p w14:paraId="7F8D3F31" w14:textId="5407FD22" w:rsidR="000840DF" w:rsidRPr="00E34C33" w:rsidRDefault="000840DF">
      <w:pPr>
        <w:pStyle w:val="Default"/>
        <w:numPr>
          <w:ilvl w:val="0"/>
          <w:numId w:val="19"/>
        </w:numPr>
        <w:spacing w:after="120" w:line="360" w:lineRule="auto"/>
        <w:jc w:val="both"/>
        <w:rPr>
          <w:rFonts w:asciiTheme="minorHAnsi" w:hAnsiTheme="minorHAnsi" w:cstheme="minorHAnsi"/>
          <w:lang w:val="it-IT"/>
        </w:rPr>
      </w:pPr>
      <w:r w:rsidRPr="00372AA2">
        <w:rPr>
          <w:rFonts w:asciiTheme="minorHAnsi" w:hAnsiTheme="minorHAnsi" w:cstheme="minorHAnsi"/>
          <w:lang w:val="it-IT"/>
        </w:rPr>
        <w:t>Per creare un rendiconto di progetto cliccare</w:t>
      </w:r>
      <w:r w:rsidR="00C64969">
        <w:rPr>
          <w:rFonts w:asciiTheme="minorHAnsi" w:hAnsiTheme="minorHAnsi" w:cstheme="minorHAnsi"/>
          <w:lang w:val="it-IT"/>
        </w:rPr>
        <w:t xml:space="preserve"> </w:t>
      </w:r>
      <w:r w:rsidR="008B7872">
        <w:rPr>
          <w:rFonts w:asciiTheme="minorHAnsi" w:hAnsiTheme="minorHAnsi" w:cstheme="minorHAnsi"/>
          <w:lang w:val="it-IT"/>
        </w:rPr>
        <w:t xml:space="preserve">su </w:t>
      </w:r>
      <w:r w:rsidR="008B7872" w:rsidRPr="00E34C33">
        <w:rPr>
          <w:rFonts w:asciiTheme="minorHAnsi" w:hAnsiTheme="minorHAnsi" w:cstheme="minorHAnsi"/>
          <w:lang w:val="it-IT"/>
        </w:rPr>
        <w:t>“Rendicontazione spese vs ARdI-</w:t>
      </w:r>
      <w:r w:rsidR="005F0064">
        <w:rPr>
          <w:rFonts w:asciiTheme="minorHAnsi" w:hAnsiTheme="minorHAnsi" w:cstheme="minorHAnsi"/>
          <w:lang w:val="it-IT"/>
        </w:rPr>
        <w:t>Creazion</w:t>
      </w:r>
      <w:r w:rsidR="005F0064" w:rsidRPr="00E34C33">
        <w:rPr>
          <w:rFonts w:asciiTheme="minorHAnsi" w:hAnsiTheme="minorHAnsi" w:cstheme="minorHAnsi"/>
          <w:lang w:val="it-IT"/>
        </w:rPr>
        <w:t>e</w:t>
      </w:r>
      <w:r w:rsidR="008B7872" w:rsidRPr="00E34C33">
        <w:rPr>
          <w:rFonts w:asciiTheme="minorHAnsi" w:hAnsiTheme="minorHAnsi" w:cstheme="minorHAnsi"/>
          <w:lang w:val="it-IT"/>
        </w:rPr>
        <w:t>”</w:t>
      </w:r>
      <w:r w:rsidR="00E34C33" w:rsidRPr="00E34C33">
        <w:rPr>
          <w:rFonts w:asciiTheme="minorHAnsi" w:hAnsiTheme="minorHAnsi" w:cstheme="minorHAnsi"/>
          <w:lang w:val="it-IT"/>
        </w:rPr>
        <w:t>;</w:t>
      </w:r>
    </w:p>
    <w:p w14:paraId="68BE3921" w14:textId="77777777" w:rsidR="000840DF" w:rsidRPr="00CD607F" w:rsidRDefault="000840DF">
      <w:pPr>
        <w:pStyle w:val="Default"/>
        <w:numPr>
          <w:ilvl w:val="0"/>
          <w:numId w:val="19"/>
        </w:numPr>
        <w:spacing w:after="120" w:line="360" w:lineRule="auto"/>
        <w:jc w:val="both"/>
        <w:rPr>
          <w:rFonts w:asciiTheme="minorHAnsi" w:hAnsiTheme="minorHAnsi" w:cstheme="minorHAnsi"/>
          <w:lang w:val="it-IT"/>
        </w:rPr>
      </w:pPr>
      <w:r w:rsidRPr="00CD607F">
        <w:rPr>
          <w:rFonts w:asciiTheme="minorHAnsi" w:hAnsiTheme="minorHAnsi" w:cstheme="minorHAnsi"/>
          <w:lang w:val="it-IT"/>
        </w:rPr>
        <w:lastRenderedPageBreak/>
        <w:t>Cliccare</w:t>
      </w:r>
      <w:r w:rsidR="008B7872" w:rsidRPr="00CD607F">
        <w:rPr>
          <w:rFonts w:asciiTheme="minorHAnsi" w:hAnsiTheme="minorHAnsi" w:cstheme="minorHAnsi"/>
          <w:lang w:val="it-IT"/>
        </w:rPr>
        <w:t xml:space="preserve"> “Ricerca Progetto” e individuare il </w:t>
      </w:r>
      <w:r w:rsidRPr="008B7872">
        <w:rPr>
          <w:rFonts w:asciiTheme="minorHAnsi" w:hAnsiTheme="minorHAnsi" w:cstheme="minorHAnsi"/>
          <w:lang w:val="it-IT"/>
        </w:rPr>
        <w:t>progetto tramite</w:t>
      </w:r>
      <w:r w:rsidR="00C64969">
        <w:rPr>
          <w:rFonts w:asciiTheme="minorHAnsi" w:hAnsiTheme="minorHAnsi" w:cstheme="minorHAnsi"/>
          <w:lang w:val="it-IT"/>
        </w:rPr>
        <w:t xml:space="preserve"> </w:t>
      </w:r>
      <w:r w:rsidRPr="008B7872">
        <w:rPr>
          <w:rFonts w:asciiTheme="minorHAnsi" w:hAnsiTheme="minorHAnsi" w:cstheme="minorHAnsi"/>
          <w:lang w:val="it-IT"/>
        </w:rPr>
        <w:t>almeno uno dei criteri di ricerca (CUP, il CF/P.IVA, titolo progetto, progetto)</w:t>
      </w:r>
      <w:r w:rsidR="008B7872">
        <w:rPr>
          <w:rFonts w:asciiTheme="minorHAnsi" w:hAnsiTheme="minorHAnsi" w:cstheme="minorHAnsi"/>
          <w:lang w:val="it-IT"/>
        </w:rPr>
        <w:t>;</w:t>
      </w:r>
    </w:p>
    <w:p w14:paraId="64A28A6B" w14:textId="77777777" w:rsidR="006440F4" w:rsidRPr="006440F4" w:rsidRDefault="006440F4" w:rsidP="006440F4">
      <w:pPr>
        <w:pStyle w:val="Default"/>
        <w:spacing w:after="120" w:line="360" w:lineRule="auto"/>
        <w:jc w:val="both"/>
        <w:rPr>
          <w:rFonts w:asciiTheme="minorHAnsi" w:hAnsiTheme="minorHAnsi" w:cstheme="minorHAnsi"/>
          <w:lang w:val="it-IT"/>
        </w:rPr>
      </w:pPr>
      <w:r>
        <w:rPr>
          <w:rFonts w:asciiTheme="minorHAnsi" w:hAnsiTheme="minorHAnsi" w:cstheme="minorHAnsi"/>
          <w:noProof/>
          <w:lang w:val="it-IT" w:eastAsia="it-IT"/>
        </w:rPr>
        <w:drawing>
          <wp:anchor distT="0" distB="0" distL="114300" distR="114300" simplePos="0" relativeHeight="251678720" behindDoc="0" locked="0" layoutInCell="1" allowOverlap="1" wp14:anchorId="020814A6" wp14:editId="0B0CCAAC">
            <wp:simplePos x="0" y="0"/>
            <wp:positionH relativeFrom="column">
              <wp:posOffset>0</wp:posOffset>
            </wp:positionH>
            <wp:positionV relativeFrom="paragraph">
              <wp:posOffset>52705</wp:posOffset>
            </wp:positionV>
            <wp:extent cx="6442710" cy="3878580"/>
            <wp:effectExtent l="0" t="0" r="0" b="7620"/>
            <wp:wrapSquare wrapText="bothSides"/>
            <wp:docPr id="614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srcRect/>
                    <a:stretch>
                      <a:fillRect/>
                    </a:stretch>
                  </pic:blipFill>
                  <pic:spPr bwMode="auto">
                    <a:xfrm>
                      <a:off x="0" y="0"/>
                      <a:ext cx="6442710" cy="3878580"/>
                    </a:xfrm>
                    <a:prstGeom prst="rect">
                      <a:avLst/>
                    </a:prstGeom>
                    <a:noFill/>
                    <a:ln w="9525">
                      <a:noFill/>
                      <a:miter lim="800000"/>
                      <a:headEnd/>
                      <a:tailEnd/>
                    </a:ln>
                  </pic:spPr>
                </pic:pic>
              </a:graphicData>
            </a:graphic>
          </wp:anchor>
        </w:drawing>
      </w:r>
    </w:p>
    <w:p w14:paraId="4AA50622" w14:textId="77777777" w:rsidR="00E34C33" w:rsidRPr="00311901" w:rsidRDefault="000840DF">
      <w:pPr>
        <w:pStyle w:val="Default"/>
        <w:numPr>
          <w:ilvl w:val="0"/>
          <w:numId w:val="19"/>
        </w:numPr>
        <w:spacing w:after="120" w:line="360" w:lineRule="auto"/>
        <w:jc w:val="both"/>
        <w:rPr>
          <w:rFonts w:asciiTheme="minorHAnsi" w:hAnsiTheme="minorHAnsi" w:cstheme="minorHAnsi"/>
          <w:lang w:val="it-IT"/>
        </w:rPr>
      </w:pPr>
      <w:r w:rsidRPr="00311901">
        <w:rPr>
          <w:rFonts w:asciiTheme="minorHAnsi" w:hAnsiTheme="minorHAnsi" w:cstheme="minorHAnsi"/>
          <w:lang w:val="it-IT"/>
        </w:rPr>
        <w:t>Selezionare il progetto e premere</w:t>
      </w:r>
      <w:r w:rsidR="00C64969" w:rsidRPr="00311901">
        <w:rPr>
          <w:rFonts w:asciiTheme="minorHAnsi" w:hAnsiTheme="minorHAnsi" w:cstheme="minorHAnsi"/>
          <w:lang w:val="it-IT"/>
        </w:rPr>
        <w:t xml:space="preserve"> </w:t>
      </w:r>
      <w:r w:rsidRPr="00311901">
        <w:rPr>
          <w:rFonts w:asciiTheme="minorHAnsi" w:hAnsiTheme="minorHAnsi" w:cstheme="minorHAnsi"/>
          <w:lang w:val="it-IT"/>
        </w:rPr>
        <w:t>invio per visualizzare</w:t>
      </w:r>
      <w:r w:rsidR="00C64969" w:rsidRPr="00311901">
        <w:rPr>
          <w:rFonts w:asciiTheme="minorHAnsi" w:hAnsiTheme="minorHAnsi" w:cstheme="minorHAnsi"/>
          <w:lang w:val="it-IT"/>
        </w:rPr>
        <w:t xml:space="preserve"> </w:t>
      </w:r>
      <w:r w:rsidRPr="00311901">
        <w:rPr>
          <w:rFonts w:asciiTheme="minorHAnsi" w:hAnsiTheme="minorHAnsi" w:cstheme="minorHAnsi"/>
          <w:lang w:val="it-IT"/>
        </w:rPr>
        <w:t>l’elenco dei pagamenti</w:t>
      </w:r>
      <w:r w:rsidR="00C64969" w:rsidRPr="00311901">
        <w:rPr>
          <w:rFonts w:asciiTheme="minorHAnsi" w:hAnsiTheme="minorHAnsi" w:cstheme="minorHAnsi"/>
          <w:lang w:val="it-IT"/>
        </w:rPr>
        <w:t xml:space="preserve"> </w:t>
      </w:r>
      <w:r w:rsidRPr="00311901">
        <w:rPr>
          <w:rFonts w:asciiTheme="minorHAnsi" w:hAnsiTheme="minorHAnsi" w:cstheme="minorHAnsi"/>
          <w:lang w:val="it-IT"/>
        </w:rPr>
        <w:t xml:space="preserve">inseriti </w:t>
      </w:r>
      <w:r w:rsidR="008B7872" w:rsidRPr="00311901">
        <w:rPr>
          <w:rFonts w:asciiTheme="minorHAnsi" w:hAnsiTheme="minorHAnsi" w:cstheme="minorHAnsi"/>
          <w:lang w:val="it-IT"/>
        </w:rPr>
        <w:t>(nel caso non siano presenti pagamenti, il Soggetto attuatore visualizzerà la stringa con la dicitura “Non sono presenti pagamenti”</w:t>
      </w:r>
      <w:r w:rsidR="00E34C33" w:rsidRPr="00311901">
        <w:rPr>
          <w:rFonts w:asciiTheme="minorHAnsi" w:hAnsiTheme="minorHAnsi" w:cstheme="minorHAnsi"/>
          <w:lang w:val="it-IT"/>
        </w:rPr>
        <w:t>)</w:t>
      </w:r>
      <w:r w:rsidR="008B7872" w:rsidRPr="00311901">
        <w:rPr>
          <w:rFonts w:asciiTheme="minorHAnsi" w:hAnsiTheme="minorHAnsi" w:cstheme="minorHAnsi"/>
          <w:lang w:val="it-IT"/>
        </w:rPr>
        <w:t>;</w:t>
      </w:r>
    </w:p>
    <w:p w14:paraId="37E92955" w14:textId="3A1C0A9C" w:rsidR="000840DF" w:rsidRPr="00311901" w:rsidRDefault="000840DF">
      <w:pPr>
        <w:pStyle w:val="Default"/>
        <w:numPr>
          <w:ilvl w:val="0"/>
          <w:numId w:val="19"/>
        </w:numPr>
        <w:spacing w:after="120" w:line="360" w:lineRule="auto"/>
        <w:jc w:val="both"/>
        <w:rPr>
          <w:rFonts w:asciiTheme="minorHAnsi" w:hAnsiTheme="minorHAnsi" w:cstheme="minorHAnsi"/>
          <w:lang w:val="it-IT"/>
        </w:rPr>
      </w:pPr>
      <w:r w:rsidRPr="00311901">
        <w:rPr>
          <w:rFonts w:asciiTheme="minorHAnsi" w:hAnsiTheme="minorHAnsi" w:cstheme="minorHAnsi"/>
          <w:lang w:val="it-IT"/>
        </w:rPr>
        <w:t>Selezion</w:t>
      </w:r>
      <w:r w:rsidR="008B7872" w:rsidRPr="00311901">
        <w:rPr>
          <w:rFonts w:asciiTheme="minorHAnsi" w:hAnsiTheme="minorHAnsi" w:cstheme="minorHAnsi"/>
          <w:lang w:val="it-IT"/>
        </w:rPr>
        <w:t>are i</w:t>
      </w:r>
      <w:r w:rsidR="00C64969" w:rsidRPr="00311901">
        <w:rPr>
          <w:rFonts w:asciiTheme="minorHAnsi" w:hAnsiTheme="minorHAnsi" w:cstheme="minorHAnsi"/>
          <w:lang w:val="it-IT"/>
        </w:rPr>
        <w:t xml:space="preserve"> </w:t>
      </w:r>
      <w:r w:rsidR="003C531F" w:rsidRPr="00311901">
        <w:rPr>
          <w:rFonts w:asciiTheme="minorHAnsi" w:hAnsiTheme="minorHAnsi" w:cstheme="minorHAnsi"/>
          <w:lang w:val="it-IT"/>
        </w:rPr>
        <w:t xml:space="preserve">pagamenti </w:t>
      </w:r>
      <w:r w:rsidRPr="00311901">
        <w:rPr>
          <w:rFonts w:asciiTheme="minorHAnsi" w:hAnsiTheme="minorHAnsi" w:cstheme="minorHAnsi"/>
          <w:lang w:val="it-IT"/>
        </w:rPr>
        <w:t>da includere</w:t>
      </w:r>
      <w:r w:rsidR="00D63010" w:rsidRPr="00311901">
        <w:rPr>
          <w:rFonts w:asciiTheme="minorHAnsi" w:hAnsiTheme="minorHAnsi" w:cstheme="minorHAnsi"/>
          <w:lang w:val="it-IT"/>
        </w:rPr>
        <w:t xml:space="preserve"> nel rendiconto di spesa (D</w:t>
      </w:r>
      <w:r w:rsidRPr="00311901">
        <w:rPr>
          <w:rFonts w:asciiTheme="minorHAnsi" w:hAnsiTheme="minorHAnsi" w:cstheme="minorHAnsi"/>
          <w:lang w:val="it-IT"/>
        </w:rPr>
        <w:t>omanda di rimborso) da presenta</w:t>
      </w:r>
      <w:r w:rsidR="0038680D" w:rsidRPr="00311901">
        <w:rPr>
          <w:rFonts w:asciiTheme="minorHAnsi" w:hAnsiTheme="minorHAnsi" w:cstheme="minorHAnsi"/>
          <w:lang w:val="it-IT"/>
        </w:rPr>
        <w:t>re al Ministero dell’Interno in qualità di Amministrazione titolare della misura di intervento;</w:t>
      </w:r>
      <w:r w:rsidR="001206E6" w:rsidRPr="00311901">
        <w:rPr>
          <w:rFonts w:asciiTheme="minorHAnsi" w:hAnsiTheme="minorHAnsi" w:cstheme="minorHAnsi"/>
          <w:lang w:val="it-IT"/>
        </w:rPr>
        <w:t xml:space="preserve"> </w:t>
      </w:r>
    </w:p>
    <w:p w14:paraId="06E379B3" w14:textId="77777777" w:rsidR="0038680D" w:rsidRPr="00311901" w:rsidRDefault="0038680D">
      <w:pPr>
        <w:pStyle w:val="Default"/>
        <w:numPr>
          <w:ilvl w:val="0"/>
          <w:numId w:val="19"/>
        </w:numPr>
        <w:spacing w:after="120" w:line="360" w:lineRule="auto"/>
        <w:jc w:val="both"/>
        <w:rPr>
          <w:rFonts w:asciiTheme="minorHAnsi" w:hAnsiTheme="minorHAnsi" w:cstheme="minorHAnsi"/>
          <w:lang w:val="it-IT"/>
        </w:rPr>
      </w:pPr>
      <w:r w:rsidRPr="00311901">
        <w:rPr>
          <w:rFonts w:asciiTheme="minorHAnsi" w:hAnsiTheme="minorHAnsi" w:cstheme="minorHAnsi"/>
          <w:lang w:val="it-IT"/>
        </w:rPr>
        <w:t>A seguito della creazione del rendiconto il soggetto attuatore dovrà attestare (a mezzo di specifico flag del sistema informativo) lo svolgimento delle verifiche di propria competenza, allegando per ciascun flag la documentazione probatoria del controllo svolto (Cfr. capitolo 6)</w:t>
      </w:r>
      <w:r w:rsidR="00C51E08" w:rsidRPr="00311901">
        <w:rPr>
          <w:rFonts w:asciiTheme="minorHAnsi" w:hAnsiTheme="minorHAnsi" w:cstheme="minorHAnsi"/>
          <w:lang w:val="it-IT"/>
        </w:rPr>
        <w:t>;</w:t>
      </w:r>
    </w:p>
    <w:p w14:paraId="5FC07701" w14:textId="77777777" w:rsidR="0038680D" w:rsidRDefault="0038680D">
      <w:pPr>
        <w:pStyle w:val="Default"/>
        <w:numPr>
          <w:ilvl w:val="0"/>
          <w:numId w:val="19"/>
        </w:numPr>
        <w:spacing w:after="120" w:line="360" w:lineRule="auto"/>
        <w:jc w:val="both"/>
        <w:rPr>
          <w:rFonts w:asciiTheme="minorHAnsi" w:hAnsiTheme="minorHAnsi" w:cstheme="minorHAnsi"/>
          <w:lang w:val="it-IT"/>
        </w:rPr>
      </w:pPr>
      <w:r w:rsidRPr="007F1B3B">
        <w:rPr>
          <w:rFonts w:asciiTheme="minorHAnsi" w:hAnsiTheme="minorHAnsi" w:cstheme="minorHAnsi"/>
          <w:lang w:val="it-IT"/>
        </w:rPr>
        <w:t>A</w:t>
      </w:r>
      <w:r>
        <w:rPr>
          <w:rFonts w:asciiTheme="minorHAnsi" w:hAnsiTheme="minorHAnsi" w:cstheme="minorHAnsi"/>
          <w:lang w:val="it-IT"/>
        </w:rPr>
        <w:t xml:space="preserve">l termine di queste operazioni </w:t>
      </w:r>
      <w:r w:rsidR="00B9676D">
        <w:rPr>
          <w:rFonts w:asciiTheme="minorHAnsi" w:hAnsiTheme="minorHAnsi" w:cstheme="minorHAnsi"/>
          <w:lang w:val="it-IT"/>
        </w:rPr>
        <w:t xml:space="preserve">sarà necessario scaricare l’Attestazione delle verifiche effettuate relative al rendiconto di progetto, </w:t>
      </w:r>
      <w:r w:rsidRPr="006440F4">
        <w:rPr>
          <w:rFonts w:asciiTheme="minorHAnsi" w:hAnsiTheme="minorHAnsi" w:cstheme="minorHAnsi"/>
          <w:lang w:val="it-IT"/>
        </w:rPr>
        <w:t>che</w:t>
      </w:r>
      <w:r w:rsidRPr="007F1B3B">
        <w:rPr>
          <w:rFonts w:asciiTheme="minorHAnsi" w:hAnsiTheme="minorHAnsi" w:cstheme="minorHAnsi"/>
          <w:lang w:val="it-IT"/>
        </w:rPr>
        <w:t xml:space="preserve"> dovrà essere firmata extra sistema e r</w:t>
      </w:r>
      <w:r w:rsidR="005A4079">
        <w:rPr>
          <w:rFonts w:asciiTheme="minorHAnsi" w:hAnsiTheme="minorHAnsi" w:cstheme="minorHAnsi"/>
          <w:lang w:val="it-IT"/>
        </w:rPr>
        <w:t>i-</w:t>
      </w:r>
      <w:r w:rsidR="005A4079">
        <w:rPr>
          <w:rFonts w:asciiTheme="minorHAnsi" w:hAnsiTheme="minorHAnsi" w:cstheme="minorHAnsi"/>
          <w:lang w:val="it-IT"/>
        </w:rPr>
        <w:lastRenderedPageBreak/>
        <w:t>caricata tramite la funzione “Carica allegato”</w:t>
      </w:r>
      <w:r w:rsidR="00F9561B">
        <w:rPr>
          <w:rFonts w:asciiTheme="minorHAnsi" w:hAnsiTheme="minorHAnsi" w:cstheme="minorHAnsi"/>
          <w:lang w:val="it-IT"/>
        </w:rPr>
        <w:t xml:space="preserve"> </w:t>
      </w:r>
      <w:r w:rsidR="0025729E">
        <w:rPr>
          <w:rFonts w:asciiTheme="minorHAnsi" w:hAnsiTheme="minorHAnsi" w:cstheme="minorHAnsi"/>
          <w:lang w:val="it-IT"/>
        </w:rPr>
        <w:t>selezionando dal pop</w:t>
      </w:r>
      <w:r w:rsidR="00F9561B">
        <w:rPr>
          <w:rFonts w:asciiTheme="minorHAnsi" w:hAnsiTheme="minorHAnsi" w:cstheme="minorHAnsi"/>
          <w:lang w:val="it-IT"/>
        </w:rPr>
        <w:t>-</w:t>
      </w:r>
      <w:r w:rsidR="0025729E">
        <w:rPr>
          <w:rFonts w:asciiTheme="minorHAnsi" w:hAnsiTheme="minorHAnsi" w:cstheme="minorHAnsi"/>
          <w:lang w:val="it-IT"/>
        </w:rPr>
        <w:t>up di scelta del “Tipo documento” l’opzione “Attestazione Rendiconto”;</w:t>
      </w:r>
    </w:p>
    <w:p w14:paraId="75A25D4B" w14:textId="77777777" w:rsidR="0038680D" w:rsidRPr="0038680D" w:rsidRDefault="0038680D">
      <w:pPr>
        <w:pStyle w:val="Default"/>
        <w:numPr>
          <w:ilvl w:val="0"/>
          <w:numId w:val="19"/>
        </w:numPr>
        <w:spacing w:after="120" w:line="360" w:lineRule="auto"/>
        <w:jc w:val="both"/>
        <w:rPr>
          <w:rFonts w:asciiTheme="minorHAnsi" w:hAnsiTheme="minorHAnsi" w:cstheme="minorHAnsi"/>
          <w:lang w:val="it-IT"/>
        </w:rPr>
      </w:pPr>
      <w:r w:rsidRPr="0038680D">
        <w:rPr>
          <w:rFonts w:asciiTheme="minorHAnsi" w:hAnsiTheme="minorHAnsi" w:cstheme="minorHAnsi"/>
          <w:lang w:val="it-IT"/>
        </w:rPr>
        <w:t>A seguito di caricamento del</w:t>
      </w:r>
      <w:r w:rsidR="00B9676D">
        <w:rPr>
          <w:rFonts w:asciiTheme="minorHAnsi" w:hAnsiTheme="minorHAnsi" w:cstheme="minorHAnsi"/>
          <w:lang w:val="it-IT"/>
        </w:rPr>
        <w:t>l’Attestazione firmata</w:t>
      </w:r>
      <w:r w:rsidR="006336A0">
        <w:rPr>
          <w:rFonts w:asciiTheme="minorHAnsi" w:hAnsiTheme="minorHAnsi" w:cstheme="minorHAnsi"/>
          <w:lang w:val="it-IT"/>
        </w:rPr>
        <w:t xml:space="preserve"> dal RUP</w:t>
      </w:r>
      <w:r w:rsidR="00FD03B0">
        <w:rPr>
          <w:rFonts w:asciiTheme="minorHAnsi" w:hAnsiTheme="minorHAnsi" w:cstheme="minorHAnsi"/>
          <w:lang w:val="it-IT"/>
        </w:rPr>
        <w:t xml:space="preserve"> </w:t>
      </w:r>
      <w:r w:rsidR="0025729E">
        <w:rPr>
          <w:rFonts w:asciiTheme="minorHAnsi" w:hAnsiTheme="minorHAnsi" w:cstheme="minorHAnsi"/>
          <w:lang w:val="it-IT"/>
        </w:rPr>
        <w:t>delle verifiche effettuate</w:t>
      </w:r>
      <w:r w:rsidR="00FD03B0">
        <w:rPr>
          <w:rFonts w:asciiTheme="minorHAnsi" w:hAnsiTheme="minorHAnsi" w:cstheme="minorHAnsi"/>
          <w:lang w:val="it-IT"/>
        </w:rPr>
        <w:t xml:space="preserve"> </w:t>
      </w:r>
      <w:r w:rsidRPr="0038680D">
        <w:rPr>
          <w:rFonts w:asciiTheme="minorHAnsi" w:hAnsiTheme="minorHAnsi" w:cstheme="minorHAnsi"/>
          <w:lang w:val="it-IT"/>
        </w:rPr>
        <w:t>il rendiconto passerà in fase di verifica da parte del Ministero dell’Inter</w:t>
      </w:r>
      <w:r>
        <w:rPr>
          <w:rFonts w:asciiTheme="minorHAnsi" w:hAnsiTheme="minorHAnsi" w:cstheme="minorHAnsi"/>
          <w:lang w:val="it-IT"/>
        </w:rPr>
        <w:t>no.</w:t>
      </w:r>
    </w:p>
    <w:p w14:paraId="12E3A68E" w14:textId="74D7D642" w:rsidR="00F443F5" w:rsidRDefault="00B86CAB" w:rsidP="002810B3">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P</w:t>
      </w:r>
      <w:r w:rsidR="002810B3" w:rsidRPr="00795393">
        <w:rPr>
          <w:rFonts w:asciiTheme="minorHAnsi" w:hAnsiTheme="minorHAnsi" w:cstheme="minorHAnsi"/>
          <w:lang w:val="it-IT"/>
        </w:rPr>
        <w:t xml:space="preserve">er il dettaglio </w:t>
      </w:r>
      <w:r w:rsidR="008B7872" w:rsidRPr="00795393">
        <w:rPr>
          <w:rFonts w:asciiTheme="minorHAnsi" w:hAnsiTheme="minorHAnsi" w:cstheme="minorHAnsi"/>
          <w:lang w:val="it-IT"/>
        </w:rPr>
        <w:t xml:space="preserve">analitico </w:t>
      </w:r>
      <w:r w:rsidR="002810B3" w:rsidRPr="00795393">
        <w:rPr>
          <w:rFonts w:asciiTheme="minorHAnsi" w:hAnsiTheme="minorHAnsi" w:cstheme="minorHAnsi"/>
          <w:lang w:val="it-IT"/>
        </w:rPr>
        <w:t xml:space="preserve">dei singoli step operativi si rimanda al Manuale Utente </w:t>
      </w:r>
      <w:r w:rsidR="00A16729">
        <w:rPr>
          <w:rFonts w:asciiTheme="minorHAnsi" w:hAnsiTheme="minorHAnsi" w:cstheme="minorHAnsi"/>
          <w:lang w:val="it-IT"/>
        </w:rPr>
        <w:t xml:space="preserve">denominato </w:t>
      </w:r>
      <w:r w:rsidR="002810B3" w:rsidRPr="00795393">
        <w:rPr>
          <w:rFonts w:asciiTheme="minorHAnsi" w:hAnsiTheme="minorHAnsi" w:cstheme="minorHAnsi"/>
          <w:lang w:val="it-IT"/>
        </w:rPr>
        <w:t>“</w:t>
      </w:r>
      <w:r w:rsidR="00A46592">
        <w:rPr>
          <w:rFonts w:asciiTheme="minorHAnsi" w:hAnsiTheme="minorHAnsi" w:cstheme="minorHAnsi"/>
          <w:i/>
          <w:lang w:val="it-IT"/>
        </w:rPr>
        <w:t>Rendicontazione delle spese</w:t>
      </w:r>
      <w:r w:rsidR="00A6384E" w:rsidRPr="00A6384E">
        <w:rPr>
          <w:rFonts w:asciiTheme="minorHAnsi" w:hAnsiTheme="minorHAnsi" w:cstheme="minorHAnsi"/>
          <w:i/>
          <w:lang w:val="it-IT"/>
        </w:rPr>
        <w:t xml:space="preserve"> v</w:t>
      </w:r>
      <w:r w:rsidR="00A46592">
        <w:rPr>
          <w:rFonts w:asciiTheme="minorHAnsi" w:hAnsiTheme="minorHAnsi" w:cstheme="minorHAnsi"/>
          <w:i/>
          <w:lang w:val="it-IT"/>
        </w:rPr>
        <w:t>erso</w:t>
      </w:r>
      <w:r w:rsidR="00A6384E" w:rsidRPr="00A6384E">
        <w:rPr>
          <w:rFonts w:asciiTheme="minorHAnsi" w:hAnsiTheme="minorHAnsi" w:cstheme="minorHAnsi"/>
          <w:i/>
          <w:lang w:val="it-IT"/>
        </w:rPr>
        <w:t xml:space="preserve"> A</w:t>
      </w:r>
      <w:r w:rsidR="00A46592">
        <w:rPr>
          <w:rFonts w:asciiTheme="minorHAnsi" w:hAnsiTheme="minorHAnsi" w:cstheme="minorHAnsi"/>
          <w:i/>
          <w:lang w:val="it-IT"/>
        </w:rPr>
        <w:t>mministrazione responsabile d’Intervento</w:t>
      </w:r>
      <w:r w:rsidR="00A6384E" w:rsidRPr="00A6384E">
        <w:rPr>
          <w:rFonts w:asciiTheme="minorHAnsi" w:hAnsiTheme="minorHAnsi" w:cstheme="minorHAnsi"/>
          <w:i/>
          <w:lang w:val="it-IT"/>
        </w:rPr>
        <w:t xml:space="preserve"> v</w:t>
      </w:r>
      <w:r w:rsidR="00A46592">
        <w:rPr>
          <w:rFonts w:asciiTheme="minorHAnsi" w:hAnsiTheme="minorHAnsi" w:cstheme="minorHAnsi"/>
          <w:i/>
          <w:lang w:val="it-IT"/>
        </w:rPr>
        <w:t>ers. 6</w:t>
      </w:r>
      <w:r w:rsidR="00A6384E" w:rsidRPr="00A6384E">
        <w:rPr>
          <w:rFonts w:asciiTheme="minorHAnsi" w:hAnsiTheme="minorHAnsi" w:cstheme="minorHAnsi"/>
          <w:i/>
          <w:lang w:val="it-IT"/>
        </w:rPr>
        <w:t>.0 –</w:t>
      </w:r>
      <w:r w:rsidR="002810B3" w:rsidRPr="00795393">
        <w:rPr>
          <w:rFonts w:asciiTheme="minorHAnsi" w:hAnsiTheme="minorHAnsi" w:cstheme="minorHAnsi"/>
          <w:i/>
          <w:lang w:val="it-IT"/>
        </w:rPr>
        <w:t>”</w:t>
      </w:r>
      <w:r w:rsidR="002810B3" w:rsidRPr="00795393">
        <w:rPr>
          <w:rFonts w:asciiTheme="minorHAnsi" w:hAnsiTheme="minorHAnsi" w:cstheme="minorHAnsi"/>
          <w:lang w:val="it-IT"/>
        </w:rPr>
        <w:t xml:space="preserve"> del </w:t>
      </w:r>
      <w:r w:rsidR="00A46592">
        <w:rPr>
          <w:rFonts w:asciiTheme="minorHAnsi" w:hAnsiTheme="minorHAnsi" w:cstheme="minorHAnsi"/>
          <w:lang w:val="it-IT"/>
        </w:rPr>
        <w:t>19 settembre</w:t>
      </w:r>
      <w:r w:rsidR="00A46592" w:rsidRPr="00795393">
        <w:rPr>
          <w:rFonts w:asciiTheme="minorHAnsi" w:hAnsiTheme="minorHAnsi" w:cstheme="minorHAnsi"/>
          <w:lang w:val="it-IT"/>
        </w:rPr>
        <w:t xml:space="preserve"> </w:t>
      </w:r>
      <w:r w:rsidR="002810B3" w:rsidRPr="00795393">
        <w:rPr>
          <w:rFonts w:asciiTheme="minorHAnsi" w:hAnsiTheme="minorHAnsi" w:cstheme="minorHAnsi"/>
          <w:lang w:val="it-IT"/>
        </w:rPr>
        <w:t>2022</w:t>
      </w:r>
      <w:r w:rsidR="00B959C7" w:rsidRPr="00795393">
        <w:rPr>
          <w:rFonts w:asciiTheme="minorHAnsi" w:hAnsiTheme="minorHAnsi" w:cstheme="minorHAnsi"/>
          <w:lang w:val="it-IT"/>
        </w:rPr>
        <w:t>,</w:t>
      </w:r>
      <w:r w:rsidR="002810B3" w:rsidRPr="00795393">
        <w:rPr>
          <w:rFonts w:asciiTheme="minorHAnsi" w:hAnsiTheme="minorHAnsi" w:cstheme="minorHAnsi"/>
          <w:lang w:val="it-IT"/>
        </w:rPr>
        <w:t xml:space="preserve"> disponibile nella sezione </w:t>
      </w:r>
      <w:r w:rsidR="00A6384E">
        <w:rPr>
          <w:rFonts w:asciiTheme="minorHAnsi" w:hAnsiTheme="minorHAnsi" w:cstheme="minorHAnsi"/>
          <w:lang w:val="it-IT"/>
        </w:rPr>
        <w:t xml:space="preserve">“Documenti Utente” di cui al catalogo </w:t>
      </w:r>
      <w:r w:rsidR="002810B3" w:rsidRPr="00795393">
        <w:rPr>
          <w:rFonts w:asciiTheme="minorHAnsi" w:hAnsiTheme="minorHAnsi" w:cstheme="minorHAnsi"/>
          <w:lang w:val="it-IT"/>
        </w:rPr>
        <w:t>“Utilità” dell’applicativo ReGiS.</w:t>
      </w:r>
    </w:p>
    <w:p w14:paraId="16A67EED" w14:textId="53462CBE" w:rsidR="00727BB4" w:rsidRPr="00727BB4" w:rsidRDefault="00115360" w:rsidP="00727BB4">
      <w:pPr>
        <w:pStyle w:val="Titolo1"/>
        <w:numPr>
          <w:ilvl w:val="0"/>
          <w:numId w:val="11"/>
        </w:numPr>
        <w:spacing w:after="120"/>
        <w:rPr>
          <w:rFonts w:asciiTheme="minorHAnsi" w:hAnsiTheme="minorHAnsi" w:cstheme="minorHAnsi"/>
        </w:rPr>
      </w:pPr>
      <w:bookmarkStart w:id="68" w:name="_Toc120024100"/>
      <w:r>
        <w:rPr>
          <w:rFonts w:asciiTheme="minorHAnsi" w:hAnsiTheme="minorHAnsi" w:cstheme="minorHAnsi"/>
        </w:rPr>
        <w:t xml:space="preserve">VERIFICHE </w:t>
      </w:r>
      <w:r w:rsidR="000962A3">
        <w:rPr>
          <w:rFonts w:asciiTheme="minorHAnsi" w:hAnsiTheme="minorHAnsi" w:cstheme="minorHAnsi"/>
        </w:rPr>
        <w:t xml:space="preserve">DEL </w:t>
      </w:r>
      <w:r>
        <w:rPr>
          <w:rFonts w:asciiTheme="minorHAnsi" w:hAnsiTheme="minorHAnsi" w:cstheme="minorHAnsi"/>
        </w:rPr>
        <w:t>SOGGETTO ATTUATORE</w:t>
      </w:r>
      <w:bookmarkEnd w:id="68"/>
    </w:p>
    <w:p w14:paraId="791A6FD1" w14:textId="060AB635" w:rsidR="005F3BDF" w:rsidRDefault="00C51E08" w:rsidP="005F3BDF">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 xml:space="preserve">Il </w:t>
      </w:r>
      <w:r w:rsidR="005F3BDF" w:rsidRPr="007F1B3B">
        <w:rPr>
          <w:rFonts w:asciiTheme="minorHAnsi" w:hAnsiTheme="minorHAnsi" w:cstheme="minorHAnsi"/>
          <w:lang w:val="it-IT"/>
        </w:rPr>
        <w:t xml:space="preserve">rendiconto delle spese sostenute </w:t>
      </w:r>
      <w:r w:rsidR="00213479">
        <w:rPr>
          <w:rFonts w:asciiTheme="minorHAnsi" w:hAnsiTheme="minorHAnsi" w:cstheme="minorHAnsi"/>
          <w:lang w:val="it-IT"/>
        </w:rPr>
        <w:t xml:space="preserve">dal Soggetto Attuatore </w:t>
      </w:r>
      <w:r>
        <w:rPr>
          <w:rFonts w:asciiTheme="minorHAnsi" w:hAnsiTheme="minorHAnsi" w:cstheme="minorHAnsi"/>
          <w:lang w:val="it-IT"/>
        </w:rPr>
        <w:t xml:space="preserve">deve essere corredato </w:t>
      </w:r>
      <w:r w:rsidR="005F3BDF" w:rsidRPr="007F1B3B">
        <w:rPr>
          <w:rFonts w:asciiTheme="minorHAnsi" w:hAnsiTheme="minorHAnsi" w:cstheme="minorHAnsi"/>
          <w:lang w:val="it-IT"/>
        </w:rPr>
        <w:t>dall’attestazione</w:t>
      </w:r>
      <w:r>
        <w:rPr>
          <w:rFonts w:asciiTheme="minorHAnsi" w:hAnsiTheme="minorHAnsi" w:cstheme="minorHAnsi"/>
          <w:lang w:val="it-IT"/>
        </w:rPr>
        <w:t xml:space="preserve"> dell’avvenuto </w:t>
      </w:r>
      <w:r w:rsidR="005F3BDF" w:rsidRPr="007F1B3B">
        <w:rPr>
          <w:rFonts w:asciiTheme="minorHAnsi" w:hAnsiTheme="minorHAnsi" w:cstheme="minorHAnsi"/>
          <w:lang w:val="it-IT"/>
        </w:rPr>
        <w:t xml:space="preserve">svolgimento </w:t>
      </w:r>
      <w:r w:rsidR="00213479">
        <w:rPr>
          <w:rFonts w:asciiTheme="minorHAnsi" w:hAnsiTheme="minorHAnsi" w:cstheme="minorHAnsi"/>
          <w:lang w:val="it-IT"/>
        </w:rPr>
        <w:t xml:space="preserve">di alcune verifiche. Le stesse sono elencate all’interno del sistema ReGiS </w:t>
      </w:r>
      <w:r w:rsidR="008767CE">
        <w:rPr>
          <w:rFonts w:asciiTheme="minorHAnsi" w:hAnsiTheme="minorHAnsi" w:cstheme="minorHAnsi"/>
          <w:lang w:val="it-IT"/>
        </w:rPr>
        <w:t>n</w:t>
      </w:r>
      <w:r w:rsidR="00213479">
        <w:rPr>
          <w:rFonts w:asciiTheme="minorHAnsi" w:hAnsiTheme="minorHAnsi" w:cstheme="minorHAnsi"/>
          <w:lang w:val="it-IT"/>
        </w:rPr>
        <w:t>ella tile “</w:t>
      </w:r>
      <w:r w:rsidR="00213479" w:rsidRPr="00C30FDC">
        <w:rPr>
          <w:rFonts w:asciiTheme="minorHAnsi" w:hAnsiTheme="minorHAnsi" w:cstheme="minorHAnsi"/>
          <w:i/>
          <w:lang w:val="it-IT"/>
        </w:rPr>
        <w:t>Rendicontazione Spese vs ARdi – Creazione</w:t>
      </w:r>
      <w:r w:rsidR="00213479">
        <w:rPr>
          <w:rFonts w:asciiTheme="minorHAnsi" w:hAnsiTheme="minorHAnsi" w:cstheme="minorHAnsi"/>
          <w:lang w:val="it-IT"/>
        </w:rPr>
        <w:t>” e sono le seguenti</w:t>
      </w:r>
      <w:r w:rsidR="00DB733A">
        <w:rPr>
          <w:rFonts w:asciiTheme="minorHAnsi" w:hAnsiTheme="minorHAnsi" w:cstheme="minorHAnsi"/>
          <w:lang w:val="it-IT"/>
        </w:rPr>
        <w:t>:</w:t>
      </w:r>
    </w:p>
    <w:p w14:paraId="12526082" w14:textId="2325AE04" w:rsidR="00213479" w:rsidRDefault="00DB733A">
      <w:pPr>
        <w:pStyle w:val="Default"/>
        <w:numPr>
          <w:ilvl w:val="0"/>
          <w:numId w:val="23"/>
        </w:numPr>
        <w:spacing w:after="120" w:line="360" w:lineRule="auto"/>
        <w:jc w:val="both"/>
        <w:rPr>
          <w:rFonts w:asciiTheme="minorHAnsi" w:hAnsiTheme="minorHAnsi" w:cstheme="minorHAnsi"/>
          <w:lang w:val="it-IT"/>
        </w:rPr>
      </w:pPr>
      <w:r>
        <w:rPr>
          <w:rFonts w:asciiTheme="minorHAnsi" w:hAnsiTheme="minorHAnsi" w:cstheme="minorHAnsi"/>
          <w:lang w:val="it-IT"/>
        </w:rPr>
        <w:t>v</w:t>
      </w:r>
      <w:r w:rsidR="00FE2654" w:rsidRPr="007F1B3B">
        <w:rPr>
          <w:rFonts w:asciiTheme="minorHAnsi" w:hAnsiTheme="minorHAnsi" w:cstheme="minorHAnsi"/>
          <w:lang w:val="it-IT"/>
        </w:rPr>
        <w:t>erific</w:t>
      </w:r>
      <w:r w:rsidR="00FE2654">
        <w:rPr>
          <w:rFonts w:asciiTheme="minorHAnsi" w:hAnsiTheme="minorHAnsi" w:cstheme="minorHAnsi"/>
          <w:lang w:val="it-IT"/>
        </w:rPr>
        <w:t>a</w:t>
      </w:r>
      <w:r w:rsidR="00FE2654" w:rsidRPr="007F1B3B">
        <w:rPr>
          <w:rFonts w:asciiTheme="minorHAnsi" w:hAnsiTheme="minorHAnsi" w:cstheme="minorHAnsi"/>
          <w:lang w:val="it-IT"/>
        </w:rPr>
        <w:t xml:space="preserve"> </w:t>
      </w:r>
      <w:r w:rsidR="00213479">
        <w:rPr>
          <w:rFonts w:asciiTheme="minorHAnsi" w:hAnsiTheme="minorHAnsi" w:cstheme="minorHAnsi"/>
          <w:lang w:val="it-IT"/>
        </w:rPr>
        <w:t>della regolarità amministrativo-contabile;</w:t>
      </w:r>
    </w:p>
    <w:p w14:paraId="0640A2CF" w14:textId="695169A4" w:rsidR="00FE2654" w:rsidRDefault="00DB733A">
      <w:pPr>
        <w:pStyle w:val="Default"/>
        <w:numPr>
          <w:ilvl w:val="0"/>
          <w:numId w:val="23"/>
        </w:numPr>
        <w:spacing w:after="120" w:line="360" w:lineRule="auto"/>
        <w:jc w:val="both"/>
        <w:rPr>
          <w:rFonts w:asciiTheme="minorHAnsi" w:hAnsiTheme="minorHAnsi" w:cstheme="minorHAnsi"/>
          <w:lang w:val="it-IT"/>
        </w:rPr>
      </w:pPr>
      <w:r>
        <w:rPr>
          <w:rFonts w:asciiTheme="minorHAnsi" w:hAnsiTheme="minorHAnsi" w:cstheme="minorHAnsi"/>
          <w:lang w:val="it-IT"/>
        </w:rPr>
        <w:t>v</w:t>
      </w:r>
      <w:r w:rsidR="00213479">
        <w:rPr>
          <w:rFonts w:asciiTheme="minorHAnsi" w:hAnsiTheme="minorHAnsi" w:cstheme="minorHAnsi"/>
          <w:lang w:val="it-IT"/>
        </w:rPr>
        <w:t>erifica sulla corretta individuazione del titolare effettivo;</w:t>
      </w:r>
    </w:p>
    <w:p w14:paraId="1FD354AF" w14:textId="16DDB787" w:rsidR="00213479" w:rsidRDefault="00DB733A">
      <w:pPr>
        <w:pStyle w:val="Default"/>
        <w:numPr>
          <w:ilvl w:val="0"/>
          <w:numId w:val="23"/>
        </w:numPr>
        <w:spacing w:after="120" w:line="360" w:lineRule="auto"/>
        <w:jc w:val="both"/>
        <w:rPr>
          <w:rFonts w:asciiTheme="minorHAnsi" w:hAnsiTheme="minorHAnsi" w:cstheme="minorHAnsi"/>
          <w:lang w:val="it-IT"/>
        </w:rPr>
      </w:pPr>
      <w:r>
        <w:rPr>
          <w:rFonts w:asciiTheme="minorHAnsi" w:hAnsiTheme="minorHAnsi" w:cstheme="minorHAnsi"/>
          <w:lang w:val="it-IT"/>
        </w:rPr>
        <w:t>v</w:t>
      </w:r>
      <w:r w:rsidR="00213479">
        <w:rPr>
          <w:rFonts w:asciiTheme="minorHAnsi" w:hAnsiTheme="minorHAnsi" w:cstheme="minorHAnsi"/>
          <w:lang w:val="it-IT"/>
        </w:rPr>
        <w:t xml:space="preserve">erifica </w:t>
      </w:r>
      <w:r w:rsidR="00213479" w:rsidRPr="007F1B3B">
        <w:rPr>
          <w:rFonts w:asciiTheme="minorHAnsi" w:hAnsiTheme="minorHAnsi" w:cstheme="minorHAnsi"/>
          <w:lang w:val="it-IT"/>
        </w:rPr>
        <w:t>sul</w:t>
      </w:r>
      <w:r w:rsidR="00213479">
        <w:rPr>
          <w:rFonts w:asciiTheme="minorHAnsi" w:hAnsiTheme="minorHAnsi" w:cstheme="minorHAnsi"/>
          <w:lang w:val="it-IT"/>
        </w:rPr>
        <w:t>l’assenza di</w:t>
      </w:r>
      <w:r w:rsidR="00213479" w:rsidRPr="007F1B3B">
        <w:rPr>
          <w:rFonts w:asciiTheme="minorHAnsi" w:hAnsiTheme="minorHAnsi" w:cstheme="minorHAnsi"/>
          <w:lang w:val="it-IT"/>
        </w:rPr>
        <w:t xml:space="preserve"> conflitto di interessi</w:t>
      </w:r>
      <w:r w:rsidR="00213479">
        <w:rPr>
          <w:rFonts w:asciiTheme="minorHAnsi" w:hAnsiTheme="minorHAnsi" w:cstheme="minorHAnsi"/>
          <w:lang w:val="it-IT"/>
        </w:rPr>
        <w:t>;</w:t>
      </w:r>
    </w:p>
    <w:p w14:paraId="7697BE2C" w14:textId="616CDFD4" w:rsidR="00FE2654" w:rsidRDefault="00DB733A">
      <w:pPr>
        <w:pStyle w:val="Default"/>
        <w:numPr>
          <w:ilvl w:val="0"/>
          <w:numId w:val="23"/>
        </w:numPr>
        <w:spacing w:after="120" w:line="360" w:lineRule="auto"/>
        <w:jc w:val="both"/>
        <w:rPr>
          <w:rFonts w:asciiTheme="minorHAnsi" w:hAnsiTheme="minorHAnsi" w:cstheme="minorHAnsi"/>
          <w:lang w:val="it-IT"/>
        </w:rPr>
      </w:pPr>
      <w:r>
        <w:rPr>
          <w:rFonts w:asciiTheme="minorHAnsi" w:hAnsiTheme="minorHAnsi" w:cstheme="minorHAnsi"/>
          <w:lang w:val="it-IT"/>
        </w:rPr>
        <w:t>v</w:t>
      </w:r>
      <w:r w:rsidR="00FE2654" w:rsidRPr="007F1B3B">
        <w:rPr>
          <w:rFonts w:asciiTheme="minorHAnsi" w:hAnsiTheme="minorHAnsi" w:cstheme="minorHAnsi"/>
          <w:lang w:val="it-IT"/>
        </w:rPr>
        <w:t>erific</w:t>
      </w:r>
      <w:r w:rsidR="00FE2654">
        <w:rPr>
          <w:rFonts w:asciiTheme="minorHAnsi" w:hAnsiTheme="minorHAnsi" w:cstheme="minorHAnsi"/>
          <w:lang w:val="it-IT"/>
        </w:rPr>
        <w:t>a</w:t>
      </w:r>
      <w:r w:rsidR="00DF3E0B">
        <w:rPr>
          <w:rFonts w:asciiTheme="minorHAnsi" w:hAnsiTheme="minorHAnsi" w:cstheme="minorHAnsi"/>
          <w:lang w:val="it-IT"/>
        </w:rPr>
        <w:t xml:space="preserve"> </w:t>
      </w:r>
      <w:r w:rsidR="00213479">
        <w:rPr>
          <w:rFonts w:asciiTheme="minorHAnsi" w:hAnsiTheme="minorHAnsi" w:cstheme="minorHAnsi"/>
          <w:lang w:val="it-IT"/>
        </w:rPr>
        <w:t>sull’</w:t>
      </w:r>
      <w:r w:rsidR="00FE2654" w:rsidRPr="007F1B3B">
        <w:rPr>
          <w:rFonts w:asciiTheme="minorHAnsi" w:hAnsiTheme="minorHAnsi" w:cstheme="minorHAnsi"/>
          <w:lang w:val="it-IT"/>
        </w:rPr>
        <w:t>assenza del doppio finanziamento</w:t>
      </w:r>
      <w:r w:rsidR="00DF3E0B">
        <w:rPr>
          <w:rFonts w:asciiTheme="minorHAnsi" w:hAnsiTheme="minorHAnsi" w:cstheme="minorHAnsi"/>
          <w:lang w:val="it-IT"/>
        </w:rPr>
        <w:t>;</w:t>
      </w:r>
    </w:p>
    <w:p w14:paraId="26ADF257" w14:textId="01502F86" w:rsidR="008767CE" w:rsidRDefault="00FE2654">
      <w:pPr>
        <w:pStyle w:val="Default"/>
        <w:numPr>
          <w:ilvl w:val="0"/>
          <w:numId w:val="23"/>
        </w:numPr>
        <w:spacing w:after="120" w:line="360" w:lineRule="auto"/>
        <w:jc w:val="both"/>
        <w:rPr>
          <w:rFonts w:asciiTheme="minorHAnsi" w:hAnsiTheme="minorHAnsi" w:cstheme="minorHAnsi"/>
          <w:lang w:val="it-IT"/>
        </w:rPr>
      </w:pPr>
      <w:r w:rsidRPr="007F1B3B">
        <w:rPr>
          <w:rFonts w:asciiTheme="minorHAnsi" w:hAnsiTheme="minorHAnsi" w:cstheme="minorHAnsi"/>
          <w:lang w:val="it-IT"/>
        </w:rPr>
        <w:t>verific</w:t>
      </w:r>
      <w:r>
        <w:rPr>
          <w:rFonts w:asciiTheme="minorHAnsi" w:hAnsiTheme="minorHAnsi" w:cstheme="minorHAnsi"/>
          <w:lang w:val="it-IT"/>
        </w:rPr>
        <w:t>a</w:t>
      </w:r>
      <w:r w:rsidRPr="007F1B3B">
        <w:rPr>
          <w:rFonts w:asciiTheme="minorHAnsi" w:hAnsiTheme="minorHAnsi" w:cstheme="minorHAnsi"/>
          <w:lang w:val="it-IT"/>
        </w:rPr>
        <w:t xml:space="preserve"> del rispetto </w:t>
      </w:r>
      <w:r w:rsidR="00213479">
        <w:rPr>
          <w:rFonts w:asciiTheme="minorHAnsi" w:hAnsiTheme="minorHAnsi" w:cstheme="minorHAnsi"/>
          <w:lang w:val="it-IT"/>
        </w:rPr>
        <w:t xml:space="preserve">delle condizionalità previste nella CID e negli </w:t>
      </w:r>
      <w:r w:rsidR="00213479" w:rsidRPr="00C30FDC">
        <w:rPr>
          <w:rFonts w:asciiTheme="minorHAnsi" w:hAnsiTheme="minorHAnsi" w:cstheme="minorHAnsi"/>
          <w:i/>
          <w:lang w:val="it-IT"/>
        </w:rPr>
        <w:t>Operational Arrangements</w:t>
      </w:r>
      <w:r w:rsidR="008767CE">
        <w:rPr>
          <w:rFonts w:asciiTheme="minorHAnsi" w:hAnsiTheme="minorHAnsi" w:cstheme="minorHAnsi"/>
          <w:lang w:val="it-IT"/>
        </w:rPr>
        <w:t>;</w:t>
      </w:r>
    </w:p>
    <w:p w14:paraId="309B8F2D" w14:textId="03D96AA8" w:rsidR="008767CE" w:rsidRPr="007F1B3B" w:rsidRDefault="008767CE">
      <w:pPr>
        <w:pStyle w:val="Default"/>
        <w:numPr>
          <w:ilvl w:val="0"/>
          <w:numId w:val="23"/>
        </w:numPr>
        <w:spacing w:after="120" w:line="360" w:lineRule="auto"/>
        <w:jc w:val="both"/>
        <w:rPr>
          <w:rFonts w:asciiTheme="minorHAnsi" w:hAnsiTheme="minorHAnsi" w:cstheme="minorHAnsi"/>
          <w:lang w:val="it-IT"/>
        </w:rPr>
      </w:pPr>
      <w:r>
        <w:rPr>
          <w:rFonts w:asciiTheme="minorHAnsi" w:hAnsiTheme="minorHAnsi" w:cstheme="minorHAnsi"/>
          <w:lang w:val="it-IT"/>
        </w:rPr>
        <w:t>v</w:t>
      </w:r>
      <w:r w:rsidRPr="007F1B3B">
        <w:rPr>
          <w:rFonts w:asciiTheme="minorHAnsi" w:hAnsiTheme="minorHAnsi" w:cstheme="minorHAnsi"/>
          <w:lang w:val="it-IT"/>
        </w:rPr>
        <w:t>erifi</w:t>
      </w:r>
      <w:r>
        <w:rPr>
          <w:rFonts w:asciiTheme="minorHAnsi" w:hAnsiTheme="minorHAnsi" w:cstheme="minorHAnsi"/>
          <w:lang w:val="it-IT"/>
        </w:rPr>
        <w:t>ca</w:t>
      </w:r>
      <w:r w:rsidRPr="007F1B3B">
        <w:rPr>
          <w:rFonts w:asciiTheme="minorHAnsi" w:hAnsiTheme="minorHAnsi" w:cstheme="minorHAnsi"/>
          <w:lang w:val="it-IT"/>
        </w:rPr>
        <w:t xml:space="preserve"> </w:t>
      </w:r>
      <w:r>
        <w:rPr>
          <w:rFonts w:asciiTheme="minorHAnsi" w:hAnsiTheme="minorHAnsi" w:cstheme="minorHAnsi"/>
          <w:lang w:val="it-IT"/>
        </w:rPr>
        <w:t>del rispetto degli ulteriori requisiti PNRR connessi alla misura a cui è associato il progetto</w:t>
      </w:r>
      <w:r w:rsidRPr="007F1B3B">
        <w:rPr>
          <w:rFonts w:asciiTheme="minorHAnsi" w:hAnsiTheme="minorHAnsi" w:cstheme="minorHAnsi"/>
          <w:lang w:val="it-IT"/>
        </w:rPr>
        <w:t>;</w:t>
      </w:r>
    </w:p>
    <w:p w14:paraId="5AD09035" w14:textId="080048A9" w:rsidR="008767CE" w:rsidRDefault="008767CE">
      <w:pPr>
        <w:pStyle w:val="Default"/>
        <w:numPr>
          <w:ilvl w:val="0"/>
          <w:numId w:val="23"/>
        </w:numPr>
        <w:spacing w:after="120" w:line="360" w:lineRule="auto"/>
        <w:jc w:val="both"/>
        <w:rPr>
          <w:rFonts w:asciiTheme="minorHAnsi" w:hAnsiTheme="minorHAnsi" w:cstheme="minorHAnsi"/>
          <w:lang w:val="it-IT"/>
        </w:rPr>
      </w:pPr>
      <w:r>
        <w:rPr>
          <w:rFonts w:asciiTheme="minorHAnsi" w:hAnsiTheme="minorHAnsi" w:cstheme="minorHAnsi"/>
          <w:lang w:val="it-IT"/>
        </w:rPr>
        <w:t>verifica del rispetto del principio del DNSH;</w:t>
      </w:r>
    </w:p>
    <w:p w14:paraId="4BB133B3" w14:textId="140FC921" w:rsidR="00213479" w:rsidRDefault="008767CE">
      <w:pPr>
        <w:pStyle w:val="Default"/>
        <w:numPr>
          <w:ilvl w:val="0"/>
          <w:numId w:val="23"/>
        </w:numPr>
        <w:spacing w:after="120" w:line="360" w:lineRule="auto"/>
        <w:jc w:val="both"/>
        <w:rPr>
          <w:rFonts w:asciiTheme="minorHAnsi" w:hAnsiTheme="minorHAnsi" w:cstheme="minorHAnsi"/>
          <w:lang w:val="it-IT"/>
        </w:rPr>
      </w:pPr>
      <w:r>
        <w:rPr>
          <w:rFonts w:asciiTheme="minorHAnsi" w:hAnsiTheme="minorHAnsi" w:cstheme="minorHAnsi"/>
          <w:lang w:val="it-IT"/>
        </w:rPr>
        <w:t>verifica del rispetto dei principi trasversali del PNRR</w:t>
      </w:r>
      <w:r w:rsidR="001C6993">
        <w:rPr>
          <w:rFonts w:asciiTheme="minorHAnsi" w:hAnsiTheme="minorHAnsi" w:cstheme="minorHAnsi"/>
          <w:lang w:val="it-IT"/>
        </w:rPr>
        <w:t>.</w:t>
      </w:r>
    </w:p>
    <w:p w14:paraId="0C051F9A" w14:textId="6A2CAC3A" w:rsidR="00FE1E5C" w:rsidRDefault="008767CE" w:rsidP="003656F0">
      <w:pPr>
        <w:pStyle w:val="Default"/>
        <w:spacing w:after="120" w:line="360" w:lineRule="auto"/>
        <w:jc w:val="both"/>
        <w:rPr>
          <w:rFonts w:asciiTheme="minorHAnsi" w:hAnsiTheme="minorHAnsi" w:cstheme="minorHAnsi"/>
          <w:lang w:val="it-IT"/>
        </w:rPr>
      </w:pPr>
      <w:r w:rsidRPr="00C27920">
        <w:rPr>
          <w:rFonts w:asciiTheme="minorHAnsi" w:hAnsiTheme="minorHAnsi" w:cstheme="minorHAnsi"/>
          <w:lang w:val="it-IT"/>
        </w:rPr>
        <w:t>I punti di controll</w:t>
      </w:r>
      <w:r w:rsidR="003656F0" w:rsidRPr="00C27920">
        <w:rPr>
          <w:rFonts w:asciiTheme="minorHAnsi" w:hAnsiTheme="minorHAnsi" w:cstheme="minorHAnsi"/>
          <w:lang w:val="it-IT"/>
        </w:rPr>
        <w:t>o</w:t>
      </w:r>
      <w:r w:rsidRPr="00C27920">
        <w:rPr>
          <w:rFonts w:asciiTheme="minorHAnsi" w:hAnsiTheme="minorHAnsi" w:cstheme="minorHAnsi"/>
          <w:lang w:val="it-IT"/>
        </w:rPr>
        <w:t xml:space="preserve"> per i quali il Soggetto Attuatore è tenuto a dichiarare di aver effettuato la verifica sono </w:t>
      </w:r>
      <w:r w:rsidR="00291CB9" w:rsidRPr="00C27920">
        <w:rPr>
          <w:rFonts w:asciiTheme="minorHAnsi" w:hAnsiTheme="minorHAnsi" w:cstheme="minorHAnsi"/>
          <w:lang w:val="it-IT"/>
        </w:rPr>
        <w:t xml:space="preserve">quelli di cui ai punti 1-2-3-4-5 (che si trovano già </w:t>
      </w:r>
      <w:r w:rsidR="00291CB9" w:rsidRPr="00C27920">
        <w:rPr>
          <w:rFonts w:asciiTheme="minorHAnsi" w:hAnsiTheme="minorHAnsi" w:cstheme="minorHAnsi"/>
          <w:i/>
          <w:lang w:val="it-IT"/>
        </w:rPr>
        <w:t>flaggati</w:t>
      </w:r>
      <w:r w:rsidR="00291CB9" w:rsidRPr="00C27920">
        <w:rPr>
          <w:rFonts w:asciiTheme="minorHAnsi" w:hAnsiTheme="minorHAnsi" w:cstheme="minorHAnsi"/>
          <w:lang w:val="it-IT"/>
        </w:rPr>
        <w:t xml:space="preserve"> a sistema in quanto obbligatori per tutti i Progetti PNRR) ed anche quell</w:t>
      </w:r>
      <w:r w:rsidR="003656F0" w:rsidRPr="00C27920">
        <w:rPr>
          <w:rFonts w:asciiTheme="minorHAnsi" w:hAnsiTheme="minorHAnsi" w:cstheme="minorHAnsi"/>
          <w:lang w:val="it-IT"/>
        </w:rPr>
        <w:t>o</w:t>
      </w:r>
      <w:r w:rsidR="00291CB9" w:rsidRPr="00C27920">
        <w:rPr>
          <w:rFonts w:asciiTheme="minorHAnsi" w:hAnsiTheme="minorHAnsi" w:cstheme="minorHAnsi"/>
          <w:lang w:val="it-IT"/>
        </w:rPr>
        <w:t xml:space="preserve"> di cui al punto 7</w:t>
      </w:r>
      <w:r w:rsidR="0045559E">
        <w:rPr>
          <w:rFonts w:asciiTheme="minorHAnsi" w:hAnsiTheme="minorHAnsi" w:cstheme="minorHAnsi"/>
          <w:lang w:val="it-IT"/>
        </w:rPr>
        <w:t>.</w:t>
      </w:r>
      <w:r w:rsidR="00291CB9" w:rsidRPr="00C27920">
        <w:rPr>
          <w:rFonts w:asciiTheme="minorHAnsi" w:hAnsiTheme="minorHAnsi" w:cstheme="minorHAnsi"/>
          <w:lang w:val="it-IT"/>
        </w:rPr>
        <w:t xml:space="preserve"> Per tutti questi punti di controllo il Soggetto Attuatore è tenuto a caricare a sistema opportuna documentazione.</w:t>
      </w:r>
    </w:p>
    <w:p w14:paraId="3E79AB55" w14:textId="5A91B304" w:rsidR="005F3BDF" w:rsidRPr="007F1B3B" w:rsidRDefault="00F578E6" w:rsidP="005F3BDF">
      <w:pPr>
        <w:pStyle w:val="Default"/>
        <w:spacing w:after="120" w:line="360" w:lineRule="auto"/>
        <w:jc w:val="both"/>
        <w:rPr>
          <w:rFonts w:asciiTheme="minorHAnsi" w:hAnsiTheme="minorHAnsi" w:cstheme="minorHAnsi"/>
          <w:lang w:val="it-IT"/>
        </w:rPr>
      </w:pPr>
      <w:r>
        <w:rPr>
          <w:rFonts w:asciiTheme="minorHAnsi" w:hAnsiTheme="minorHAnsi" w:cstheme="minorHAnsi"/>
          <w:lang w:val="it-IT"/>
        </w:rPr>
        <w:t xml:space="preserve">Di seguito la </w:t>
      </w:r>
      <w:r w:rsidR="002456AE">
        <w:rPr>
          <w:rFonts w:asciiTheme="minorHAnsi" w:hAnsiTheme="minorHAnsi" w:cstheme="minorHAnsi"/>
          <w:lang w:val="it-IT"/>
        </w:rPr>
        <w:t xml:space="preserve">documentazione </w:t>
      </w:r>
      <w:r w:rsidR="005F3BDF" w:rsidRPr="007F1B3B">
        <w:rPr>
          <w:rFonts w:asciiTheme="minorHAnsi" w:hAnsiTheme="minorHAnsi" w:cstheme="minorHAnsi"/>
          <w:lang w:val="it-IT"/>
        </w:rPr>
        <w:t xml:space="preserve">probatoria </w:t>
      </w:r>
      <w:r>
        <w:rPr>
          <w:rFonts w:asciiTheme="minorHAnsi" w:hAnsiTheme="minorHAnsi" w:cstheme="minorHAnsi"/>
          <w:lang w:val="it-IT"/>
        </w:rPr>
        <w:t>da caricare a sistema per i</w:t>
      </w:r>
      <w:r w:rsidR="005F3BDF" w:rsidRPr="007F1B3B">
        <w:rPr>
          <w:rFonts w:asciiTheme="minorHAnsi" w:hAnsiTheme="minorHAnsi" w:cstheme="minorHAnsi"/>
          <w:lang w:val="it-IT"/>
        </w:rPr>
        <w:t xml:space="preserve"> controll</w:t>
      </w:r>
      <w:r w:rsidR="003656F0">
        <w:rPr>
          <w:rFonts w:asciiTheme="minorHAnsi" w:hAnsiTheme="minorHAnsi" w:cstheme="minorHAnsi"/>
          <w:lang w:val="it-IT"/>
        </w:rPr>
        <w:t xml:space="preserve">i </w:t>
      </w:r>
      <w:r w:rsidR="005F3BDF" w:rsidRPr="007F1B3B">
        <w:rPr>
          <w:rFonts w:asciiTheme="minorHAnsi" w:hAnsiTheme="minorHAnsi" w:cstheme="minorHAnsi"/>
          <w:lang w:val="it-IT"/>
        </w:rPr>
        <w:t>svolt</w:t>
      </w:r>
      <w:r w:rsidR="003656F0">
        <w:rPr>
          <w:rFonts w:asciiTheme="minorHAnsi" w:hAnsiTheme="minorHAnsi" w:cstheme="minorHAnsi"/>
          <w:lang w:val="it-IT"/>
        </w:rPr>
        <w:t>i</w:t>
      </w:r>
      <w:r w:rsidR="005F3BDF" w:rsidRPr="007F1B3B">
        <w:rPr>
          <w:rFonts w:asciiTheme="minorHAnsi" w:hAnsiTheme="minorHAnsi" w:cstheme="minorHAnsi"/>
          <w:lang w:val="it-IT"/>
        </w:rPr>
        <w:t>:</w:t>
      </w:r>
    </w:p>
    <w:p w14:paraId="65B43C50" w14:textId="7A564554" w:rsidR="00292718" w:rsidRPr="00292718" w:rsidRDefault="00E3619E">
      <w:pPr>
        <w:pStyle w:val="Default"/>
        <w:numPr>
          <w:ilvl w:val="0"/>
          <w:numId w:val="13"/>
        </w:numPr>
        <w:spacing w:after="120" w:line="360" w:lineRule="auto"/>
        <w:jc w:val="both"/>
        <w:rPr>
          <w:rFonts w:asciiTheme="minorHAnsi" w:hAnsiTheme="minorHAnsi" w:cstheme="minorHAnsi"/>
          <w:lang w:val="it-IT"/>
        </w:rPr>
      </w:pPr>
      <w:r>
        <w:rPr>
          <w:rFonts w:asciiTheme="minorHAnsi" w:hAnsiTheme="minorHAnsi" w:cstheme="minorHAnsi"/>
          <w:lang w:val="it-IT"/>
        </w:rPr>
        <w:lastRenderedPageBreak/>
        <w:t>C</w:t>
      </w:r>
      <w:r w:rsidR="005F3BDF" w:rsidRPr="00E1543D">
        <w:rPr>
          <w:rFonts w:asciiTheme="minorHAnsi" w:hAnsiTheme="minorHAnsi" w:cstheme="minorHAnsi"/>
          <w:lang w:val="it-IT"/>
        </w:rPr>
        <w:t xml:space="preserve">heck list </w:t>
      </w:r>
      <w:r w:rsidR="00FE1E5C">
        <w:rPr>
          <w:rFonts w:asciiTheme="minorHAnsi" w:hAnsiTheme="minorHAnsi" w:cstheme="minorHAnsi"/>
          <w:lang w:val="it-IT"/>
        </w:rPr>
        <w:t>“</w:t>
      </w:r>
      <w:r w:rsidR="00FE1E5C" w:rsidRPr="00BD54CF">
        <w:rPr>
          <w:rFonts w:asciiTheme="minorHAnsi" w:hAnsiTheme="minorHAnsi" w:cstheme="minorHAnsi"/>
          <w:i/>
          <w:iCs/>
          <w:lang w:val="it-IT"/>
        </w:rPr>
        <w:t>Verifica ammissibilità della spesa</w:t>
      </w:r>
      <w:r w:rsidR="00FE1E5C" w:rsidRPr="00BD54CF">
        <w:rPr>
          <w:rFonts w:asciiTheme="minorHAnsi" w:hAnsiTheme="minorHAnsi" w:cstheme="minorHAnsi"/>
          <w:lang w:val="it-IT"/>
        </w:rPr>
        <w:t>”</w:t>
      </w:r>
      <w:r w:rsidR="00D44A03">
        <w:rPr>
          <w:rFonts w:asciiTheme="minorHAnsi" w:hAnsiTheme="minorHAnsi" w:cstheme="minorHAnsi"/>
          <w:lang w:val="it-IT"/>
        </w:rPr>
        <w:t>, comprensiva dei punti di verifica da 1 a 6 e 8</w:t>
      </w:r>
      <w:r w:rsidR="002C0B1D">
        <w:rPr>
          <w:rFonts w:asciiTheme="minorHAnsi" w:hAnsiTheme="minorHAnsi" w:cstheme="minorHAnsi"/>
          <w:lang w:val="it-IT"/>
        </w:rPr>
        <w:t xml:space="preserve"> </w:t>
      </w:r>
      <w:r w:rsidR="00AC3826">
        <w:rPr>
          <w:rFonts w:asciiTheme="minorHAnsi" w:hAnsiTheme="minorHAnsi" w:cstheme="minorHAnsi"/>
          <w:lang w:val="it-IT"/>
        </w:rPr>
        <w:t xml:space="preserve">cfr. </w:t>
      </w:r>
      <w:r w:rsidR="00AC3826" w:rsidRPr="0054571A">
        <w:rPr>
          <w:rFonts w:asciiTheme="minorHAnsi" w:hAnsiTheme="minorHAnsi" w:cstheme="minorHAnsi"/>
          <w:b/>
          <w:bCs/>
          <w:i/>
          <w:iCs/>
          <w:lang w:val="it-IT"/>
        </w:rPr>
        <w:t xml:space="preserve">Allegato n. </w:t>
      </w:r>
      <w:r w:rsidR="00CD5BEA">
        <w:rPr>
          <w:rFonts w:asciiTheme="minorHAnsi" w:hAnsiTheme="minorHAnsi" w:cstheme="minorHAnsi"/>
          <w:b/>
          <w:bCs/>
          <w:i/>
          <w:iCs/>
          <w:lang w:val="it-IT"/>
        </w:rPr>
        <w:t>4</w:t>
      </w:r>
      <w:r w:rsidR="00D44A03">
        <w:rPr>
          <w:rFonts w:asciiTheme="minorHAnsi" w:hAnsiTheme="minorHAnsi" w:cstheme="minorHAnsi"/>
          <w:lang w:val="it-IT"/>
        </w:rPr>
        <w:t>,</w:t>
      </w:r>
      <w:r w:rsidR="00AC3826" w:rsidRPr="00BD54CF">
        <w:rPr>
          <w:rFonts w:asciiTheme="minorHAnsi" w:hAnsiTheme="minorHAnsi" w:cstheme="minorHAnsi"/>
          <w:lang w:val="it-IT"/>
        </w:rPr>
        <w:t xml:space="preserve"> </w:t>
      </w:r>
      <w:r w:rsidR="00D4709F">
        <w:rPr>
          <w:rFonts w:asciiTheme="minorHAnsi" w:hAnsiTheme="minorHAnsi" w:cstheme="minorHAnsi"/>
          <w:lang w:val="it-IT"/>
        </w:rPr>
        <w:t>(c</w:t>
      </w:r>
      <w:r w:rsidR="00FE1E5C" w:rsidRPr="00FC1CEA">
        <w:rPr>
          <w:rFonts w:asciiTheme="minorHAnsi" w:hAnsiTheme="minorHAnsi" w:cstheme="minorHAnsi"/>
          <w:lang w:val="it-IT"/>
        </w:rPr>
        <w:t xml:space="preserve">he dovrà essere compilata per </w:t>
      </w:r>
      <w:r w:rsidR="00C00640" w:rsidRPr="00FC1CEA">
        <w:rPr>
          <w:rFonts w:asciiTheme="minorHAnsi" w:hAnsiTheme="minorHAnsi" w:cstheme="minorHAnsi"/>
          <w:lang w:val="it-IT"/>
        </w:rPr>
        <w:t xml:space="preserve">le spese </w:t>
      </w:r>
      <w:r w:rsidR="00292718" w:rsidRPr="00FC1CEA">
        <w:rPr>
          <w:rFonts w:asciiTheme="minorHAnsi" w:hAnsiTheme="minorHAnsi" w:cstheme="minorHAnsi"/>
          <w:lang w:val="it-IT"/>
        </w:rPr>
        <w:t xml:space="preserve">afferenti a </w:t>
      </w:r>
      <w:r w:rsidR="00FE1E5C" w:rsidRPr="00FC1CEA">
        <w:rPr>
          <w:rFonts w:asciiTheme="minorHAnsi" w:hAnsiTheme="minorHAnsi" w:cstheme="minorHAnsi"/>
          <w:lang w:val="it-IT"/>
        </w:rPr>
        <w:t xml:space="preserve">ciascuna </w:t>
      </w:r>
      <w:r w:rsidR="00292718" w:rsidRPr="00FC1CEA">
        <w:rPr>
          <w:rFonts w:asciiTheme="minorHAnsi" w:hAnsiTheme="minorHAnsi" w:cstheme="minorHAnsi"/>
          <w:lang w:val="it-IT"/>
        </w:rPr>
        <w:t>procedura</w:t>
      </w:r>
      <w:r w:rsidR="00FE1E5C" w:rsidRPr="00FC1CEA">
        <w:rPr>
          <w:rFonts w:asciiTheme="minorHAnsi" w:hAnsiTheme="minorHAnsi" w:cstheme="minorHAnsi"/>
          <w:lang w:val="it-IT"/>
        </w:rPr>
        <w:t xml:space="preserve"> </w:t>
      </w:r>
      <w:r w:rsidR="002C0B1D" w:rsidRPr="00FC1CEA">
        <w:rPr>
          <w:rFonts w:asciiTheme="minorHAnsi" w:hAnsiTheme="minorHAnsi" w:cstheme="minorHAnsi"/>
          <w:lang w:val="it-IT"/>
        </w:rPr>
        <w:t xml:space="preserve">e </w:t>
      </w:r>
      <w:r w:rsidR="00FE1E5C" w:rsidRPr="00FC1CEA">
        <w:rPr>
          <w:rFonts w:asciiTheme="minorHAnsi" w:hAnsiTheme="minorHAnsi" w:cstheme="minorHAnsi"/>
          <w:lang w:val="it-IT"/>
        </w:rPr>
        <w:t xml:space="preserve">caricata in corrispondenza </w:t>
      </w:r>
      <w:r w:rsidR="00D44A03" w:rsidRPr="00FC1CEA">
        <w:rPr>
          <w:rFonts w:asciiTheme="minorHAnsi" w:hAnsiTheme="minorHAnsi" w:cstheme="minorHAnsi"/>
          <w:lang w:val="it-IT"/>
        </w:rPr>
        <w:t>de</w:t>
      </w:r>
      <w:r w:rsidR="002C0B1D" w:rsidRPr="00FC1CEA">
        <w:rPr>
          <w:rFonts w:asciiTheme="minorHAnsi" w:hAnsiTheme="minorHAnsi" w:cstheme="minorHAnsi"/>
          <w:lang w:val="it-IT"/>
        </w:rPr>
        <w:t>i</w:t>
      </w:r>
      <w:r w:rsidR="00D44A03" w:rsidRPr="00FC1CEA">
        <w:rPr>
          <w:rFonts w:asciiTheme="minorHAnsi" w:hAnsiTheme="minorHAnsi" w:cstheme="minorHAnsi"/>
          <w:lang w:val="it-IT"/>
        </w:rPr>
        <w:t xml:space="preserve"> </w:t>
      </w:r>
      <w:r w:rsidR="00FE1E5C" w:rsidRPr="00FC1CEA">
        <w:rPr>
          <w:rFonts w:asciiTheme="minorHAnsi" w:hAnsiTheme="minorHAnsi" w:cstheme="minorHAnsi"/>
          <w:lang w:val="it-IT"/>
        </w:rPr>
        <w:t>flag di cui a</w:t>
      </w:r>
      <w:r w:rsidR="002C0B1D" w:rsidRPr="00FC1CEA">
        <w:rPr>
          <w:rFonts w:asciiTheme="minorHAnsi" w:hAnsiTheme="minorHAnsi" w:cstheme="minorHAnsi"/>
          <w:lang w:val="it-IT"/>
        </w:rPr>
        <w:t>i</w:t>
      </w:r>
      <w:r w:rsidR="00FE1E5C" w:rsidRPr="00FC1CEA">
        <w:rPr>
          <w:rFonts w:asciiTheme="minorHAnsi" w:hAnsiTheme="minorHAnsi" w:cstheme="minorHAnsi"/>
          <w:lang w:val="it-IT"/>
        </w:rPr>
        <w:t xml:space="preserve"> </w:t>
      </w:r>
      <w:r w:rsidR="00D44A03" w:rsidRPr="00FC1CEA">
        <w:rPr>
          <w:rFonts w:asciiTheme="minorHAnsi" w:hAnsiTheme="minorHAnsi" w:cstheme="minorHAnsi"/>
          <w:lang w:val="it-IT"/>
        </w:rPr>
        <w:t>punt</w:t>
      </w:r>
      <w:r w:rsidR="002C0B1D" w:rsidRPr="00FC1CEA">
        <w:rPr>
          <w:rFonts w:asciiTheme="minorHAnsi" w:hAnsiTheme="minorHAnsi" w:cstheme="minorHAnsi"/>
          <w:lang w:val="it-IT"/>
        </w:rPr>
        <w:t>i</w:t>
      </w:r>
      <w:r w:rsidR="00D44A03" w:rsidRPr="00FC1CEA">
        <w:rPr>
          <w:rFonts w:asciiTheme="minorHAnsi" w:hAnsiTheme="minorHAnsi" w:cstheme="minorHAnsi"/>
          <w:lang w:val="it-IT"/>
        </w:rPr>
        <w:t xml:space="preserve"> </w:t>
      </w:r>
      <w:r w:rsidR="00FE1E5C" w:rsidRPr="00FC1CEA">
        <w:rPr>
          <w:rFonts w:asciiTheme="minorHAnsi" w:hAnsiTheme="minorHAnsi" w:cstheme="minorHAnsi"/>
          <w:lang w:val="it-IT"/>
        </w:rPr>
        <w:t>1</w:t>
      </w:r>
      <w:r w:rsidR="002C0B1D" w:rsidRPr="00FC1CEA">
        <w:rPr>
          <w:rFonts w:asciiTheme="minorHAnsi" w:hAnsiTheme="minorHAnsi" w:cstheme="minorHAnsi"/>
          <w:lang w:val="it-IT"/>
        </w:rPr>
        <w:t>, 2, 3, 4, 5, 6 e 8</w:t>
      </w:r>
      <w:r w:rsidR="00FE1E5C" w:rsidRPr="00FC1CEA">
        <w:rPr>
          <w:rFonts w:asciiTheme="minorHAnsi" w:hAnsiTheme="minorHAnsi" w:cstheme="minorHAnsi"/>
          <w:lang w:val="it-IT"/>
        </w:rPr>
        <w:t>)</w:t>
      </w:r>
      <w:r w:rsidR="00D44A03" w:rsidRPr="00FC1CEA">
        <w:rPr>
          <w:rFonts w:asciiTheme="minorHAnsi" w:hAnsiTheme="minorHAnsi" w:cstheme="minorHAnsi"/>
          <w:lang w:val="it-IT"/>
        </w:rPr>
        <w:t>.</w:t>
      </w:r>
      <w:r w:rsidR="00292718" w:rsidRPr="00FC1CEA">
        <w:rPr>
          <w:rFonts w:asciiTheme="minorHAnsi" w:hAnsiTheme="minorHAnsi" w:cstheme="minorHAnsi"/>
          <w:lang w:val="it-IT"/>
        </w:rPr>
        <w:t xml:space="preserve"> Ad esempio, nel caso di rendiconto di spese relative alla progettazione e ai lavori, andranno compilate due distinte</w:t>
      </w:r>
      <w:r w:rsidR="00292718" w:rsidRPr="00292718">
        <w:rPr>
          <w:rFonts w:asciiTheme="minorHAnsi" w:hAnsiTheme="minorHAnsi" w:cstheme="minorHAnsi"/>
          <w:lang w:val="it-IT"/>
        </w:rPr>
        <w:t xml:space="preserve"> check list contenenti indicazioni delle relative procedure di affidamento (CIG, importo dell’appalto, importo già rendicontato/validato dall’Amministrazione titolare)</w:t>
      </w:r>
      <w:r w:rsidR="00292718">
        <w:rPr>
          <w:rFonts w:asciiTheme="minorHAnsi" w:hAnsiTheme="minorHAnsi" w:cstheme="minorHAnsi"/>
          <w:lang w:val="it-IT"/>
        </w:rPr>
        <w:t xml:space="preserve">. </w:t>
      </w:r>
    </w:p>
    <w:p w14:paraId="352AC944" w14:textId="60053FA9" w:rsidR="005F3BDF" w:rsidRDefault="00AC3826" w:rsidP="006B49AF">
      <w:pPr>
        <w:pStyle w:val="Default"/>
        <w:spacing w:after="120" w:line="360" w:lineRule="auto"/>
        <w:ind w:left="720"/>
        <w:jc w:val="both"/>
        <w:rPr>
          <w:rFonts w:asciiTheme="minorHAnsi" w:hAnsiTheme="minorHAnsi" w:cstheme="minorHAnsi"/>
          <w:lang w:val="it-IT"/>
        </w:rPr>
      </w:pPr>
      <w:r>
        <w:rPr>
          <w:rFonts w:asciiTheme="minorHAnsi" w:hAnsiTheme="minorHAnsi" w:cstheme="minorHAnsi"/>
          <w:lang w:val="it-IT"/>
        </w:rPr>
        <w:t>Le</w:t>
      </w:r>
      <w:r w:rsidR="00F03C5E" w:rsidRPr="00BD54CF">
        <w:rPr>
          <w:rFonts w:asciiTheme="minorHAnsi" w:hAnsiTheme="minorHAnsi" w:cstheme="minorHAnsi"/>
          <w:lang w:val="it-IT"/>
        </w:rPr>
        <w:t xml:space="preserve"> checklist </w:t>
      </w:r>
      <w:r>
        <w:rPr>
          <w:rFonts w:asciiTheme="minorHAnsi" w:hAnsiTheme="minorHAnsi" w:cstheme="minorHAnsi"/>
          <w:lang w:val="it-IT"/>
        </w:rPr>
        <w:t xml:space="preserve">di verifica di ammissibilità della spesa </w:t>
      </w:r>
      <w:r w:rsidR="00F03C5E" w:rsidRPr="00BD54CF">
        <w:rPr>
          <w:rFonts w:asciiTheme="minorHAnsi" w:hAnsiTheme="minorHAnsi" w:cstheme="minorHAnsi"/>
          <w:lang w:val="it-IT"/>
        </w:rPr>
        <w:t>d</w:t>
      </w:r>
      <w:r w:rsidR="009253AC">
        <w:rPr>
          <w:rFonts w:asciiTheme="minorHAnsi" w:hAnsiTheme="minorHAnsi" w:cstheme="minorHAnsi"/>
          <w:lang w:val="it-IT"/>
        </w:rPr>
        <w:t>ovranno</w:t>
      </w:r>
      <w:r w:rsidR="00F03C5E" w:rsidRPr="00BD54CF">
        <w:rPr>
          <w:rFonts w:asciiTheme="minorHAnsi" w:hAnsiTheme="minorHAnsi" w:cstheme="minorHAnsi"/>
          <w:lang w:val="it-IT"/>
        </w:rPr>
        <w:t xml:space="preserve"> essere datate</w:t>
      </w:r>
      <w:r w:rsidR="00BD54CF">
        <w:rPr>
          <w:rFonts w:asciiTheme="minorHAnsi" w:hAnsiTheme="minorHAnsi" w:cstheme="minorHAnsi"/>
          <w:lang w:val="it-IT"/>
        </w:rPr>
        <w:t xml:space="preserve"> e</w:t>
      </w:r>
      <w:r w:rsidR="00F03C5E" w:rsidRPr="00BD54CF">
        <w:rPr>
          <w:rFonts w:asciiTheme="minorHAnsi" w:hAnsiTheme="minorHAnsi" w:cstheme="minorHAnsi"/>
          <w:lang w:val="it-IT"/>
        </w:rPr>
        <w:t xml:space="preserve"> sottoscritte </w:t>
      </w:r>
      <w:r w:rsidR="00BD54CF">
        <w:rPr>
          <w:rFonts w:asciiTheme="minorHAnsi" w:hAnsiTheme="minorHAnsi" w:cstheme="minorHAnsi"/>
          <w:lang w:val="it-IT"/>
        </w:rPr>
        <w:t>dal R</w:t>
      </w:r>
      <w:r>
        <w:rPr>
          <w:rFonts w:asciiTheme="minorHAnsi" w:hAnsiTheme="minorHAnsi" w:cstheme="minorHAnsi"/>
          <w:lang w:val="it-IT"/>
        </w:rPr>
        <w:t xml:space="preserve">esponsabile unico del procedimento </w:t>
      </w:r>
      <w:r w:rsidR="00F03C5E" w:rsidRPr="00BD54CF">
        <w:rPr>
          <w:rFonts w:asciiTheme="minorHAnsi" w:hAnsiTheme="minorHAnsi" w:cstheme="minorHAnsi"/>
          <w:lang w:val="it-IT"/>
        </w:rPr>
        <w:t xml:space="preserve">che ha effettuato </w:t>
      </w:r>
      <w:r w:rsidR="00BD54CF">
        <w:rPr>
          <w:rFonts w:asciiTheme="minorHAnsi" w:hAnsiTheme="minorHAnsi" w:cstheme="minorHAnsi"/>
          <w:lang w:val="it-IT"/>
        </w:rPr>
        <w:t>le verifiche</w:t>
      </w:r>
      <w:r w:rsidR="00F03C5E" w:rsidRPr="00BD54CF">
        <w:rPr>
          <w:rFonts w:asciiTheme="minorHAnsi" w:hAnsiTheme="minorHAnsi" w:cstheme="minorHAnsi"/>
          <w:lang w:val="it-IT"/>
        </w:rPr>
        <w:t>.</w:t>
      </w:r>
    </w:p>
    <w:p w14:paraId="3D07010C" w14:textId="1C8427E3" w:rsidR="00292718" w:rsidRPr="00BD54CF" w:rsidRDefault="00292718" w:rsidP="006B49AF">
      <w:pPr>
        <w:pStyle w:val="Default"/>
        <w:spacing w:after="120" w:line="360" w:lineRule="auto"/>
        <w:ind w:left="720"/>
        <w:jc w:val="both"/>
        <w:rPr>
          <w:rFonts w:asciiTheme="minorHAnsi" w:hAnsiTheme="minorHAnsi" w:cstheme="minorHAnsi"/>
          <w:lang w:val="it-IT"/>
        </w:rPr>
      </w:pPr>
      <w:r>
        <w:rPr>
          <w:rFonts w:asciiTheme="minorHAnsi" w:hAnsiTheme="minorHAnsi" w:cstheme="minorHAnsi"/>
          <w:lang w:val="it-IT"/>
        </w:rPr>
        <w:t>Nel caso di più check list di spesa, le stesse andranno caricate in un unico file zip.</w:t>
      </w:r>
    </w:p>
    <w:p w14:paraId="45781383" w14:textId="6DDA0574" w:rsidR="00BB6450" w:rsidRPr="007F1B3B" w:rsidRDefault="00E3619E">
      <w:pPr>
        <w:pStyle w:val="Default"/>
        <w:numPr>
          <w:ilvl w:val="0"/>
          <w:numId w:val="13"/>
        </w:numPr>
        <w:spacing w:after="120" w:line="360" w:lineRule="auto"/>
        <w:jc w:val="both"/>
        <w:rPr>
          <w:rFonts w:asciiTheme="minorHAnsi" w:hAnsiTheme="minorHAnsi" w:cstheme="minorHAnsi"/>
          <w:lang w:val="it-IT"/>
        </w:rPr>
      </w:pPr>
      <w:r w:rsidRPr="00270408">
        <w:rPr>
          <w:rFonts w:asciiTheme="minorHAnsi" w:hAnsiTheme="minorHAnsi" w:cstheme="minorHAnsi"/>
          <w:lang w:val="it-IT"/>
        </w:rPr>
        <w:t>C</w:t>
      </w:r>
      <w:r w:rsidR="00BB6450" w:rsidRPr="00270408">
        <w:rPr>
          <w:rFonts w:asciiTheme="minorHAnsi" w:hAnsiTheme="minorHAnsi" w:cstheme="minorHAnsi"/>
          <w:lang w:val="it-IT"/>
        </w:rPr>
        <w:t>heck list</w:t>
      </w:r>
      <w:r w:rsidR="00B00C7E" w:rsidRPr="00270408">
        <w:rPr>
          <w:rFonts w:asciiTheme="minorHAnsi" w:hAnsiTheme="minorHAnsi" w:cstheme="minorHAnsi"/>
          <w:lang w:val="it-IT"/>
        </w:rPr>
        <w:t>/Schede</w:t>
      </w:r>
      <w:r w:rsidR="00BB6450" w:rsidRPr="00270408">
        <w:rPr>
          <w:rFonts w:asciiTheme="minorHAnsi" w:hAnsiTheme="minorHAnsi" w:cstheme="minorHAnsi"/>
          <w:lang w:val="it-IT"/>
        </w:rPr>
        <w:t xml:space="preserve"> del</w:t>
      </w:r>
      <w:r w:rsidR="00BB6450" w:rsidRPr="00D757BA">
        <w:rPr>
          <w:rFonts w:asciiTheme="minorHAnsi" w:hAnsiTheme="minorHAnsi" w:cstheme="minorHAnsi"/>
          <w:lang w:val="it-IT"/>
        </w:rPr>
        <w:t xml:space="preserve"> rispetto del principio</w:t>
      </w:r>
      <w:r w:rsidR="00BB6450" w:rsidRPr="007F1B3B">
        <w:rPr>
          <w:rFonts w:asciiTheme="minorHAnsi" w:hAnsiTheme="minorHAnsi" w:cstheme="minorHAnsi"/>
          <w:lang w:val="it-IT"/>
        </w:rPr>
        <w:t xml:space="preserve"> D</w:t>
      </w:r>
      <w:r w:rsidR="002049AB">
        <w:rPr>
          <w:rFonts w:asciiTheme="minorHAnsi" w:hAnsiTheme="minorHAnsi" w:cstheme="minorHAnsi"/>
          <w:lang w:val="it-IT"/>
        </w:rPr>
        <w:t>NSH</w:t>
      </w:r>
      <w:r w:rsidR="00C96DBA">
        <w:rPr>
          <w:rFonts w:asciiTheme="minorHAnsi" w:hAnsiTheme="minorHAnsi" w:cstheme="minorHAnsi"/>
          <w:lang w:val="it-IT"/>
        </w:rPr>
        <w:t xml:space="preserve"> in corrispondenza della verifica di cui al punto </w:t>
      </w:r>
      <w:r w:rsidR="007844BE">
        <w:rPr>
          <w:rFonts w:asciiTheme="minorHAnsi" w:hAnsiTheme="minorHAnsi" w:cstheme="minorHAnsi"/>
          <w:lang w:val="it-IT"/>
        </w:rPr>
        <w:t>7</w:t>
      </w:r>
      <w:r w:rsidR="00C96DBA">
        <w:rPr>
          <w:rFonts w:asciiTheme="minorHAnsi" w:hAnsiTheme="minorHAnsi" w:cstheme="minorHAnsi"/>
          <w:lang w:val="it-IT"/>
        </w:rPr>
        <w:t>.</w:t>
      </w:r>
    </w:p>
    <w:p w14:paraId="2A917251" w14:textId="6F914C77" w:rsidR="00051CBF" w:rsidRDefault="00C96DBA" w:rsidP="00C96DBA">
      <w:pPr>
        <w:autoSpaceDE w:val="0"/>
        <w:autoSpaceDN w:val="0"/>
        <w:adjustRightInd w:val="0"/>
        <w:spacing w:after="120" w:line="360" w:lineRule="auto"/>
        <w:jc w:val="both"/>
        <w:rPr>
          <w:rFonts w:asciiTheme="minorHAnsi" w:hAnsiTheme="minorHAnsi" w:cstheme="minorHAnsi"/>
        </w:rPr>
      </w:pPr>
      <w:r>
        <w:rPr>
          <w:rFonts w:asciiTheme="minorHAnsi" w:hAnsiTheme="minorHAnsi" w:cstheme="minorHAnsi"/>
        </w:rPr>
        <w:t xml:space="preserve">Per i </w:t>
      </w:r>
      <w:r w:rsidRPr="006F651A">
        <w:rPr>
          <w:rFonts w:asciiTheme="minorHAnsi" w:hAnsiTheme="minorHAnsi" w:cstheme="minorHAnsi"/>
        </w:rPr>
        <w:t xml:space="preserve">progetti </w:t>
      </w:r>
      <w:r w:rsidR="00A75B66" w:rsidRPr="006F651A">
        <w:rPr>
          <w:rFonts w:asciiTheme="minorHAnsi" w:hAnsiTheme="minorHAnsi" w:cstheme="minorHAnsi"/>
        </w:rPr>
        <w:t>di cui alla Misura M2C4 – I 2.2.</w:t>
      </w:r>
      <w:r w:rsidRPr="006F651A">
        <w:rPr>
          <w:rFonts w:asciiTheme="minorHAnsi" w:hAnsiTheme="minorHAnsi" w:cstheme="minorHAnsi"/>
        </w:rPr>
        <w:t>,</w:t>
      </w:r>
      <w:r>
        <w:rPr>
          <w:rFonts w:asciiTheme="minorHAnsi" w:hAnsiTheme="minorHAnsi" w:cstheme="minorHAnsi"/>
        </w:rPr>
        <w:t xml:space="preserve"> ai fini dell’assolvimento del principio </w:t>
      </w:r>
      <w:r w:rsidRPr="00F9561B">
        <w:rPr>
          <w:rFonts w:asciiTheme="minorHAnsi" w:hAnsiTheme="minorHAnsi" w:cstheme="minorHAnsi"/>
          <w:b/>
          <w:bCs/>
        </w:rPr>
        <w:t>DNSH – “Do No Significant Harm”</w:t>
      </w:r>
      <w:r w:rsidR="00DF3E0B" w:rsidRPr="00F9561B">
        <w:rPr>
          <w:rFonts w:asciiTheme="minorHAnsi" w:hAnsiTheme="minorHAnsi" w:cstheme="minorHAnsi"/>
          <w:b/>
          <w:bCs/>
        </w:rPr>
        <w:t xml:space="preserve"> </w:t>
      </w:r>
      <w:r w:rsidR="00656BB7" w:rsidRPr="00F9561B">
        <w:rPr>
          <w:rFonts w:asciiTheme="minorHAnsi" w:hAnsiTheme="minorHAnsi" w:cstheme="minorHAnsi"/>
        </w:rPr>
        <w:t xml:space="preserve">il Soggetto </w:t>
      </w:r>
      <w:r w:rsidR="004755BD" w:rsidRPr="00F9561B">
        <w:rPr>
          <w:rFonts w:asciiTheme="minorHAnsi" w:hAnsiTheme="minorHAnsi" w:cstheme="minorHAnsi"/>
        </w:rPr>
        <w:t>a</w:t>
      </w:r>
      <w:r w:rsidR="00656BB7" w:rsidRPr="00F9561B">
        <w:rPr>
          <w:rFonts w:asciiTheme="minorHAnsi" w:hAnsiTheme="minorHAnsi" w:cstheme="minorHAnsi"/>
        </w:rPr>
        <w:t xml:space="preserve">ttuatore dovrà compilare le check list </w:t>
      </w:r>
      <w:r w:rsidR="00545A80" w:rsidRPr="00F9561B">
        <w:rPr>
          <w:rFonts w:asciiTheme="minorHAnsi" w:hAnsiTheme="minorHAnsi" w:cstheme="minorHAnsi"/>
        </w:rPr>
        <w:t>di verifica e controllo</w:t>
      </w:r>
      <w:r w:rsidR="00DF3E0B" w:rsidRPr="00F9561B">
        <w:rPr>
          <w:rFonts w:asciiTheme="minorHAnsi" w:hAnsiTheme="minorHAnsi" w:cstheme="minorHAnsi"/>
        </w:rPr>
        <w:t xml:space="preserve"> </w:t>
      </w:r>
      <w:r w:rsidR="00EA1737" w:rsidRPr="00F9561B">
        <w:rPr>
          <w:rFonts w:asciiTheme="minorHAnsi" w:hAnsiTheme="minorHAnsi" w:cstheme="minorHAnsi"/>
        </w:rPr>
        <w:t xml:space="preserve">pertinenti per la misura di riferimento, </w:t>
      </w:r>
      <w:r w:rsidR="00656BB7" w:rsidRPr="00F9561B">
        <w:rPr>
          <w:rFonts w:asciiTheme="minorHAnsi" w:hAnsiTheme="minorHAnsi" w:cstheme="minorHAnsi"/>
        </w:rPr>
        <w:t>allegate alla “</w:t>
      </w:r>
      <w:r w:rsidR="00656BB7" w:rsidRPr="00F9561B">
        <w:rPr>
          <w:rFonts w:asciiTheme="minorHAnsi" w:hAnsiTheme="minorHAnsi" w:cstheme="minorHAnsi"/>
          <w:i/>
          <w:iCs/>
        </w:rPr>
        <w:t>Guida Operativa per il rispetto di non arrecare danno significativo all’ambiente (c.d. DNSH)</w:t>
      </w:r>
      <w:r w:rsidR="00545A80" w:rsidRPr="00F9561B">
        <w:rPr>
          <w:rFonts w:asciiTheme="minorHAnsi" w:hAnsiTheme="minorHAnsi" w:cstheme="minorHAnsi"/>
        </w:rPr>
        <w:t xml:space="preserve">” </w:t>
      </w:r>
      <w:r w:rsidR="00EA1737" w:rsidRPr="00F9561B">
        <w:rPr>
          <w:rFonts w:asciiTheme="minorHAnsi" w:hAnsiTheme="minorHAnsi" w:cstheme="minorHAnsi"/>
        </w:rPr>
        <w:t>dell</w:t>
      </w:r>
      <w:r w:rsidR="00F9561B">
        <w:rPr>
          <w:rFonts w:asciiTheme="minorHAnsi" w:hAnsiTheme="minorHAnsi" w:cstheme="minorHAnsi"/>
        </w:rPr>
        <w:t>’</w:t>
      </w:r>
      <w:r w:rsidR="00EA1737" w:rsidRPr="00F9561B">
        <w:rPr>
          <w:rFonts w:asciiTheme="minorHAnsi" w:hAnsiTheme="minorHAnsi" w:cstheme="minorHAnsi"/>
        </w:rPr>
        <w:t xml:space="preserve">Unità </w:t>
      </w:r>
      <w:r w:rsidR="00545A80" w:rsidRPr="00F9561B">
        <w:rPr>
          <w:rFonts w:asciiTheme="minorHAnsi" w:hAnsiTheme="minorHAnsi" w:cstheme="minorHAnsi"/>
        </w:rPr>
        <w:t xml:space="preserve">di </w:t>
      </w:r>
      <w:r w:rsidR="00545A80" w:rsidRPr="00900E74">
        <w:rPr>
          <w:rFonts w:asciiTheme="minorHAnsi" w:hAnsiTheme="minorHAnsi" w:cstheme="minorHAnsi"/>
        </w:rPr>
        <w:t>Missione NG EU del MEF, diramate attraverso la circolare n. 3</w:t>
      </w:r>
      <w:r w:rsidR="00512757" w:rsidRPr="00900E74">
        <w:rPr>
          <w:rFonts w:asciiTheme="minorHAnsi" w:hAnsiTheme="minorHAnsi" w:cstheme="minorHAnsi"/>
        </w:rPr>
        <w:t>3</w:t>
      </w:r>
      <w:r w:rsidR="00656BB7" w:rsidRPr="00900E74">
        <w:rPr>
          <w:rFonts w:asciiTheme="minorHAnsi" w:hAnsiTheme="minorHAnsi" w:cstheme="minorHAnsi"/>
        </w:rPr>
        <w:t xml:space="preserve"> del </w:t>
      </w:r>
      <w:r w:rsidR="00512757" w:rsidRPr="00900E74">
        <w:rPr>
          <w:rFonts w:asciiTheme="minorHAnsi" w:hAnsiTheme="minorHAnsi" w:cstheme="minorHAnsi"/>
        </w:rPr>
        <w:t>13</w:t>
      </w:r>
      <w:r w:rsidR="00545A80" w:rsidRPr="00900E74">
        <w:rPr>
          <w:rFonts w:asciiTheme="minorHAnsi" w:hAnsiTheme="minorHAnsi" w:cstheme="minorHAnsi"/>
        </w:rPr>
        <w:t xml:space="preserve"> </w:t>
      </w:r>
      <w:r w:rsidR="00512757" w:rsidRPr="00900E74">
        <w:rPr>
          <w:rFonts w:asciiTheme="minorHAnsi" w:hAnsiTheme="minorHAnsi" w:cstheme="minorHAnsi"/>
        </w:rPr>
        <w:t xml:space="preserve">ottobre </w:t>
      </w:r>
      <w:r w:rsidR="00545A80" w:rsidRPr="00900E74">
        <w:rPr>
          <w:rFonts w:asciiTheme="minorHAnsi" w:hAnsiTheme="minorHAnsi" w:cstheme="minorHAnsi"/>
        </w:rPr>
        <w:t>202</w:t>
      </w:r>
      <w:r w:rsidR="00512757" w:rsidRPr="00900E74">
        <w:rPr>
          <w:rFonts w:asciiTheme="minorHAnsi" w:hAnsiTheme="minorHAnsi" w:cstheme="minorHAnsi"/>
        </w:rPr>
        <w:t>2</w:t>
      </w:r>
      <w:r w:rsidR="00545A80" w:rsidRPr="00900E74">
        <w:rPr>
          <w:rFonts w:asciiTheme="minorHAnsi" w:hAnsiTheme="minorHAnsi" w:cstheme="minorHAnsi"/>
        </w:rPr>
        <w:t xml:space="preserve"> e disponibili al </w:t>
      </w:r>
      <w:r w:rsidR="00EA1737" w:rsidRPr="00900E74">
        <w:rPr>
          <w:rFonts w:asciiTheme="minorHAnsi" w:hAnsiTheme="minorHAnsi" w:cstheme="minorHAnsi"/>
        </w:rPr>
        <w:t xml:space="preserve">seguente </w:t>
      </w:r>
      <w:r w:rsidR="007A519D" w:rsidRPr="00900E74">
        <w:rPr>
          <w:rFonts w:asciiTheme="minorHAnsi" w:hAnsiTheme="minorHAnsi" w:cstheme="minorHAnsi"/>
        </w:rPr>
        <w:t>link</w:t>
      </w:r>
      <w:r w:rsidR="00512757" w:rsidRPr="00900E74">
        <w:rPr>
          <w:rFonts w:asciiTheme="minorHAnsi" w:hAnsiTheme="minorHAnsi" w:cstheme="minorHAnsi"/>
        </w:rPr>
        <w:t>:</w:t>
      </w:r>
    </w:p>
    <w:p w14:paraId="0829CF5E" w14:textId="2B6E4300" w:rsidR="00D237BD" w:rsidRPr="00D237BD" w:rsidRDefault="00480C29" w:rsidP="00C96DBA">
      <w:pPr>
        <w:autoSpaceDE w:val="0"/>
        <w:autoSpaceDN w:val="0"/>
        <w:adjustRightInd w:val="0"/>
        <w:spacing w:after="120" w:line="360" w:lineRule="auto"/>
        <w:jc w:val="both"/>
        <w:rPr>
          <w:rFonts w:asciiTheme="minorHAnsi" w:hAnsiTheme="minorHAnsi" w:cstheme="minorHAnsi"/>
          <w:color w:val="0563C1"/>
          <w:u w:val="single"/>
        </w:rPr>
      </w:pPr>
      <w:hyperlink r:id="rId19" w:history="1">
        <w:r w:rsidR="002C01F1" w:rsidRPr="0072079A">
          <w:rPr>
            <w:rStyle w:val="Collegamentoipertestuale"/>
            <w:rFonts w:asciiTheme="minorHAnsi" w:hAnsiTheme="minorHAnsi" w:cstheme="minorHAnsi"/>
          </w:rPr>
          <w:t>https://www.rgs.mef.gov.it/VERSIONE-I/circolari/2022/circolare_n_33_2022/</w:t>
        </w:r>
      </w:hyperlink>
    </w:p>
    <w:p w14:paraId="7E411EC1" w14:textId="77777777" w:rsidR="001206E6" w:rsidRDefault="003D0D98" w:rsidP="003D0D98">
      <w:pPr>
        <w:autoSpaceDE w:val="0"/>
        <w:autoSpaceDN w:val="0"/>
        <w:adjustRightInd w:val="0"/>
        <w:spacing w:after="120" w:line="360" w:lineRule="auto"/>
        <w:jc w:val="both"/>
        <w:rPr>
          <w:rFonts w:asciiTheme="minorHAnsi" w:hAnsiTheme="minorHAnsi" w:cstheme="minorHAnsi"/>
        </w:rPr>
      </w:pPr>
      <w:r w:rsidRPr="00AC3536">
        <w:rPr>
          <w:rFonts w:asciiTheme="minorHAnsi" w:hAnsiTheme="minorHAnsi" w:cstheme="minorHAnsi"/>
        </w:rPr>
        <w:t xml:space="preserve">Si </w:t>
      </w:r>
      <w:r w:rsidRPr="008C6ADF">
        <w:rPr>
          <w:rFonts w:asciiTheme="minorHAnsi" w:hAnsiTheme="minorHAnsi" w:cstheme="minorHAnsi"/>
        </w:rPr>
        <w:t>specifica</w:t>
      </w:r>
      <w:r w:rsidRPr="003E6B07">
        <w:rPr>
          <w:rFonts w:asciiTheme="minorHAnsi" w:hAnsiTheme="minorHAnsi" w:cstheme="minorHAnsi"/>
        </w:rPr>
        <w:t xml:space="preserve"> </w:t>
      </w:r>
      <w:r w:rsidRPr="008C6ADF">
        <w:rPr>
          <w:rFonts w:asciiTheme="minorHAnsi" w:hAnsiTheme="minorHAnsi" w:cstheme="minorHAnsi"/>
        </w:rPr>
        <w:t>che pe</w:t>
      </w:r>
      <w:r w:rsidRPr="00AC3536">
        <w:rPr>
          <w:rFonts w:asciiTheme="minorHAnsi" w:hAnsiTheme="minorHAnsi" w:cstheme="minorHAnsi"/>
        </w:rPr>
        <w:t xml:space="preserve">r gli interventi relativi alle </w:t>
      </w:r>
      <w:r>
        <w:rPr>
          <w:rFonts w:asciiTheme="minorHAnsi" w:hAnsiTheme="minorHAnsi" w:cstheme="minorHAnsi"/>
        </w:rPr>
        <w:t>medie o</w:t>
      </w:r>
      <w:r w:rsidRPr="00AC3536">
        <w:rPr>
          <w:rFonts w:asciiTheme="minorHAnsi" w:hAnsiTheme="minorHAnsi" w:cstheme="minorHAnsi"/>
        </w:rPr>
        <w:t>pere che si collocano nell’ambito della Missione 2, Componente 4, Investimento 2.2 (M2C4</w:t>
      </w:r>
      <w:r>
        <w:rPr>
          <w:rFonts w:asciiTheme="minorHAnsi" w:hAnsiTheme="minorHAnsi" w:cstheme="minorHAnsi"/>
        </w:rPr>
        <w:t xml:space="preserve"> </w:t>
      </w:r>
      <w:r w:rsidRPr="00AC3536">
        <w:rPr>
          <w:rFonts w:asciiTheme="minorHAnsi" w:hAnsiTheme="minorHAnsi" w:cstheme="minorHAnsi"/>
        </w:rPr>
        <w:t xml:space="preserve">Investimento 2.2), nella compilazione delle check list in questione </w:t>
      </w:r>
      <w:r w:rsidRPr="00F443F5">
        <w:rPr>
          <w:rFonts w:asciiTheme="minorHAnsi" w:hAnsiTheme="minorHAnsi" w:cstheme="minorHAnsi"/>
        </w:rPr>
        <w:t>dovranno essere alimentate le  schede relative al “Regime 1”, applicabile a tutti gli interventi di efficientamento energetico</w:t>
      </w:r>
      <w:r w:rsidRPr="00F443F5">
        <w:t xml:space="preserve"> </w:t>
      </w:r>
      <w:r w:rsidRPr="00F443F5">
        <w:rPr>
          <w:rFonts w:asciiTheme="minorHAnsi" w:hAnsiTheme="minorHAnsi" w:cstheme="minorHAnsi"/>
        </w:rPr>
        <w:t>(</w:t>
      </w:r>
      <w:r w:rsidRPr="00F443F5">
        <w:t>investimenti che contribuiscono sostanzialmente al raggiungimento dell'obiettivo della mitigazione dei cambiamenti</w:t>
      </w:r>
      <w:r>
        <w:t xml:space="preserve"> climatici), </w:t>
      </w:r>
      <w:r w:rsidRPr="00590C58">
        <w:rPr>
          <w:b/>
          <w:bCs/>
        </w:rPr>
        <w:t xml:space="preserve">per </w:t>
      </w:r>
      <w:r>
        <w:rPr>
          <w:b/>
          <w:bCs/>
        </w:rPr>
        <w:t>le</w:t>
      </w:r>
      <w:r w:rsidRPr="00590C58">
        <w:rPr>
          <w:b/>
          <w:bCs/>
        </w:rPr>
        <w:t xml:space="preserve"> quali andrà </w:t>
      </w:r>
      <w:r w:rsidRPr="00590C58">
        <w:rPr>
          <w:rFonts w:asciiTheme="minorHAnsi" w:hAnsiTheme="minorHAnsi" w:cstheme="minorHAnsi"/>
          <w:b/>
          <w:bCs/>
        </w:rPr>
        <w:t>compilata la sezione “</w:t>
      </w:r>
      <w:r w:rsidRPr="00590C58">
        <w:rPr>
          <w:rFonts w:asciiTheme="minorHAnsi" w:hAnsiTheme="minorHAnsi" w:cstheme="minorHAnsi"/>
          <w:b/>
          <w:bCs/>
          <w:i/>
        </w:rPr>
        <w:t xml:space="preserve">ex </w:t>
      </w:r>
      <w:r>
        <w:rPr>
          <w:rFonts w:asciiTheme="minorHAnsi" w:hAnsiTheme="minorHAnsi" w:cstheme="minorHAnsi"/>
          <w:b/>
          <w:bCs/>
          <w:i/>
        </w:rPr>
        <w:t>post</w:t>
      </w:r>
      <w:r w:rsidRPr="00590C58">
        <w:rPr>
          <w:rFonts w:asciiTheme="minorHAnsi" w:hAnsiTheme="minorHAnsi" w:cstheme="minorHAnsi"/>
          <w:b/>
          <w:bCs/>
        </w:rPr>
        <w:t>”</w:t>
      </w:r>
      <w:r>
        <w:rPr>
          <w:rFonts w:asciiTheme="minorHAnsi" w:hAnsiTheme="minorHAnsi" w:cstheme="minorHAnsi"/>
        </w:rPr>
        <w:t xml:space="preserve"> </w:t>
      </w:r>
      <w:r w:rsidRPr="0006295E">
        <w:rPr>
          <w:rFonts w:asciiTheme="minorHAnsi" w:hAnsiTheme="minorHAnsi" w:cstheme="minorHAnsi"/>
        </w:rPr>
        <w:t>per la verifica del rispetto del principio DSNH nella fase di chiusura dell’intervento medesimo</w:t>
      </w:r>
      <w:r w:rsidR="001206E6">
        <w:rPr>
          <w:rFonts w:asciiTheme="minorHAnsi" w:hAnsiTheme="minorHAnsi" w:cstheme="minorHAnsi"/>
        </w:rPr>
        <w:t xml:space="preserve">. </w:t>
      </w:r>
    </w:p>
    <w:p w14:paraId="565E99D8" w14:textId="6EE91340" w:rsidR="00FC753C" w:rsidRDefault="001206E6" w:rsidP="003D0D98">
      <w:pPr>
        <w:autoSpaceDE w:val="0"/>
        <w:autoSpaceDN w:val="0"/>
        <w:adjustRightInd w:val="0"/>
        <w:spacing w:after="120" w:line="360" w:lineRule="auto"/>
        <w:jc w:val="both"/>
        <w:rPr>
          <w:rFonts w:asciiTheme="minorHAnsi" w:hAnsiTheme="minorHAnsi" w:cstheme="minorHAnsi"/>
        </w:rPr>
      </w:pPr>
      <w:r w:rsidRPr="007755E6">
        <w:rPr>
          <w:rFonts w:asciiTheme="minorHAnsi" w:hAnsiTheme="minorHAnsi" w:cstheme="minorHAnsi"/>
        </w:rPr>
        <w:t xml:space="preserve">Si precisa che per gli interventi </w:t>
      </w:r>
      <w:r w:rsidR="007755E6" w:rsidRPr="007755E6">
        <w:rPr>
          <w:rFonts w:asciiTheme="minorHAnsi" w:hAnsiTheme="minorHAnsi" w:cstheme="minorHAnsi"/>
        </w:rPr>
        <w:t>la cui data della determina a contrarre, o atto equivalente</w:t>
      </w:r>
      <w:r w:rsidR="0027510C">
        <w:rPr>
          <w:rFonts w:asciiTheme="minorHAnsi" w:hAnsiTheme="minorHAnsi" w:cstheme="minorHAnsi"/>
        </w:rPr>
        <w:t>,</w:t>
      </w:r>
      <w:r w:rsidR="007755E6" w:rsidRPr="007755E6">
        <w:rPr>
          <w:rFonts w:asciiTheme="minorHAnsi" w:hAnsiTheme="minorHAnsi" w:cstheme="minorHAnsi"/>
        </w:rPr>
        <w:t xml:space="preserve"> </w:t>
      </w:r>
      <w:r w:rsidR="00FC753C">
        <w:rPr>
          <w:rFonts w:asciiTheme="minorHAnsi" w:hAnsiTheme="minorHAnsi" w:cstheme="minorHAnsi"/>
        </w:rPr>
        <w:t xml:space="preserve">è riferita </w:t>
      </w:r>
      <w:r w:rsidR="007755E6" w:rsidRPr="007755E6">
        <w:rPr>
          <w:rFonts w:asciiTheme="minorHAnsi" w:hAnsiTheme="minorHAnsi" w:cstheme="minorHAnsi"/>
        </w:rPr>
        <w:t xml:space="preserve">alle annualità 2021 e 2022, </w:t>
      </w:r>
      <w:r w:rsidRPr="007755E6">
        <w:rPr>
          <w:rFonts w:asciiTheme="minorHAnsi" w:hAnsiTheme="minorHAnsi" w:cstheme="minorHAnsi"/>
        </w:rPr>
        <w:t xml:space="preserve">andrà compilata la sola sezione </w:t>
      </w:r>
      <w:r w:rsidRPr="007755E6">
        <w:rPr>
          <w:rFonts w:asciiTheme="minorHAnsi" w:hAnsiTheme="minorHAnsi" w:cstheme="minorHAnsi"/>
          <w:b/>
          <w:bCs/>
          <w:i/>
          <w:iCs/>
        </w:rPr>
        <w:t>ex post</w:t>
      </w:r>
      <w:r w:rsidR="00F443F5" w:rsidRPr="007755E6">
        <w:rPr>
          <w:rFonts w:asciiTheme="minorHAnsi" w:hAnsiTheme="minorHAnsi" w:cstheme="minorHAnsi"/>
        </w:rPr>
        <w:t>.</w:t>
      </w:r>
      <w:r w:rsidRPr="007755E6">
        <w:rPr>
          <w:rFonts w:asciiTheme="minorHAnsi" w:hAnsiTheme="minorHAnsi" w:cstheme="minorHAnsi"/>
        </w:rPr>
        <w:t xml:space="preserve"> </w:t>
      </w:r>
    </w:p>
    <w:p w14:paraId="01363734" w14:textId="78463D65" w:rsidR="003D0D98" w:rsidRPr="00955459" w:rsidRDefault="003D0D98" w:rsidP="003D0D98">
      <w:pPr>
        <w:autoSpaceDE w:val="0"/>
        <w:autoSpaceDN w:val="0"/>
        <w:adjustRightInd w:val="0"/>
        <w:spacing w:after="120" w:line="360" w:lineRule="auto"/>
        <w:jc w:val="both"/>
        <w:rPr>
          <w:rFonts w:asciiTheme="minorHAnsi" w:hAnsiTheme="minorHAnsi" w:cstheme="minorHAnsi"/>
        </w:rPr>
      </w:pPr>
      <w:r w:rsidRPr="00955459">
        <w:rPr>
          <w:rFonts w:asciiTheme="minorHAnsi" w:hAnsiTheme="minorHAnsi" w:cstheme="minorHAnsi"/>
        </w:rPr>
        <w:t xml:space="preserve">L’identificazione del settore, sotto-settore e categoria di intervento per l’efficientamento energetico può essere effettuata avvalendosi della Tabella </w:t>
      </w:r>
      <w:r w:rsidRPr="00955459">
        <w:t xml:space="preserve">complessiva delle istruzioni operative </w:t>
      </w:r>
      <w:r w:rsidRPr="00955459">
        <w:lastRenderedPageBreak/>
        <w:t>per la generazione dei CUP (</w:t>
      </w:r>
      <w:r w:rsidRPr="00955459">
        <w:rPr>
          <w:b/>
          <w:bCs/>
          <w:i/>
          <w:iCs/>
        </w:rPr>
        <w:t xml:space="preserve">Allegato n. </w:t>
      </w:r>
      <w:r w:rsidR="00FF743F" w:rsidRPr="00955459">
        <w:rPr>
          <w:b/>
          <w:bCs/>
          <w:i/>
          <w:iCs/>
        </w:rPr>
        <w:t>7</w:t>
      </w:r>
      <w:r w:rsidRPr="00955459">
        <w:t xml:space="preserve">) riferiti </w:t>
      </w:r>
      <w:r w:rsidRPr="00955459">
        <w:rPr>
          <w:rFonts w:asciiTheme="minorHAnsi" w:hAnsiTheme="minorHAnsi" w:cstheme="minorHAnsi"/>
        </w:rPr>
        <w:t xml:space="preserve">alla </w:t>
      </w:r>
      <w:r w:rsidRPr="00955459">
        <w:t>linea di finanziamento stanziata in favore dei Comuni dedicata alle Piccole e Medie opere (</w:t>
      </w:r>
      <w:r w:rsidRPr="00955459">
        <w:rPr>
          <w:rFonts w:asciiTheme="minorHAnsi" w:hAnsiTheme="minorHAnsi" w:cstheme="minorHAnsi"/>
        </w:rPr>
        <w:t>M2C4 Investimento 2.2</w:t>
      </w:r>
      <w:r w:rsidRPr="00955459">
        <w:t>).</w:t>
      </w:r>
    </w:p>
    <w:p w14:paraId="17F065AA" w14:textId="77777777" w:rsidR="003D0D98" w:rsidRPr="0006295E" w:rsidRDefault="003D0D98" w:rsidP="003D0D98">
      <w:pPr>
        <w:autoSpaceDE w:val="0"/>
        <w:autoSpaceDN w:val="0"/>
        <w:adjustRightInd w:val="0"/>
        <w:spacing w:after="120" w:line="360" w:lineRule="auto"/>
        <w:jc w:val="both"/>
        <w:rPr>
          <w:rFonts w:asciiTheme="minorHAnsi" w:hAnsiTheme="minorHAnsi" w:cstheme="minorHAnsi"/>
        </w:rPr>
      </w:pPr>
      <w:r w:rsidRPr="00955459">
        <w:rPr>
          <w:rFonts w:asciiTheme="minorHAnsi" w:hAnsiTheme="minorHAnsi" w:cstheme="minorHAnsi"/>
        </w:rPr>
        <w:t xml:space="preserve">Per tutte le altre tipologie di intervento (ad esempio un intervento antisismico) dovranno essere alimentate le schede relative al “Regime 2” (investimenti che si limitano a </w:t>
      </w:r>
      <w:r w:rsidRPr="00955459">
        <w:t>"</w:t>
      </w:r>
      <w:r w:rsidRPr="00955459">
        <w:rPr>
          <w:i/>
          <w:iCs/>
        </w:rPr>
        <w:t>non arrecare danno significativo</w:t>
      </w:r>
      <w:r w:rsidRPr="00955459">
        <w:t xml:space="preserve"> " rispetto agli aspetti ambientali valutati nell’analisi DNSH).</w:t>
      </w:r>
    </w:p>
    <w:p w14:paraId="7C78DED5" w14:textId="77777777" w:rsidR="003D0D98" w:rsidRDefault="003D0D98" w:rsidP="003D0D98">
      <w:pPr>
        <w:autoSpaceDE w:val="0"/>
        <w:autoSpaceDN w:val="0"/>
        <w:adjustRightInd w:val="0"/>
        <w:spacing w:after="120" w:line="360" w:lineRule="auto"/>
        <w:jc w:val="both"/>
        <w:rPr>
          <w:rFonts w:asciiTheme="minorHAnsi" w:hAnsiTheme="minorHAnsi" w:cstheme="minorHAnsi"/>
          <w:bCs/>
        </w:rPr>
      </w:pPr>
      <w:r w:rsidRPr="00AC3536">
        <w:rPr>
          <w:rFonts w:asciiTheme="minorHAnsi" w:hAnsiTheme="minorHAnsi" w:cstheme="minorHAnsi"/>
        </w:rPr>
        <w:t>Le schede sopra richiamate devono essere datate e firmate dal Responsabile unico del procedimento e/o da altro referente istituzionale individuato dal soggetto attuatore e caricate in un unico file zip.</w:t>
      </w:r>
      <w:r w:rsidRPr="007A6943">
        <w:rPr>
          <w:rFonts w:asciiTheme="minorHAnsi" w:hAnsiTheme="minorHAnsi" w:cstheme="minorHAnsi"/>
          <w:bCs/>
        </w:rPr>
        <w:t xml:space="preserve"> </w:t>
      </w:r>
    </w:p>
    <w:p w14:paraId="44097FF0" w14:textId="77777777" w:rsidR="003D0D98" w:rsidRDefault="003D0D98" w:rsidP="003D0D98">
      <w:pPr>
        <w:autoSpaceDE w:val="0"/>
        <w:autoSpaceDN w:val="0"/>
        <w:adjustRightInd w:val="0"/>
        <w:spacing w:after="120" w:line="360" w:lineRule="auto"/>
        <w:jc w:val="both"/>
        <w:rPr>
          <w:rFonts w:asciiTheme="minorHAnsi" w:hAnsiTheme="minorHAnsi" w:cstheme="minorHAnsi"/>
        </w:rPr>
      </w:pPr>
      <w:r w:rsidRPr="007F1B3B">
        <w:rPr>
          <w:rFonts w:asciiTheme="minorHAnsi" w:hAnsiTheme="minorHAnsi" w:cstheme="minorHAnsi"/>
          <w:bCs/>
        </w:rPr>
        <w:t>Il soggetto attu</w:t>
      </w:r>
      <w:r>
        <w:rPr>
          <w:rFonts w:asciiTheme="minorHAnsi" w:hAnsiTheme="minorHAnsi" w:cstheme="minorHAnsi"/>
          <w:bCs/>
        </w:rPr>
        <w:t xml:space="preserve">atore </w:t>
      </w:r>
      <w:r w:rsidRPr="007F1B3B">
        <w:rPr>
          <w:rFonts w:asciiTheme="minorHAnsi" w:hAnsiTheme="minorHAnsi" w:cstheme="minorHAnsi"/>
          <w:bCs/>
        </w:rPr>
        <w:t>d</w:t>
      </w:r>
      <w:r>
        <w:rPr>
          <w:rFonts w:asciiTheme="minorHAnsi" w:hAnsiTheme="minorHAnsi" w:cstheme="minorHAnsi"/>
          <w:bCs/>
        </w:rPr>
        <w:t>ovrà</w:t>
      </w:r>
      <w:r w:rsidRPr="007F1B3B">
        <w:rPr>
          <w:rFonts w:asciiTheme="minorHAnsi" w:hAnsiTheme="minorHAnsi" w:cstheme="minorHAnsi"/>
          <w:bCs/>
        </w:rPr>
        <w:t xml:space="preserve"> conservare la documentazione probatoria </w:t>
      </w:r>
      <w:r>
        <w:rPr>
          <w:rFonts w:asciiTheme="minorHAnsi" w:hAnsiTheme="minorHAnsi" w:cstheme="minorHAnsi"/>
          <w:bCs/>
        </w:rPr>
        <w:t>delle verifiche effettuate</w:t>
      </w:r>
      <w:r w:rsidRPr="007F1B3B">
        <w:rPr>
          <w:rFonts w:asciiTheme="minorHAnsi" w:hAnsiTheme="minorHAnsi" w:cstheme="minorHAnsi"/>
          <w:bCs/>
        </w:rPr>
        <w:t xml:space="preserve"> nel proprio fascicolo </w:t>
      </w:r>
      <w:r>
        <w:rPr>
          <w:rFonts w:asciiTheme="minorHAnsi" w:hAnsiTheme="minorHAnsi" w:cstheme="minorHAnsi"/>
          <w:bCs/>
        </w:rPr>
        <w:t>di progetto (si veda il successivo par. 7)</w:t>
      </w:r>
      <w:r w:rsidRPr="007F1B3B">
        <w:rPr>
          <w:rFonts w:asciiTheme="minorHAnsi" w:hAnsiTheme="minorHAnsi" w:cstheme="minorHAnsi"/>
          <w:bCs/>
        </w:rPr>
        <w:t>.</w:t>
      </w:r>
    </w:p>
    <w:p w14:paraId="3B7DE14C" w14:textId="77777777" w:rsidR="003D0D98" w:rsidRDefault="003D0D98" w:rsidP="003D0D98">
      <w:pPr>
        <w:autoSpaceDE w:val="0"/>
        <w:autoSpaceDN w:val="0"/>
        <w:adjustRightInd w:val="0"/>
        <w:spacing w:after="120" w:line="360" w:lineRule="auto"/>
        <w:jc w:val="both"/>
      </w:pPr>
      <w:r w:rsidRPr="00F9561B">
        <w:rPr>
          <w:rFonts w:asciiTheme="minorHAnsi" w:hAnsiTheme="minorHAnsi" w:cstheme="minorHAnsi"/>
        </w:rPr>
        <w:t xml:space="preserve">Per le questioni di carattere generale e per gli approfondimenti relativi al principio DNSH si rinvia all’apposita sezione sul portale “ItaliaDomani”, disponibile al link </w:t>
      </w:r>
      <w:hyperlink r:id="rId20" w:tgtFrame="_blank" w:tooltip="URL originale: https://italiadomani.gov.it/it/Interventi/dnsh.html. Fare clic o toccare se si considera attendibile questo collegamento." w:history="1">
        <w:r>
          <w:rPr>
            <w:rStyle w:val="Collegamentoipertestuale"/>
            <w:rFonts w:cs="Calibri"/>
            <w:bdr w:val="none" w:sz="0" w:space="0" w:color="auto" w:frame="1"/>
            <w:shd w:val="clear" w:color="auto" w:fill="FFFFFF"/>
          </w:rPr>
          <w:t>https://italiadomani.gov.it/it/Interventi/dnsh.html</w:t>
        </w:r>
      </w:hyperlink>
      <w:r>
        <w:t>, dove è consultabile anche una sezione FAQ.</w:t>
      </w:r>
    </w:p>
    <w:p w14:paraId="6FB1C352" w14:textId="2BE9B526" w:rsidR="003D0D98" w:rsidRDefault="003D0D98" w:rsidP="00A56363">
      <w:pPr>
        <w:autoSpaceDE w:val="0"/>
        <w:autoSpaceDN w:val="0"/>
        <w:adjustRightInd w:val="0"/>
        <w:spacing w:after="120" w:line="360" w:lineRule="auto"/>
        <w:jc w:val="both"/>
        <w:rPr>
          <w:rFonts w:asciiTheme="minorHAnsi" w:hAnsiTheme="minorHAnsi" w:cstheme="minorHAnsi"/>
        </w:rPr>
      </w:pPr>
      <w:r>
        <w:t>E’ inoltre disponibile materiale informativo e di approfondimento in merito al principio DNSH nelle piccole e medie opere sul sito dell’Istituto per la Finanza e l’Economia Locale (IFEL) dell’Associazione Nazionale dei Comuni Italiani (ANCI)</w:t>
      </w:r>
      <w:r w:rsidRPr="007A6943">
        <w:t xml:space="preserve"> </w:t>
      </w:r>
      <w:r>
        <w:t>al link riportato in nota</w:t>
      </w:r>
      <w:r>
        <w:rPr>
          <w:rStyle w:val="Rimandonotaapidipagina"/>
        </w:rPr>
        <w:footnoteReference w:id="3"/>
      </w:r>
      <w:r>
        <w:t>.</w:t>
      </w:r>
    </w:p>
    <w:p w14:paraId="319246BB" w14:textId="77777777" w:rsidR="00F762A7" w:rsidRPr="00C64969" w:rsidRDefault="00753C98" w:rsidP="00161914">
      <w:pPr>
        <w:pStyle w:val="Titolo1"/>
        <w:numPr>
          <w:ilvl w:val="0"/>
          <w:numId w:val="2"/>
        </w:numPr>
        <w:spacing w:after="120"/>
        <w:rPr>
          <w:rFonts w:asciiTheme="minorHAnsi" w:hAnsiTheme="minorHAnsi" w:cstheme="minorHAnsi"/>
        </w:rPr>
      </w:pPr>
      <w:bookmarkStart w:id="69" w:name="_Toc468196695"/>
      <w:bookmarkStart w:id="70" w:name="_Toc468196754"/>
      <w:bookmarkStart w:id="71" w:name="_Toc468196969"/>
      <w:bookmarkStart w:id="72" w:name="_Toc468893818"/>
      <w:bookmarkStart w:id="73" w:name="_Toc468893821"/>
      <w:bookmarkStart w:id="74" w:name="_Toc469311046"/>
      <w:bookmarkStart w:id="75" w:name="_Toc469311101"/>
      <w:bookmarkStart w:id="76" w:name="_Toc471902190"/>
      <w:bookmarkStart w:id="77" w:name="_Toc471902275"/>
      <w:bookmarkStart w:id="78" w:name="_Toc471997544"/>
      <w:bookmarkStart w:id="79" w:name="_Toc471997627"/>
      <w:bookmarkStart w:id="80" w:name="_Toc472439035"/>
      <w:bookmarkStart w:id="81" w:name="_Toc472569317"/>
      <w:bookmarkStart w:id="82" w:name="_Toc469311047"/>
      <w:bookmarkStart w:id="83" w:name="_Toc469311102"/>
      <w:bookmarkStart w:id="84" w:name="_Toc471902191"/>
      <w:bookmarkStart w:id="85" w:name="_Toc471902276"/>
      <w:bookmarkStart w:id="86" w:name="_Toc471997545"/>
      <w:bookmarkStart w:id="87" w:name="_Toc471997628"/>
      <w:bookmarkStart w:id="88" w:name="_Toc472439036"/>
      <w:bookmarkStart w:id="89" w:name="_Toc472569318"/>
      <w:bookmarkStart w:id="90" w:name="_Toc469311048"/>
      <w:bookmarkStart w:id="91" w:name="_Toc469311103"/>
      <w:bookmarkStart w:id="92" w:name="_Toc471902192"/>
      <w:bookmarkStart w:id="93" w:name="_Toc471902277"/>
      <w:bookmarkStart w:id="94" w:name="_Toc471997546"/>
      <w:bookmarkStart w:id="95" w:name="_Toc471997629"/>
      <w:bookmarkStart w:id="96" w:name="_Toc472439037"/>
      <w:bookmarkStart w:id="97" w:name="_Toc472569319"/>
      <w:bookmarkStart w:id="98" w:name="_Toc469311049"/>
      <w:bookmarkStart w:id="99" w:name="_Toc469311104"/>
      <w:bookmarkStart w:id="100" w:name="_Toc471902193"/>
      <w:bookmarkStart w:id="101" w:name="_Toc471902278"/>
      <w:bookmarkStart w:id="102" w:name="_Toc471997547"/>
      <w:bookmarkStart w:id="103" w:name="_Toc471997630"/>
      <w:bookmarkStart w:id="104" w:name="_Toc472439038"/>
      <w:bookmarkStart w:id="105" w:name="_Toc472569320"/>
      <w:bookmarkStart w:id="106" w:name="_Toc469311050"/>
      <w:bookmarkStart w:id="107" w:name="_Toc469311105"/>
      <w:bookmarkStart w:id="108" w:name="_Toc471902194"/>
      <w:bookmarkStart w:id="109" w:name="_Toc471902279"/>
      <w:bookmarkStart w:id="110" w:name="_Toc471997548"/>
      <w:bookmarkStart w:id="111" w:name="_Toc471997631"/>
      <w:bookmarkStart w:id="112" w:name="_Toc472439039"/>
      <w:bookmarkStart w:id="113" w:name="_Toc472569321"/>
      <w:bookmarkStart w:id="114" w:name="_Toc469311051"/>
      <w:bookmarkStart w:id="115" w:name="_Toc469311106"/>
      <w:bookmarkStart w:id="116" w:name="_Toc471902195"/>
      <w:bookmarkStart w:id="117" w:name="_Toc471902280"/>
      <w:bookmarkStart w:id="118" w:name="_Toc471997549"/>
      <w:bookmarkStart w:id="119" w:name="_Toc471997632"/>
      <w:bookmarkStart w:id="120" w:name="_Toc472439040"/>
      <w:bookmarkStart w:id="121" w:name="_Toc472569322"/>
      <w:bookmarkStart w:id="122" w:name="_Toc469311052"/>
      <w:bookmarkStart w:id="123" w:name="_Toc469311107"/>
      <w:bookmarkStart w:id="124" w:name="_Toc471902196"/>
      <w:bookmarkStart w:id="125" w:name="_Toc471902281"/>
      <w:bookmarkStart w:id="126" w:name="_Toc471997550"/>
      <w:bookmarkStart w:id="127" w:name="_Toc471997633"/>
      <w:bookmarkStart w:id="128" w:name="_Toc472439041"/>
      <w:bookmarkStart w:id="129" w:name="_Toc472569323"/>
      <w:bookmarkStart w:id="130" w:name="_Toc469311053"/>
      <w:bookmarkStart w:id="131" w:name="_Toc469311108"/>
      <w:bookmarkStart w:id="132" w:name="_Toc471902197"/>
      <w:bookmarkStart w:id="133" w:name="_Toc471902282"/>
      <w:bookmarkStart w:id="134" w:name="_Toc471997551"/>
      <w:bookmarkStart w:id="135" w:name="_Toc471997634"/>
      <w:bookmarkStart w:id="136" w:name="_Toc472439042"/>
      <w:bookmarkStart w:id="137" w:name="_Toc472569324"/>
      <w:bookmarkStart w:id="138" w:name="_Toc469311054"/>
      <w:bookmarkStart w:id="139" w:name="_Toc469311109"/>
      <w:bookmarkStart w:id="140" w:name="_Toc471902198"/>
      <w:bookmarkStart w:id="141" w:name="_Toc471902283"/>
      <w:bookmarkStart w:id="142" w:name="_Toc471997552"/>
      <w:bookmarkStart w:id="143" w:name="_Toc471997635"/>
      <w:bookmarkStart w:id="144" w:name="_Toc472439043"/>
      <w:bookmarkStart w:id="145" w:name="_Toc472569325"/>
      <w:bookmarkStart w:id="146" w:name="_Toc469244054"/>
      <w:bookmarkStart w:id="147" w:name="_Toc469244118"/>
      <w:bookmarkStart w:id="148" w:name="_Toc469244167"/>
      <w:bookmarkStart w:id="149" w:name="_Toc469244216"/>
      <w:bookmarkStart w:id="150" w:name="_Toc469244265"/>
      <w:bookmarkStart w:id="151" w:name="_Toc120024101"/>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7F1B3B">
        <w:rPr>
          <w:rFonts w:asciiTheme="minorHAnsi" w:hAnsiTheme="minorHAnsi" w:cstheme="minorHAnsi"/>
        </w:rPr>
        <w:t>OBBLIGO DI CONSERVAZIONE DEI DOCUMENTI</w:t>
      </w:r>
      <w:bookmarkEnd w:id="146"/>
      <w:bookmarkEnd w:id="147"/>
      <w:bookmarkEnd w:id="148"/>
      <w:bookmarkEnd w:id="149"/>
      <w:bookmarkEnd w:id="150"/>
      <w:bookmarkEnd w:id="151"/>
    </w:p>
    <w:p w14:paraId="53B052A4" w14:textId="1364F3B3" w:rsidR="00D757BA" w:rsidRPr="00817E7B" w:rsidRDefault="00D757BA" w:rsidP="00D757BA">
      <w:pPr>
        <w:widowControl w:val="0"/>
        <w:kinsoku w:val="0"/>
        <w:overflowPunct w:val="0"/>
        <w:spacing w:after="120" w:line="360" w:lineRule="auto"/>
        <w:ind w:right="102"/>
        <w:jc w:val="both"/>
        <w:rPr>
          <w:rFonts w:asciiTheme="minorHAnsi" w:hAnsiTheme="minorHAnsi" w:cstheme="minorHAnsi"/>
          <w:bCs/>
        </w:rPr>
      </w:pPr>
      <w:r w:rsidRPr="00817E7B">
        <w:rPr>
          <w:rFonts w:asciiTheme="minorHAnsi" w:hAnsiTheme="minorHAnsi" w:cstheme="minorHAnsi"/>
          <w:bCs/>
        </w:rPr>
        <w:t>Il Soggetto attuatore deve conservare la documentazione in fascicoli cartacei o informatici per assicurare la</w:t>
      </w:r>
      <w:r w:rsidR="00DF3E0B">
        <w:rPr>
          <w:rFonts w:asciiTheme="minorHAnsi" w:hAnsiTheme="minorHAnsi" w:cstheme="minorHAnsi"/>
          <w:bCs/>
        </w:rPr>
        <w:t xml:space="preserve"> </w:t>
      </w:r>
      <w:r w:rsidRPr="00817E7B">
        <w:rPr>
          <w:rFonts w:asciiTheme="minorHAnsi" w:hAnsiTheme="minorHAnsi" w:cstheme="minorHAnsi"/>
          <w:bCs/>
        </w:rPr>
        <w:t>completa tracciabilità delle operazioni, nel rispetto di quanto previsto all’art.9 punto 4 del decreto legge 77/2021, convertito con legge n. 108/2021</w:t>
      </w:r>
      <w:r w:rsidR="0067695F">
        <w:rPr>
          <w:rFonts w:asciiTheme="minorHAnsi" w:hAnsiTheme="minorHAnsi" w:cstheme="minorHAnsi"/>
          <w:bCs/>
        </w:rPr>
        <w:t xml:space="preserve"> </w:t>
      </w:r>
      <w:r w:rsidR="0067695F" w:rsidRPr="003D0D98">
        <w:rPr>
          <w:rFonts w:asciiTheme="minorHAnsi" w:hAnsiTheme="minorHAnsi" w:cstheme="minorHAnsi"/>
          <w:bCs/>
        </w:rPr>
        <w:t>e per i cinque anni successivi al pagamento del saldo o, in mancanza di tale pagamento, per i cinque anni successivi alla transazione, conformemente a quanto stabilito all’articolo 132 del Regolamento finanziario (UE. Euratom) 2018/1046 del Parlamento e del Consiglio. Tale periodo è di tre anni se il finanziamento è di importo pari o inferiore a 60 mila euro.</w:t>
      </w:r>
    </w:p>
    <w:p w14:paraId="2E5F4E32" w14:textId="0811A6A0" w:rsidR="00D757BA" w:rsidRPr="00817E7B" w:rsidRDefault="008F5B81" w:rsidP="00D757BA">
      <w:pPr>
        <w:widowControl w:val="0"/>
        <w:kinsoku w:val="0"/>
        <w:overflowPunct w:val="0"/>
        <w:spacing w:after="120" w:line="360" w:lineRule="auto"/>
        <w:ind w:right="102"/>
        <w:jc w:val="both"/>
        <w:rPr>
          <w:rFonts w:asciiTheme="minorHAnsi" w:hAnsiTheme="minorHAnsi" w:cstheme="minorHAnsi"/>
          <w:bCs/>
        </w:rPr>
      </w:pPr>
      <w:r w:rsidRPr="00817E7B">
        <w:rPr>
          <w:rFonts w:asciiTheme="minorHAnsi" w:hAnsiTheme="minorHAnsi" w:cstheme="minorHAnsi"/>
          <w:bCs/>
        </w:rPr>
        <w:t>Tutta</w:t>
      </w:r>
      <w:r>
        <w:rPr>
          <w:rFonts w:asciiTheme="minorHAnsi" w:hAnsiTheme="minorHAnsi" w:cstheme="minorHAnsi"/>
          <w:bCs/>
        </w:rPr>
        <w:t xml:space="preserve"> </w:t>
      </w:r>
      <w:r w:rsidRPr="00817E7B">
        <w:rPr>
          <w:rFonts w:asciiTheme="minorHAnsi" w:hAnsiTheme="minorHAnsi" w:cstheme="minorHAnsi"/>
          <w:bCs/>
        </w:rPr>
        <w:t>la documentazione archiviata</w:t>
      </w:r>
      <w:r>
        <w:rPr>
          <w:rFonts w:asciiTheme="minorHAnsi" w:hAnsiTheme="minorHAnsi" w:cstheme="minorHAnsi"/>
          <w:bCs/>
        </w:rPr>
        <w:t>,</w:t>
      </w:r>
      <w:r w:rsidR="00D757BA" w:rsidRPr="00817E7B">
        <w:rPr>
          <w:rFonts w:asciiTheme="minorHAnsi" w:hAnsiTheme="minorHAnsi" w:cstheme="minorHAnsi"/>
          <w:bCs/>
        </w:rPr>
        <w:t xml:space="preserve"> dovrà, nelle diverse fasi di verifica e controllo, essere prontamente messa a disposizione su richiesta dell’Unità di Missione, del Servizio centrale per il </w:t>
      </w:r>
      <w:r w:rsidR="00D757BA" w:rsidRPr="00817E7B">
        <w:rPr>
          <w:rFonts w:asciiTheme="minorHAnsi" w:hAnsiTheme="minorHAnsi" w:cstheme="minorHAnsi"/>
          <w:bCs/>
        </w:rPr>
        <w:lastRenderedPageBreak/>
        <w:t>PNRR, dell’Unità di Audit, della</w:t>
      </w:r>
      <w:r w:rsidR="00DF3E0B">
        <w:rPr>
          <w:rFonts w:asciiTheme="minorHAnsi" w:hAnsiTheme="minorHAnsi" w:cstheme="minorHAnsi"/>
          <w:bCs/>
        </w:rPr>
        <w:t xml:space="preserve"> </w:t>
      </w:r>
      <w:r w:rsidR="00D757BA" w:rsidRPr="00817E7B">
        <w:rPr>
          <w:rFonts w:asciiTheme="minorHAnsi" w:hAnsiTheme="minorHAnsi" w:cstheme="minorHAnsi"/>
          <w:bCs/>
        </w:rPr>
        <w:t>Commissione europea, dell’OLAF, della Corte dei Conti europea (ECA), della Procura europea (EPPO)e delle competenti Autorità giudiziarie nazionali.</w:t>
      </w:r>
    </w:p>
    <w:p w14:paraId="1947AE3B" w14:textId="77777777" w:rsidR="00D757BA" w:rsidRPr="00591F89" w:rsidRDefault="00D757BA" w:rsidP="00D757BA">
      <w:pPr>
        <w:autoSpaceDE w:val="0"/>
        <w:autoSpaceDN w:val="0"/>
        <w:adjustRightInd w:val="0"/>
        <w:spacing w:after="120" w:line="360" w:lineRule="auto"/>
        <w:jc w:val="both"/>
        <w:rPr>
          <w:rFonts w:asciiTheme="minorHAnsi" w:hAnsiTheme="minorHAnsi" w:cstheme="minorHAnsi"/>
          <w:bCs/>
        </w:rPr>
      </w:pPr>
      <w:r w:rsidRPr="00817E7B">
        <w:rPr>
          <w:rFonts w:asciiTheme="minorHAnsi" w:hAnsiTheme="minorHAnsi" w:cstheme="minorHAnsi"/>
          <w:bCs/>
        </w:rPr>
        <w:t xml:space="preserve">I </w:t>
      </w:r>
      <w:r w:rsidRPr="00591F89">
        <w:rPr>
          <w:rFonts w:asciiTheme="minorHAnsi" w:hAnsiTheme="minorHAnsi" w:cstheme="minorHAnsi"/>
          <w:bCs/>
        </w:rPr>
        <w:t xml:space="preserve">fascicoli di progetto </w:t>
      </w:r>
      <w:r w:rsidR="00A56363" w:rsidRPr="00591F89">
        <w:rPr>
          <w:rFonts w:asciiTheme="minorHAnsi" w:hAnsiTheme="minorHAnsi" w:cstheme="minorHAnsi"/>
          <w:bCs/>
        </w:rPr>
        <w:t>devono essere</w:t>
      </w:r>
      <w:r w:rsidRPr="00591F89">
        <w:rPr>
          <w:rFonts w:asciiTheme="minorHAnsi" w:hAnsiTheme="minorHAnsi" w:cstheme="minorHAnsi"/>
          <w:bCs/>
        </w:rPr>
        <w:t xml:space="preserve"> archiviati seguendo una struttura base che si articola sistematicamente in n.</w:t>
      </w:r>
      <w:r w:rsidR="002D0310" w:rsidRPr="00591F89">
        <w:rPr>
          <w:rFonts w:asciiTheme="minorHAnsi" w:hAnsiTheme="minorHAnsi" w:cstheme="minorHAnsi"/>
          <w:bCs/>
        </w:rPr>
        <w:t>4</w:t>
      </w:r>
      <w:r w:rsidRPr="00591F89">
        <w:rPr>
          <w:rFonts w:asciiTheme="minorHAnsi" w:hAnsiTheme="minorHAnsi" w:cstheme="minorHAnsi"/>
          <w:bCs/>
        </w:rPr>
        <w:t xml:space="preserve"> cartelle principali:</w:t>
      </w:r>
    </w:p>
    <w:p w14:paraId="6DF3CDA5" w14:textId="20F7E52E" w:rsidR="00D757BA" w:rsidRPr="0054571A" w:rsidRDefault="00D757BA">
      <w:pPr>
        <w:pStyle w:val="Paragrafoelenco"/>
        <w:numPr>
          <w:ilvl w:val="0"/>
          <w:numId w:val="14"/>
        </w:numPr>
        <w:autoSpaceDE w:val="0"/>
        <w:autoSpaceDN w:val="0"/>
        <w:adjustRightInd w:val="0"/>
        <w:spacing w:after="120" w:line="360" w:lineRule="auto"/>
        <w:jc w:val="both"/>
        <w:rPr>
          <w:rFonts w:asciiTheme="minorHAnsi" w:hAnsiTheme="minorHAnsi" w:cstheme="minorHAnsi"/>
          <w:bCs/>
        </w:rPr>
      </w:pPr>
      <w:r w:rsidRPr="003800B1">
        <w:rPr>
          <w:rFonts w:asciiTheme="minorHAnsi" w:hAnsiTheme="minorHAnsi" w:cstheme="minorHAnsi"/>
          <w:bCs/>
        </w:rPr>
        <w:t xml:space="preserve">Documentazione di progetto </w:t>
      </w:r>
      <w:r w:rsidR="00151C0F">
        <w:rPr>
          <w:rFonts w:asciiTheme="minorHAnsi" w:hAnsiTheme="minorHAnsi" w:cstheme="minorHAnsi"/>
          <w:bCs/>
        </w:rPr>
        <w:t>(</w:t>
      </w:r>
      <w:r w:rsidRPr="003800B1">
        <w:rPr>
          <w:rFonts w:asciiTheme="minorHAnsi" w:hAnsiTheme="minorHAnsi" w:cstheme="minorHAnsi"/>
          <w:bCs/>
        </w:rPr>
        <w:t>CUP, event</w:t>
      </w:r>
      <w:r w:rsidR="00670B90" w:rsidRPr="003800B1">
        <w:rPr>
          <w:rFonts w:asciiTheme="minorHAnsi" w:hAnsiTheme="minorHAnsi" w:cstheme="minorHAnsi"/>
          <w:bCs/>
        </w:rPr>
        <w:t>uali modifiche al progetto</w:t>
      </w:r>
      <w:r w:rsidR="00591F89" w:rsidRPr="003800B1">
        <w:rPr>
          <w:rFonts w:asciiTheme="minorHAnsi" w:hAnsiTheme="minorHAnsi" w:cstheme="minorHAnsi"/>
          <w:bCs/>
        </w:rPr>
        <w:t>);</w:t>
      </w:r>
    </w:p>
    <w:p w14:paraId="1CD57217" w14:textId="77777777" w:rsidR="005F04A6" w:rsidRDefault="00D757BA" w:rsidP="005F04A6">
      <w:pPr>
        <w:pStyle w:val="Paragrafoelenco"/>
        <w:numPr>
          <w:ilvl w:val="0"/>
          <w:numId w:val="14"/>
        </w:numPr>
        <w:autoSpaceDE w:val="0"/>
        <w:autoSpaceDN w:val="0"/>
        <w:adjustRightInd w:val="0"/>
        <w:spacing w:after="120" w:line="360" w:lineRule="auto"/>
        <w:jc w:val="both"/>
        <w:rPr>
          <w:rFonts w:asciiTheme="minorHAnsi" w:eastAsiaTheme="minorEastAsia" w:hAnsiTheme="minorHAnsi" w:cstheme="minorHAnsi"/>
          <w:bCs/>
          <w:lang w:eastAsia="it-IT"/>
        </w:rPr>
      </w:pPr>
      <w:r w:rsidRPr="003800B1">
        <w:rPr>
          <w:rFonts w:asciiTheme="minorHAnsi" w:eastAsiaTheme="minorEastAsia" w:hAnsiTheme="minorHAnsi" w:cstheme="minorHAnsi"/>
          <w:bCs/>
          <w:lang w:eastAsia="it-IT"/>
        </w:rPr>
        <w:t>Documentazione amministrativo-contabile riferita alle singole procedure attuate dal Soggetto attuatore</w:t>
      </w:r>
      <w:r w:rsidR="00670B90" w:rsidRPr="00670B90">
        <w:rPr>
          <w:rFonts w:asciiTheme="minorHAnsi" w:eastAsiaTheme="minorEastAsia" w:hAnsiTheme="minorHAnsi" w:cstheme="minorHAnsi"/>
          <w:bCs/>
          <w:lang w:eastAsia="it-IT"/>
        </w:rPr>
        <w:t xml:space="preserve">, suddivisa in due sottocartelle: procedura e spese.  Per il dettaglio della documentazione, si veda il par. 7.1 </w:t>
      </w:r>
    </w:p>
    <w:p w14:paraId="4D55A7CC" w14:textId="08E38E44" w:rsidR="00703E7C" w:rsidRPr="005F04A6" w:rsidRDefault="00EA1737" w:rsidP="005F04A6">
      <w:pPr>
        <w:pStyle w:val="Paragrafoelenco"/>
        <w:numPr>
          <w:ilvl w:val="0"/>
          <w:numId w:val="14"/>
        </w:numPr>
        <w:autoSpaceDE w:val="0"/>
        <w:autoSpaceDN w:val="0"/>
        <w:adjustRightInd w:val="0"/>
        <w:spacing w:after="120" w:line="360" w:lineRule="auto"/>
        <w:jc w:val="both"/>
        <w:rPr>
          <w:rFonts w:asciiTheme="minorHAnsi" w:eastAsiaTheme="minorEastAsia" w:hAnsiTheme="minorHAnsi" w:cstheme="minorHAnsi"/>
          <w:bCs/>
          <w:lang w:eastAsia="it-IT"/>
        </w:rPr>
      </w:pPr>
      <w:r w:rsidRPr="005F04A6">
        <w:rPr>
          <w:rFonts w:asciiTheme="minorHAnsi" w:eastAsiaTheme="minorEastAsia" w:hAnsiTheme="minorHAnsi" w:cstheme="minorHAnsi"/>
          <w:bCs/>
          <w:lang w:eastAsia="it-IT"/>
        </w:rPr>
        <w:t>Verifiche</w:t>
      </w:r>
      <w:r w:rsidR="00D757BA" w:rsidRPr="005F04A6">
        <w:rPr>
          <w:rFonts w:asciiTheme="minorHAnsi" w:eastAsiaTheme="minorEastAsia" w:hAnsiTheme="minorHAnsi" w:cstheme="minorHAnsi"/>
          <w:bCs/>
          <w:lang w:eastAsia="it-IT"/>
        </w:rPr>
        <w:t xml:space="preserve"> (</w:t>
      </w:r>
      <w:r w:rsidR="00AC5117" w:rsidRPr="005F04A6">
        <w:rPr>
          <w:rFonts w:asciiTheme="minorHAnsi" w:eastAsiaTheme="minorEastAsia" w:hAnsiTheme="minorHAnsi" w:cstheme="minorHAnsi"/>
          <w:bCs/>
          <w:lang w:eastAsia="it-IT"/>
        </w:rPr>
        <w:t>C</w:t>
      </w:r>
      <w:r w:rsidR="00D757BA" w:rsidRPr="005F04A6">
        <w:rPr>
          <w:rFonts w:asciiTheme="minorHAnsi" w:eastAsiaTheme="minorEastAsia" w:hAnsiTheme="minorHAnsi" w:cstheme="minorHAnsi"/>
          <w:bCs/>
          <w:lang w:eastAsia="it-IT"/>
        </w:rPr>
        <w:t xml:space="preserve">heck list, </w:t>
      </w:r>
      <w:r w:rsidR="00312FD4" w:rsidRPr="005F04A6">
        <w:rPr>
          <w:rFonts w:asciiTheme="minorHAnsi" w:eastAsiaTheme="minorEastAsia" w:hAnsiTheme="minorHAnsi" w:cstheme="minorHAnsi"/>
          <w:bCs/>
          <w:lang w:eastAsia="it-IT"/>
        </w:rPr>
        <w:t>Attestazioni</w:t>
      </w:r>
      <w:r w:rsidR="005F04A6" w:rsidRPr="005F04A6">
        <w:rPr>
          <w:rFonts w:asciiTheme="minorHAnsi" w:eastAsiaTheme="minorEastAsia" w:hAnsiTheme="minorHAnsi" w:cstheme="minorHAnsi"/>
          <w:bCs/>
          <w:lang w:eastAsia="it-IT"/>
        </w:rPr>
        <w:t>)</w:t>
      </w:r>
    </w:p>
    <w:p w14:paraId="78890E69" w14:textId="6941F4F9" w:rsidR="00F50496" w:rsidRDefault="00D757BA">
      <w:pPr>
        <w:pStyle w:val="Paragrafoelenco"/>
        <w:numPr>
          <w:ilvl w:val="0"/>
          <w:numId w:val="14"/>
        </w:numPr>
        <w:autoSpaceDE w:val="0"/>
        <w:autoSpaceDN w:val="0"/>
        <w:adjustRightInd w:val="0"/>
        <w:spacing w:after="120" w:line="360" w:lineRule="auto"/>
        <w:jc w:val="both"/>
        <w:rPr>
          <w:rFonts w:asciiTheme="minorHAnsi" w:eastAsiaTheme="minorEastAsia" w:hAnsiTheme="minorHAnsi" w:cstheme="minorHAnsi"/>
          <w:bCs/>
          <w:lang w:eastAsia="it-IT"/>
        </w:rPr>
      </w:pPr>
      <w:r w:rsidRPr="00E76F52">
        <w:rPr>
          <w:rFonts w:asciiTheme="minorHAnsi" w:eastAsiaTheme="minorEastAsia" w:hAnsiTheme="minorHAnsi" w:cstheme="minorHAnsi"/>
          <w:bCs/>
          <w:lang w:eastAsia="it-IT"/>
        </w:rPr>
        <w:t>Comunicazi</w:t>
      </w:r>
      <w:r>
        <w:rPr>
          <w:rFonts w:asciiTheme="minorHAnsi" w:eastAsiaTheme="minorEastAsia" w:hAnsiTheme="minorHAnsi" w:cstheme="minorHAnsi"/>
          <w:bCs/>
          <w:lang w:eastAsia="it-IT"/>
        </w:rPr>
        <w:t>oni</w:t>
      </w:r>
      <w:r w:rsidRPr="00E76F52">
        <w:rPr>
          <w:rFonts w:asciiTheme="minorHAnsi" w:eastAsiaTheme="minorEastAsia" w:hAnsiTheme="minorHAnsi" w:cstheme="minorHAnsi"/>
          <w:bCs/>
          <w:lang w:eastAsia="it-IT"/>
        </w:rPr>
        <w:t xml:space="preserve"> e scambio di informazioni con il Ministero dell’Interno</w:t>
      </w:r>
      <w:r>
        <w:rPr>
          <w:rFonts w:asciiTheme="minorHAnsi" w:eastAsiaTheme="minorEastAsia" w:hAnsiTheme="minorHAnsi" w:cstheme="minorHAnsi"/>
          <w:bCs/>
          <w:lang w:eastAsia="it-IT"/>
        </w:rPr>
        <w:t>, che dovranno</w:t>
      </w:r>
      <w:r w:rsidRPr="00E76F52">
        <w:rPr>
          <w:rFonts w:asciiTheme="minorHAnsi" w:eastAsiaTheme="minorEastAsia" w:hAnsiTheme="minorHAnsi" w:cstheme="minorHAnsi"/>
          <w:bCs/>
          <w:lang w:eastAsia="it-IT"/>
        </w:rPr>
        <w:t xml:space="preserve"> avvenire per posta elettronica istituzionale </w:t>
      </w:r>
      <w:r w:rsidR="00921CCE">
        <w:rPr>
          <w:rFonts w:asciiTheme="minorHAnsi" w:eastAsiaTheme="minorEastAsia" w:hAnsiTheme="minorHAnsi" w:cstheme="minorHAnsi"/>
          <w:bCs/>
          <w:lang w:eastAsia="it-IT"/>
        </w:rPr>
        <w:t>e/</w:t>
      </w:r>
      <w:r w:rsidRPr="00E76F52">
        <w:rPr>
          <w:rFonts w:asciiTheme="minorHAnsi" w:eastAsiaTheme="minorEastAsia" w:hAnsiTheme="minorHAnsi" w:cstheme="minorHAnsi"/>
          <w:bCs/>
          <w:lang w:eastAsia="it-IT"/>
        </w:rPr>
        <w:t xml:space="preserve">o poste elettronica certificata, ai sensi del D.lgs. n. 82/2005, </w:t>
      </w:r>
      <w:r w:rsidRPr="00873C9C">
        <w:rPr>
          <w:rFonts w:asciiTheme="minorHAnsi" w:eastAsiaTheme="minorEastAsia" w:hAnsiTheme="minorHAnsi" w:cstheme="minorHAnsi"/>
          <w:bCs/>
          <w:lang w:eastAsia="it-IT"/>
        </w:rPr>
        <w:t>attraverso le caselle di</w:t>
      </w:r>
      <w:r w:rsidR="00F87C1B">
        <w:rPr>
          <w:rFonts w:asciiTheme="minorHAnsi" w:eastAsiaTheme="minorEastAsia" w:hAnsiTheme="minorHAnsi" w:cstheme="minorHAnsi"/>
          <w:bCs/>
          <w:lang w:eastAsia="it-IT"/>
        </w:rPr>
        <w:t xml:space="preserve"> posta</w:t>
      </w:r>
      <w:r w:rsidR="009641B4">
        <w:rPr>
          <w:rFonts w:asciiTheme="minorHAnsi" w:eastAsiaTheme="minorEastAsia" w:hAnsiTheme="minorHAnsi" w:cstheme="minorHAnsi"/>
          <w:bCs/>
          <w:lang w:eastAsia="it-IT"/>
        </w:rPr>
        <w:t xml:space="preserve"> </w:t>
      </w:r>
      <w:hyperlink r:id="rId21" w:history="1">
        <w:r w:rsidR="00F50496" w:rsidRPr="00026E9E">
          <w:rPr>
            <w:rStyle w:val="Collegamentoipertestuale"/>
            <w:rFonts w:asciiTheme="minorHAnsi" w:eastAsiaTheme="minorEastAsia" w:hAnsiTheme="minorHAnsi" w:cstheme="minorHAnsi"/>
            <w:bCs/>
            <w:lang w:eastAsia="it-IT"/>
          </w:rPr>
          <w:t>medieopere.fl@interno.it</w:t>
        </w:r>
      </w:hyperlink>
      <w:r w:rsidR="00F50496">
        <w:rPr>
          <w:rFonts w:asciiTheme="minorHAnsi" w:eastAsiaTheme="minorEastAsia" w:hAnsiTheme="minorHAnsi" w:cstheme="minorHAnsi"/>
          <w:bCs/>
          <w:lang w:eastAsia="it-IT"/>
        </w:rPr>
        <w:t xml:space="preserve"> del Ministero dell’Interno.</w:t>
      </w:r>
    </w:p>
    <w:p w14:paraId="476190A6" w14:textId="77777777" w:rsidR="00622C30" w:rsidRPr="007F1B3B" w:rsidRDefault="00622C30" w:rsidP="0054571A">
      <w:pPr>
        <w:pStyle w:val="Default"/>
        <w:spacing w:after="120" w:line="360" w:lineRule="auto"/>
        <w:jc w:val="both"/>
        <w:rPr>
          <w:rFonts w:asciiTheme="minorHAnsi" w:hAnsiTheme="minorHAnsi" w:cstheme="minorHAnsi"/>
          <w:lang w:val="it-IT"/>
        </w:rPr>
      </w:pPr>
    </w:p>
    <w:p w14:paraId="04F716CF" w14:textId="77777777" w:rsidR="00622C30" w:rsidRPr="007F1B3B" w:rsidRDefault="00622C30">
      <w:pPr>
        <w:pStyle w:val="Titolo2"/>
        <w:numPr>
          <w:ilvl w:val="1"/>
          <w:numId w:val="11"/>
        </w:numPr>
        <w:spacing w:before="0" w:after="240"/>
        <w:ind w:left="578" w:hanging="578"/>
        <w:rPr>
          <w:rFonts w:asciiTheme="minorHAnsi" w:hAnsiTheme="minorHAnsi" w:cstheme="minorHAnsi"/>
          <w:sz w:val="24"/>
          <w:szCs w:val="24"/>
        </w:rPr>
      </w:pPr>
      <w:bookmarkStart w:id="152" w:name="_Toc109304961"/>
      <w:bookmarkStart w:id="153" w:name="_Toc120024102"/>
      <w:r w:rsidRPr="007F1B3B">
        <w:rPr>
          <w:rFonts w:asciiTheme="minorHAnsi" w:hAnsiTheme="minorHAnsi" w:cstheme="minorHAnsi"/>
          <w:sz w:val="24"/>
          <w:szCs w:val="24"/>
        </w:rPr>
        <w:t>Documenti a supporto della rendicontazione</w:t>
      </w:r>
      <w:bookmarkEnd w:id="152"/>
      <w:bookmarkEnd w:id="153"/>
    </w:p>
    <w:p w14:paraId="1632C943" w14:textId="77777777" w:rsidR="00622C30" w:rsidRDefault="00622C30" w:rsidP="003D65BD">
      <w:pPr>
        <w:pStyle w:val="Default"/>
        <w:spacing w:after="120" w:line="360" w:lineRule="auto"/>
        <w:jc w:val="both"/>
        <w:rPr>
          <w:rFonts w:asciiTheme="minorHAnsi" w:hAnsiTheme="minorHAnsi" w:cstheme="minorHAnsi"/>
          <w:color w:val="auto"/>
          <w:lang w:val="it-IT"/>
        </w:rPr>
      </w:pPr>
      <w:r w:rsidRPr="007F1B3B">
        <w:rPr>
          <w:rFonts w:asciiTheme="minorHAnsi" w:hAnsiTheme="minorHAnsi" w:cstheme="minorHAnsi"/>
          <w:lang w:val="it-IT"/>
        </w:rPr>
        <w:t xml:space="preserve">La rendicontazione della spesa a costi reali si basa sulle spese effettivamente sostenute e comprovate da documenti giustificativi di spesa e di pagamento. Con riferimento alle spese da inserire nel rendiconto, si fornisce un elenco, </w:t>
      </w:r>
      <w:r w:rsidRPr="007F1B3B">
        <w:rPr>
          <w:rFonts w:asciiTheme="minorHAnsi" w:hAnsiTheme="minorHAnsi" w:cstheme="minorHAnsi"/>
          <w:color w:val="auto"/>
          <w:lang w:val="it-IT"/>
        </w:rPr>
        <w:t>non esaustivo, della documentazione amministrativo-contabile a supporto della rendicontazione</w:t>
      </w:r>
      <w:r w:rsidR="00DF3E0B">
        <w:rPr>
          <w:rFonts w:asciiTheme="minorHAnsi" w:hAnsiTheme="minorHAnsi" w:cstheme="minorHAnsi"/>
          <w:color w:val="auto"/>
          <w:lang w:val="it-IT"/>
        </w:rPr>
        <w:t xml:space="preserve"> </w:t>
      </w:r>
      <w:r w:rsidR="00595209">
        <w:rPr>
          <w:rFonts w:asciiTheme="minorHAnsi" w:hAnsiTheme="minorHAnsi" w:cstheme="minorHAnsi"/>
          <w:color w:val="auto"/>
          <w:lang w:val="it-IT"/>
        </w:rPr>
        <w:t xml:space="preserve">che dovrà essere conservata in </w:t>
      </w:r>
      <w:r w:rsidR="00595209" w:rsidRPr="00DE1625">
        <w:rPr>
          <w:rFonts w:asciiTheme="minorHAnsi" w:hAnsiTheme="minorHAnsi" w:cstheme="minorHAnsi"/>
          <w:b/>
          <w:bCs/>
          <w:color w:val="auto"/>
          <w:lang w:val="it-IT"/>
        </w:rPr>
        <w:t>fascicoli elettronici</w:t>
      </w:r>
      <w:r w:rsidR="00595209">
        <w:rPr>
          <w:rFonts w:asciiTheme="minorHAnsi" w:hAnsiTheme="minorHAnsi" w:cstheme="minorHAnsi"/>
          <w:color w:val="auto"/>
          <w:lang w:val="it-IT"/>
        </w:rPr>
        <w:t xml:space="preserve"> per eventuali controlli in itinere ed ex post. Nel caso di documentaz</w:t>
      </w:r>
      <w:r w:rsidR="00C64969">
        <w:rPr>
          <w:rFonts w:asciiTheme="minorHAnsi" w:hAnsiTheme="minorHAnsi" w:cstheme="minorHAnsi"/>
          <w:color w:val="auto"/>
          <w:lang w:val="it-IT"/>
        </w:rPr>
        <w:t>ione da caricare sul sistema ReGiS</w:t>
      </w:r>
      <w:r w:rsidR="00595209">
        <w:rPr>
          <w:rFonts w:asciiTheme="minorHAnsi" w:hAnsiTheme="minorHAnsi" w:cstheme="minorHAnsi"/>
          <w:color w:val="auto"/>
          <w:lang w:val="it-IT"/>
        </w:rPr>
        <w:t xml:space="preserve"> (identificata con grassetto-sottolineato) si rinvia ai paragrafi precedenti</w:t>
      </w:r>
      <w:r w:rsidR="003D65BD">
        <w:rPr>
          <w:rFonts w:asciiTheme="minorHAnsi" w:hAnsiTheme="minorHAnsi" w:cstheme="minorHAnsi"/>
          <w:color w:val="auto"/>
          <w:lang w:val="it-IT"/>
        </w:rPr>
        <w:t>.</w:t>
      </w:r>
    </w:p>
    <w:p w14:paraId="355FBC73" w14:textId="77777777" w:rsidR="004755BD" w:rsidRDefault="004755BD" w:rsidP="003D65BD">
      <w:pPr>
        <w:pStyle w:val="Default"/>
        <w:spacing w:after="120" w:line="360" w:lineRule="auto"/>
        <w:jc w:val="both"/>
        <w:rPr>
          <w:rFonts w:asciiTheme="minorHAnsi" w:hAnsiTheme="minorHAnsi" w:cstheme="minorHAnsi"/>
          <w:color w:val="auto"/>
          <w:lang w:val="it-IT"/>
        </w:rPr>
      </w:pPr>
    </w:p>
    <w:tbl>
      <w:tblPr>
        <w:tblStyle w:val="Grigliatabella"/>
        <w:tblW w:w="9214" w:type="dxa"/>
        <w:tblInd w:w="250" w:type="dxa"/>
        <w:tblLook w:val="04A0" w:firstRow="1" w:lastRow="0" w:firstColumn="1" w:lastColumn="0" w:noHBand="0" w:noVBand="1"/>
      </w:tblPr>
      <w:tblGrid>
        <w:gridCol w:w="9214"/>
      </w:tblGrid>
      <w:tr w:rsidR="00622C30" w:rsidRPr="007F1B3B" w14:paraId="4266A744" w14:textId="77777777" w:rsidTr="00B25342">
        <w:trPr>
          <w:tblHeader/>
        </w:trPr>
        <w:tc>
          <w:tcPr>
            <w:tcW w:w="9214" w:type="dxa"/>
            <w:tcBorders>
              <w:top w:val="single" w:sz="4" w:space="0" w:color="auto"/>
              <w:left w:val="single" w:sz="4" w:space="0" w:color="auto"/>
              <w:bottom w:val="single" w:sz="4" w:space="0" w:color="auto"/>
              <w:right w:val="single" w:sz="4" w:space="0" w:color="auto"/>
            </w:tcBorders>
            <w:shd w:val="clear" w:color="auto" w:fill="323E4F" w:themeFill="text2" w:themeFillShade="BF"/>
            <w:hideMark/>
          </w:tcPr>
          <w:p w14:paraId="34CD4897" w14:textId="77777777" w:rsidR="00622C30" w:rsidRPr="007F1B3B" w:rsidRDefault="00622C30" w:rsidP="00B25342">
            <w:pPr>
              <w:widowControl w:val="0"/>
              <w:autoSpaceDE w:val="0"/>
              <w:autoSpaceDN w:val="0"/>
              <w:adjustRightInd w:val="0"/>
              <w:spacing w:after="60"/>
              <w:jc w:val="center"/>
              <w:rPr>
                <w:rFonts w:asciiTheme="minorHAnsi" w:hAnsiTheme="minorHAnsi" w:cstheme="minorHAnsi"/>
                <w:b/>
              </w:rPr>
            </w:pPr>
            <w:r w:rsidRPr="007F1B3B">
              <w:rPr>
                <w:rFonts w:asciiTheme="minorHAnsi" w:hAnsiTheme="minorHAnsi" w:cstheme="minorHAnsi"/>
                <w:b/>
                <w:color w:val="FFFFFF" w:themeColor="background1"/>
              </w:rPr>
              <w:t>DOCUMENTAZIONE</w:t>
            </w:r>
          </w:p>
        </w:tc>
      </w:tr>
      <w:tr w:rsidR="00622C30" w:rsidRPr="007F1B3B" w14:paraId="0922CBA2" w14:textId="77777777" w:rsidTr="00B25342">
        <w:trPr>
          <w:trHeight w:val="1635"/>
        </w:trPr>
        <w:tc>
          <w:tcPr>
            <w:tcW w:w="9214" w:type="dxa"/>
            <w:tcBorders>
              <w:top w:val="single" w:sz="4" w:space="0" w:color="auto"/>
              <w:left w:val="single" w:sz="4" w:space="0" w:color="auto"/>
              <w:bottom w:val="single" w:sz="4" w:space="0" w:color="auto"/>
              <w:right w:val="single" w:sz="4" w:space="0" w:color="auto"/>
            </w:tcBorders>
            <w:hideMark/>
          </w:tcPr>
          <w:p w14:paraId="772BB072" w14:textId="77777777" w:rsidR="00622C30" w:rsidRPr="007F1B3B" w:rsidRDefault="00622C30" w:rsidP="00B25342">
            <w:pPr>
              <w:spacing w:line="360" w:lineRule="auto"/>
              <w:jc w:val="both"/>
              <w:rPr>
                <w:rFonts w:asciiTheme="minorHAnsi" w:eastAsiaTheme="minorEastAsia" w:hAnsiTheme="minorHAnsi" w:cstheme="minorHAnsi"/>
                <w:sz w:val="22"/>
                <w:szCs w:val="22"/>
                <w:lang w:eastAsia="it-IT"/>
              </w:rPr>
            </w:pPr>
            <w:r w:rsidRPr="007F1B3B">
              <w:rPr>
                <w:rFonts w:asciiTheme="minorHAnsi" w:hAnsiTheme="minorHAnsi" w:cstheme="minorHAnsi"/>
              </w:rPr>
              <w:t>Procedura</w:t>
            </w:r>
          </w:p>
          <w:p w14:paraId="621CEFF6" w14:textId="77777777" w:rsid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7F1B3B">
              <w:rPr>
                <w:rFonts w:asciiTheme="minorHAnsi" w:hAnsiTheme="minorHAnsi" w:cstheme="minorHAnsi"/>
              </w:rPr>
              <w:t>Programma biennale delle forniture e servizi</w:t>
            </w:r>
            <w:r w:rsidR="00AE5DAD">
              <w:rPr>
                <w:rFonts w:asciiTheme="minorHAnsi" w:hAnsiTheme="minorHAnsi" w:cstheme="minorHAnsi"/>
              </w:rPr>
              <w:t>/Programma triennale lavori</w:t>
            </w:r>
            <w:r w:rsidR="00136515">
              <w:rPr>
                <w:rFonts w:asciiTheme="minorHAnsi" w:hAnsiTheme="minorHAnsi" w:cstheme="minorHAnsi"/>
              </w:rPr>
              <w:t>;</w:t>
            </w:r>
          </w:p>
          <w:p w14:paraId="0B2E9599" w14:textId="77777777" w:rsidR="00136515" w:rsidRPr="00136515" w:rsidRDefault="00E75381">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b/>
                <w:bCs/>
                <w:u w:val="single"/>
              </w:rPr>
              <w:t>Delibera/Determina/Decreto a contrarre</w:t>
            </w:r>
            <w:r w:rsidR="00136515">
              <w:rPr>
                <w:rFonts w:asciiTheme="minorHAnsi" w:hAnsiTheme="minorHAnsi" w:cstheme="minorHAnsi"/>
                <w:b/>
                <w:bCs/>
                <w:u w:val="single"/>
              </w:rPr>
              <w:t>;</w:t>
            </w:r>
          </w:p>
          <w:p w14:paraId="152DD145" w14:textId="77777777" w:rsid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t>Atto nomina del RUP</w:t>
            </w:r>
            <w:r w:rsidR="00136515">
              <w:rPr>
                <w:rFonts w:asciiTheme="minorHAnsi" w:hAnsiTheme="minorHAnsi" w:cstheme="minorHAnsi"/>
              </w:rPr>
              <w:t>;</w:t>
            </w:r>
          </w:p>
          <w:p w14:paraId="19C210DF" w14:textId="77777777" w:rsid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t>Documenti di gara (Bando, avviso, lettera di invito, capitolato, avviso, invito etc. e relative pubblicazioni)</w:t>
            </w:r>
            <w:r w:rsidR="00136515">
              <w:rPr>
                <w:rFonts w:asciiTheme="minorHAnsi" w:hAnsiTheme="minorHAnsi" w:cstheme="minorHAnsi"/>
              </w:rPr>
              <w:t>;</w:t>
            </w:r>
          </w:p>
          <w:p w14:paraId="450DF575" w14:textId="77777777" w:rsidR="00136515" w:rsidRDefault="001916C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lastRenderedPageBreak/>
              <w:t>RDO/RDA</w:t>
            </w:r>
            <w:r w:rsidR="00136515">
              <w:rPr>
                <w:rFonts w:asciiTheme="minorHAnsi" w:hAnsiTheme="minorHAnsi" w:cstheme="minorHAnsi"/>
              </w:rPr>
              <w:t>;</w:t>
            </w:r>
          </w:p>
          <w:p w14:paraId="438E570E" w14:textId="77777777" w:rsid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t>Disposizione di nomina e dichiarazioni di incompatibilità dei commissari</w:t>
            </w:r>
            <w:r w:rsidR="00136515">
              <w:rPr>
                <w:rFonts w:asciiTheme="minorHAnsi" w:hAnsiTheme="minorHAnsi" w:cstheme="minorHAnsi"/>
              </w:rPr>
              <w:t>;</w:t>
            </w:r>
          </w:p>
          <w:p w14:paraId="46AE8DDA" w14:textId="77777777" w:rsid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t>Documentazione istruttoria (Verbali Commissione, ecc..)</w:t>
            </w:r>
            <w:r w:rsidR="00136515">
              <w:rPr>
                <w:rFonts w:asciiTheme="minorHAnsi" w:hAnsiTheme="minorHAnsi" w:cstheme="minorHAnsi"/>
              </w:rPr>
              <w:t>;</w:t>
            </w:r>
          </w:p>
          <w:p w14:paraId="3184AEE6" w14:textId="77777777" w:rsidR="00136515" w:rsidRDefault="00136515">
            <w:pPr>
              <w:pStyle w:val="Paragrafoelenco"/>
              <w:numPr>
                <w:ilvl w:val="0"/>
                <w:numId w:val="17"/>
              </w:numPr>
              <w:spacing w:line="360" w:lineRule="auto"/>
              <w:ind w:left="1080" w:hanging="360"/>
              <w:contextualSpacing/>
              <w:jc w:val="both"/>
              <w:rPr>
                <w:rFonts w:asciiTheme="minorHAnsi" w:hAnsiTheme="minorHAnsi" w:cstheme="minorHAnsi"/>
              </w:rPr>
            </w:pPr>
            <w:r>
              <w:rPr>
                <w:rFonts w:asciiTheme="minorHAnsi" w:hAnsiTheme="minorHAnsi" w:cstheme="minorHAnsi"/>
              </w:rPr>
              <w:t>Atti di aggiudicazione;</w:t>
            </w:r>
          </w:p>
          <w:p w14:paraId="4A368B11" w14:textId="77777777" w:rsid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t>Comunicazioni e pubblicazioni degli esiti dell’appalto</w:t>
            </w:r>
            <w:r w:rsidR="00136515">
              <w:rPr>
                <w:rFonts w:asciiTheme="minorHAnsi" w:hAnsiTheme="minorHAnsi" w:cstheme="minorHAnsi"/>
              </w:rPr>
              <w:t>;</w:t>
            </w:r>
          </w:p>
          <w:p w14:paraId="2981D907" w14:textId="77777777" w:rsidR="00136515" w:rsidRPr="00136515" w:rsidRDefault="00AE5DAD">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b/>
                <w:bCs/>
              </w:rPr>
              <w:t>Contratto</w:t>
            </w:r>
            <w:r w:rsidR="00136515">
              <w:rPr>
                <w:rFonts w:asciiTheme="minorHAnsi" w:hAnsiTheme="minorHAnsi" w:cstheme="minorHAnsi"/>
                <w:b/>
                <w:bCs/>
              </w:rPr>
              <w:t>;</w:t>
            </w:r>
          </w:p>
          <w:p w14:paraId="756FB0D0" w14:textId="77777777" w:rsid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t>Atti di nomina del Direttore Lavori/Direttore di esecuzione del contratto e del Coordinatore Sicurezza</w:t>
            </w:r>
            <w:r w:rsidR="00136515">
              <w:rPr>
                <w:rFonts w:asciiTheme="minorHAnsi" w:hAnsiTheme="minorHAnsi" w:cstheme="minorHAnsi"/>
              </w:rPr>
              <w:t>;</w:t>
            </w:r>
          </w:p>
          <w:p w14:paraId="58DF2282" w14:textId="77777777" w:rsidR="00622C30" w:rsidRPr="00136515" w:rsidRDefault="00622C30">
            <w:pPr>
              <w:pStyle w:val="Paragrafoelenco"/>
              <w:numPr>
                <w:ilvl w:val="0"/>
                <w:numId w:val="17"/>
              </w:numPr>
              <w:spacing w:line="360" w:lineRule="auto"/>
              <w:ind w:left="1080" w:hanging="360"/>
              <w:contextualSpacing/>
              <w:jc w:val="both"/>
              <w:rPr>
                <w:rFonts w:asciiTheme="minorHAnsi" w:hAnsiTheme="minorHAnsi" w:cstheme="minorHAnsi"/>
              </w:rPr>
            </w:pPr>
            <w:r w:rsidRPr="00136515">
              <w:rPr>
                <w:rFonts w:asciiTheme="minorHAnsi" w:hAnsiTheme="minorHAnsi" w:cstheme="minorHAnsi"/>
              </w:rPr>
              <w:t xml:space="preserve">Documentazione relativa all’esecuzione contrattuale (verbali avvio attività/consegna lavori, nomina del collaudatore/commissione di collaudo; </w:t>
            </w:r>
            <w:r w:rsidRPr="00136515">
              <w:rPr>
                <w:rFonts w:asciiTheme="minorHAnsi" w:hAnsiTheme="minorHAnsi" w:cstheme="minorHAnsi"/>
                <w:b/>
                <w:bCs/>
              </w:rPr>
              <w:t>certificati di collaudo</w:t>
            </w:r>
            <w:r w:rsidR="000A7B49" w:rsidRPr="00136515">
              <w:rPr>
                <w:rFonts w:asciiTheme="minorHAnsi" w:hAnsiTheme="minorHAnsi" w:cstheme="minorHAnsi"/>
                <w:b/>
                <w:bCs/>
              </w:rPr>
              <w:t>/</w:t>
            </w:r>
            <w:r w:rsidR="000A7B49" w:rsidRPr="00136515">
              <w:rPr>
                <w:rFonts w:asciiTheme="minorHAnsi" w:hAnsiTheme="minorHAnsi" w:cstheme="minorHAnsi"/>
                <w:b/>
                <w:bCs/>
                <w:iCs/>
              </w:rPr>
              <w:t>certificato di regolare esecuzione rilasciato per i lavori dal direttore dei lavori</w:t>
            </w:r>
            <w:r w:rsidR="00DF3E0B" w:rsidRPr="00136515">
              <w:rPr>
                <w:rFonts w:asciiTheme="minorHAnsi" w:hAnsiTheme="minorHAnsi" w:cstheme="minorHAnsi"/>
                <w:b/>
                <w:bCs/>
                <w:iCs/>
              </w:rPr>
              <w:t xml:space="preserve"> </w:t>
            </w:r>
            <w:r w:rsidRPr="00136515">
              <w:rPr>
                <w:rFonts w:asciiTheme="minorHAnsi" w:hAnsiTheme="minorHAnsi" w:cstheme="minorHAnsi"/>
              </w:rPr>
              <w:t>ecc</w:t>
            </w:r>
            <w:r w:rsidR="000A7B49" w:rsidRPr="00136515">
              <w:rPr>
                <w:rFonts w:asciiTheme="minorHAnsi" w:hAnsiTheme="minorHAnsi" w:cstheme="minorHAnsi"/>
              </w:rPr>
              <w:t>.</w:t>
            </w:r>
            <w:r w:rsidRPr="00136515">
              <w:rPr>
                <w:rFonts w:asciiTheme="minorHAnsi" w:hAnsiTheme="minorHAnsi" w:cstheme="minorHAnsi"/>
              </w:rPr>
              <w:t>)</w:t>
            </w:r>
            <w:r w:rsidR="00136515">
              <w:rPr>
                <w:rFonts w:asciiTheme="minorHAnsi" w:hAnsiTheme="minorHAnsi" w:cstheme="minorHAnsi"/>
              </w:rPr>
              <w:t>.</w:t>
            </w:r>
          </w:p>
          <w:p w14:paraId="033BB451" w14:textId="77777777" w:rsidR="00622C30" w:rsidRPr="007F1B3B" w:rsidRDefault="00622C30" w:rsidP="00B25342">
            <w:pPr>
              <w:spacing w:line="360" w:lineRule="auto"/>
              <w:jc w:val="both"/>
              <w:rPr>
                <w:rFonts w:asciiTheme="minorHAnsi" w:hAnsiTheme="minorHAnsi" w:cstheme="minorHAnsi"/>
              </w:rPr>
            </w:pPr>
            <w:r w:rsidRPr="007F1B3B">
              <w:rPr>
                <w:rFonts w:asciiTheme="minorHAnsi" w:hAnsiTheme="minorHAnsi" w:cstheme="minorHAnsi"/>
              </w:rPr>
              <w:t>Spesa</w:t>
            </w:r>
          </w:p>
          <w:p w14:paraId="248127CC" w14:textId="77777777" w:rsidR="00622C30" w:rsidRPr="007F1B3B" w:rsidRDefault="00622C30">
            <w:pPr>
              <w:pStyle w:val="Paragrafoelenco"/>
              <w:numPr>
                <w:ilvl w:val="0"/>
                <w:numId w:val="17"/>
              </w:numPr>
              <w:spacing w:line="360" w:lineRule="auto"/>
              <w:ind w:left="1068" w:hanging="360"/>
              <w:contextualSpacing/>
              <w:jc w:val="both"/>
              <w:rPr>
                <w:rFonts w:asciiTheme="minorHAnsi" w:hAnsiTheme="minorHAnsi" w:cstheme="minorHAnsi"/>
              </w:rPr>
            </w:pPr>
            <w:r w:rsidRPr="003D65BD">
              <w:rPr>
                <w:rFonts w:asciiTheme="minorHAnsi" w:hAnsiTheme="minorHAnsi" w:cstheme="minorHAnsi"/>
                <w:b/>
                <w:bCs/>
              </w:rPr>
              <w:t>Fatture</w:t>
            </w:r>
            <w:r w:rsidRPr="007F1B3B">
              <w:rPr>
                <w:rFonts w:asciiTheme="minorHAnsi" w:hAnsiTheme="minorHAnsi" w:cstheme="minorHAnsi"/>
              </w:rPr>
              <w:t xml:space="preserve"> o altri documenti contabili con valore probatorio equivalente emessi dalle imprese appaltatrici</w:t>
            </w:r>
            <w:r w:rsidR="00136515">
              <w:rPr>
                <w:rFonts w:asciiTheme="minorHAnsi" w:hAnsiTheme="minorHAnsi" w:cstheme="minorHAnsi"/>
              </w:rPr>
              <w:t>;</w:t>
            </w:r>
          </w:p>
          <w:p w14:paraId="09E08293" w14:textId="77777777" w:rsidR="00622C30" w:rsidRPr="007F1B3B" w:rsidRDefault="00622C30">
            <w:pPr>
              <w:pStyle w:val="Paragrafoelenco"/>
              <w:numPr>
                <w:ilvl w:val="0"/>
                <w:numId w:val="17"/>
              </w:numPr>
              <w:spacing w:line="360" w:lineRule="auto"/>
              <w:ind w:left="1068" w:hanging="360"/>
              <w:contextualSpacing/>
              <w:jc w:val="both"/>
              <w:rPr>
                <w:rFonts w:asciiTheme="minorHAnsi" w:hAnsiTheme="minorHAnsi" w:cstheme="minorHAnsi"/>
              </w:rPr>
            </w:pPr>
            <w:r w:rsidRPr="007F1B3B">
              <w:rPr>
                <w:rFonts w:asciiTheme="minorHAnsi" w:hAnsiTheme="minorHAnsi" w:cstheme="minorHAnsi"/>
              </w:rPr>
              <w:t xml:space="preserve">SAL e Certificati di pagamento RUP (per i lavori); SAL/Relazioni e Certificati di regolare esecuzione RUP (per forniture e servizi); </w:t>
            </w:r>
          </w:p>
          <w:p w14:paraId="04FDF422" w14:textId="2AEF3F69" w:rsidR="00C27CCA" w:rsidRDefault="00622C30">
            <w:pPr>
              <w:pStyle w:val="Paragrafoelenco"/>
              <w:numPr>
                <w:ilvl w:val="0"/>
                <w:numId w:val="17"/>
              </w:numPr>
              <w:spacing w:line="360" w:lineRule="auto"/>
              <w:ind w:left="1068" w:hanging="360"/>
              <w:contextualSpacing/>
              <w:jc w:val="both"/>
              <w:rPr>
                <w:rFonts w:asciiTheme="minorHAnsi" w:hAnsiTheme="minorHAnsi" w:cstheme="minorHAnsi"/>
              </w:rPr>
            </w:pPr>
            <w:r w:rsidRPr="007F1B3B">
              <w:rPr>
                <w:rFonts w:asciiTheme="minorHAnsi" w:hAnsiTheme="minorHAnsi" w:cstheme="minorHAnsi"/>
              </w:rPr>
              <w:t xml:space="preserve">Determina di </w:t>
            </w:r>
            <w:r w:rsidRPr="000810DE">
              <w:rPr>
                <w:rFonts w:asciiTheme="minorHAnsi" w:hAnsiTheme="minorHAnsi" w:cstheme="minorHAnsi"/>
              </w:rPr>
              <w:t>liquidazione</w:t>
            </w:r>
            <w:r w:rsidR="00DE1625" w:rsidRPr="000810DE">
              <w:rPr>
                <w:rFonts w:asciiTheme="minorHAnsi" w:hAnsiTheme="minorHAnsi" w:cstheme="minorHAnsi"/>
              </w:rPr>
              <w:t xml:space="preserve"> o atto equivalente</w:t>
            </w:r>
            <w:r w:rsidR="00C27CCA">
              <w:rPr>
                <w:rFonts w:asciiTheme="minorHAnsi" w:hAnsiTheme="minorHAnsi" w:cstheme="minorHAnsi"/>
              </w:rPr>
              <w:t xml:space="preserve">, </w:t>
            </w:r>
            <w:r w:rsidRPr="007F1B3B">
              <w:rPr>
                <w:rFonts w:asciiTheme="minorHAnsi" w:hAnsiTheme="minorHAnsi" w:cstheme="minorHAnsi"/>
              </w:rPr>
              <w:t>DURC, verifiche Equitalia, etc; F24 quietanzato relativo al versamento IVA in regime di split payment</w:t>
            </w:r>
            <w:r w:rsidR="00C27CCA">
              <w:rPr>
                <w:rFonts w:asciiTheme="minorHAnsi" w:hAnsiTheme="minorHAnsi" w:cstheme="minorHAnsi"/>
              </w:rPr>
              <w:t>;</w:t>
            </w:r>
          </w:p>
          <w:p w14:paraId="1D8B6EB5" w14:textId="77777777" w:rsidR="00C27CCA" w:rsidRPr="00C27CCA" w:rsidRDefault="00C27CCA">
            <w:pPr>
              <w:pStyle w:val="Paragrafoelenco"/>
              <w:numPr>
                <w:ilvl w:val="0"/>
                <w:numId w:val="17"/>
              </w:numPr>
              <w:spacing w:line="360" w:lineRule="auto"/>
              <w:ind w:left="1068" w:hanging="360"/>
              <w:contextualSpacing/>
              <w:jc w:val="both"/>
              <w:rPr>
                <w:rFonts w:asciiTheme="minorHAnsi" w:hAnsiTheme="minorHAnsi" w:cstheme="minorHAnsi"/>
              </w:rPr>
            </w:pPr>
            <w:r w:rsidRPr="00C27CCA">
              <w:rPr>
                <w:rFonts w:asciiTheme="minorHAnsi" w:hAnsiTheme="minorHAnsi" w:cstheme="minorHAnsi"/>
                <w:b/>
              </w:rPr>
              <w:t>Mandati di pagamento quietanzati</w:t>
            </w:r>
            <w:r>
              <w:rPr>
                <w:rFonts w:asciiTheme="minorHAnsi" w:hAnsiTheme="minorHAnsi" w:cstheme="minorHAnsi"/>
              </w:rPr>
              <w:t xml:space="preserve"> o a a</w:t>
            </w:r>
            <w:r w:rsidRPr="00C27CCA">
              <w:rPr>
                <w:rFonts w:asciiTheme="minorHAnsi" w:hAnsiTheme="minorHAnsi" w:cstheme="minorHAnsi"/>
              </w:rPr>
              <w:t>ltro documento contabile comprovante l’avvenuto pagamento.</w:t>
            </w:r>
          </w:p>
        </w:tc>
      </w:tr>
    </w:tbl>
    <w:p w14:paraId="32A240F8" w14:textId="77777777" w:rsidR="003A78B2" w:rsidRDefault="003A78B2" w:rsidP="00622C30">
      <w:pPr>
        <w:pStyle w:val="Default"/>
        <w:spacing w:after="120" w:line="360" w:lineRule="auto"/>
        <w:jc w:val="both"/>
        <w:rPr>
          <w:rFonts w:asciiTheme="minorHAnsi" w:hAnsiTheme="minorHAnsi" w:cstheme="minorHAnsi"/>
          <w:bCs/>
          <w:i/>
          <w:iCs/>
          <w:color w:val="auto"/>
          <w:lang w:val="it-IT"/>
        </w:rPr>
      </w:pPr>
    </w:p>
    <w:p w14:paraId="3A3C483E" w14:textId="3C30358D" w:rsidR="00622C30" w:rsidRPr="007F1B3B" w:rsidRDefault="00F443F5" w:rsidP="00622C30">
      <w:pPr>
        <w:pStyle w:val="Default"/>
        <w:spacing w:after="120" w:line="360" w:lineRule="auto"/>
        <w:jc w:val="both"/>
        <w:rPr>
          <w:rFonts w:asciiTheme="minorHAnsi" w:hAnsiTheme="minorHAnsi" w:cstheme="minorHAnsi"/>
          <w:bCs/>
          <w:i/>
          <w:iCs/>
          <w:color w:val="auto"/>
          <w:lang w:val="it-IT"/>
        </w:rPr>
      </w:pPr>
      <w:r>
        <w:rPr>
          <w:rFonts w:asciiTheme="minorHAnsi" w:hAnsiTheme="minorHAnsi" w:cstheme="minorHAnsi"/>
          <w:bCs/>
          <w:i/>
          <w:iCs/>
          <w:color w:val="auto"/>
          <w:lang w:val="it-IT"/>
        </w:rPr>
        <w:t>Elementi da inserire nella fattura</w:t>
      </w:r>
    </w:p>
    <w:tbl>
      <w:tblPr>
        <w:tblpPr w:leftFromText="141" w:rightFromText="141" w:vertAnchor="page" w:horzAnchor="margin" w:tblpY="18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9"/>
      </w:tblGrid>
      <w:tr w:rsidR="00622C30" w:rsidRPr="007F1B3B" w14:paraId="31839B8B" w14:textId="77777777" w:rsidTr="00183CE7">
        <w:trPr>
          <w:trHeight w:val="7116"/>
        </w:trPr>
        <w:tc>
          <w:tcPr>
            <w:tcW w:w="9199" w:type="dxa"/>
            <w:tcBorders>
              <w:top w:val="single" w:sz="4" w:space="0" w:color="auto"/>
              <w:left w:val="single" w:sz="4" w:space="0" w:color="auto"/>
              <w:bottom w:val="single" w:sz="4" w:space="0" w:color="auto"/>
              <w:right w:val="single" w:sz="4" w:space="0" w:color="auto"/>
            </w:tcBorders>
            <w:hideMark/>
          </w:tcPr>
          <w:p w14:paraId="35AC40AD" w14:textId="77777777" w:rsidR="00622C30" w:rsidRPr="007F1B3B" w:rsidRDefault="00622C30" w:rsidP="00183CE7">
            <w:pPr>
              <w:pStyle w:val="Default"/>
              <w:spacing w:line="360" w:lineRule="auto"/>
              <w:jc w:val="both"/>
              <w:rPr>
                <w:rFonts w:asciiTheme="minorHAnsi" w:hAnsiTheme="minorHAnsi" w:cstheme="minorHAnsi"/>
                <w:color w:val="auto"/>
                <w:lang w:val="it-IT"/>
              </w:rPr>
            </w:pPr>
            <w:r w:rsidRPr="007F1B3B">
              <w:rPr>
                <w:rFonts w:asciiTheme="minorHAnsi" w:hAnsiTheme="minorHAnsi" w:cstheme="minorHAnsi"/>
                <w:color w:val="auto"/>
                <w:lang w:val="it-IT"/>
              </w:rPr>
              <w:lastRenderedPageBreak/>
              <w:t>La fattura, oltre agli elementi previsti dalla normativa di riferimento, deve contenere le seguenti informazioni:</w:t>
            </w:r>
          </w:p>
          <w:p w14:paraId="2C39F1A2" w14:textId="77777777" w:rsidR="00622C30" w:rsidRPr="007F1B3B"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7F1B3B">
              <w:rPr>
                <w:rFonts w:asciiTheme="minorHAnsi" w:hAnsiTheme="minorHAnsi" w:cstheme="minorHAnsi"/>
                <w:color w:val="auto"/>
                <w:lang w:val="it-IT"/>
              </w:rPr>
              <w:t>Titolo del progetto;</w:t>
            </w:r>
          </w:p>
          <w:p w14:paraId="45F7A3F3" w14:textId="4922DA25" w:rsidR="00136515" w:rsidRDefault="00B45ED8" w:rsidP="00183CE7">
            <w:pPr>
              <w:pStyle w:val="Default"/>
              <w:numPr>
                <w:ilvl w:val="0"/>
                <w:numId w:val="17"/>
              </w:numPr>
              <w:spacing w:line="360" w:lineRule="auto"/>
              <w:ind w:left="720" w:hanging="360"/>
              <w:jc w:val="both"/>
              <w:rPr>
                <w:rFonts w:asciiTheme="minorHAnsi" w:hAnsiTheme="minorHAnsi" w:cstheme="minorHAnsi"/>
                <w:color w:val="auto"/>
                <w:lang w:val="it-IT"/>
              </w:rPr>
            </w:pPr>
            <w:r>
              <w:rPr>
                <w:rFonts w:asciiTheme="minorHAnsi" w:hAnsiTheme="minorHAnsi" w:cstheme="minorHAnsi"/>
                <w:color w:val="auto"/>
                <w:lang w:val="it-IT"/>
              </w:rPr>
              <w:t>Indicazione “</w:t>
            </w:r>
            <w:r w:rsidRPr="00B45ED8">
              <w:rPr>
                <w:rFonts w:asciiTheme="minorHAnsi" w:hAnsiTheme="minorHAnsi" w:cstheme="minorHAnsi"/>
                <w:i/>
                <w:color w:val="auto"/>
                <w:lang w:val="it-IT"/>
              </w:rPr>
              <w:t>F</w:t>
            </w:r>
            <w:r w:rsidR="00622C30" w:rsidRPr="00B45ED8">
              <w:rPr>
                <w:rFonts w:asciiTheme="minorHAnsi" w:hAnsiTheme="minorHAnsi" w:cstheme="minorHAnsi"/>
                <w:i/>
                <w:color w:val="auto"/>
                <w:lang w:val="it-IT"/>
              </w:rPr>
              <w:t>inanziato dall’Unione europea - NextGenerationEU</w:t>
            </w:r>
            <w:r w:rsidR="00622C30" w:rsidRPr="007F1B3B">
              <w:rPr>
                <w:rFonts w:asciiTheme="minorHAnsi" w:hAnsiTheme="minorHAnsi" w:cstheme="minorHAnsi"/>
                <w:color w:val="auto"/>
                <w:lang w:val="it-IT"/>
              </w:rPr>
              <w:t>”;</w:t>
            </w:r>
          </w:p>
          <w:p w14:paraId="485981C9" w14:textId="77777777" w:rsidR="00622C30" w:rsidRPr="00136515"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136515">
              <w:rPr>
                <w:rFonts w:asciiTheme="minorHAnsi" w:hAnsiTheme="minorHAnsi" w:cstheme="minorHAnsi"/>
                <w:color w:val="auto"/>
                <w:lang w:val="it-IT"/>
              </w:rPr>
              <w:t>Estremi identificativi del contratto a cui la fattura si riferisce;</w:t>
            </w:r>
          </w:p>
          <w:p w14:paraId="2CD4D410" w14:textId="77777777" w:rsidR="00622C30" w:rsidRPr="007F1B3B"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7F1B3B">
              <w:rPr>
                <w:rFonts w:asciiTheme="minorHAnsi" w:hAnsiTheme="minorHAnsi" w:cstheme="minorHAnsi"/>
                <w:color w:val="auto"/>
                <w:lang w:val="it-IT"/>
              </w:rPr>
              <w:t>Numero della fattura;</w:t>
            </w:r>
          </w:p>
          <w:p w14:paraId="7BD82DB2" w14:textId="77777777" w:rsidR="00622C30" w:rsidRPr="007F1B3B"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7F1B3B">
              <w:rPr>
                <w:rFonts w:asciiTheme="minorHAnsi" w:hAnsiTheme="minorHAnsi" w:cstheme="minorHAnsi"/>
                <w:color w:val="auto"/>
                <w:lang w:val="it-IT"/>
              </w:rPr>
              <w:t>Data di fatturazione (deve essere successiva alla data di presentazione ed ammissione del progetto e successiva alla data di aggiudicazione);</w:t>
            </w:r>
          </w:p>
          <w:p w14:paraId="2F5DF53C" w14:textId="77777777" w:rsidR="00136515"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7F1B3B">
              <w:rPr>
                <w:rFonts w:asciiTheme="minorHAnsi" w:hAnsiTheme="minorHAnsi" w:cstheme="minorHAnsi"/>
                <w:color w:val="auto"/>
                <w:lang w:val="it-IT"/>
              </w:rPr>
              <w:t>Estremi identificativi dell’intestatario;</w:t>
            </w:r>
          </w:p>
          <w:p w14:paraId="4295C41B" w14:textId="77777777" w:rsidR="00136515"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136515">
              <w:rPr>
                <w:rFonts w:asciiTheme="minorHAnsi" w:hAnsiTheme="minorHAnsi" w:cstheme="minorHAnsi"/>
                <w:color w:val="auto"/>
                <w:lang w:val="it-IT"/>
              </w:rPr>
              <w:t>Importo (con imponibile distinto dall’IVA nei casi previsti dalla legge);</w:t>
            </w:r>
          </w:p>
          <w:p w14:paraId="06911A53" w14:textId="77777777" w:rsidR="00136515"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136515">
              <w:rPr>
                <w:rFonts w:asciiTheme="minorHAnsi" w:hAnsiTheme="minorHAnsi" w:cstheme="minorHAnsi"/>
                <w:color w:val="auto"/>
                <w:lang w:val="it-IT"/>
              </w:rPr>
              <w:t>Indicazione dettagliata dell’oggetto dell’attività prestata;</w:t>
            </w:r>
          </w:p>
          <w:p w14:paraId="07ABA5D1" w14:textId="77777777" w:rsidR="00136515"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136515">
              <w:rPr>
                <w:rFonts w:asciiTheme="minorHAnsi" w:hAnsiTheme="minorHAnsi" w:cstheme="minorHAnsi"/>
                <w:color w:val="auto"/>
                <w:lang w:val="it-IT"/>
              </w:rPr>
              <w:t>CUP del progetto;</w:t>
            </w:r>
          </w:p>
          <w:p w14:paraId="5F04F739" w14:textId="38909E3C" w:rsidR="00136515" w:rsidRDefault="00622C30" w:rsidP="00183CE7">
            <w:pPr>
              <w:pStyle w:val="Default"/>
              <w:numPr>
                <w:ilvl w:val="0"/>
                <w:numId w:val="17"/>
              </w:numPr>
              <w:spacing w:line="360" w:lineRule="auto"/>
              <w:ind w:left="720" w:hanging="360"/>
              <w:jc w:val="both"/>
              <w:rPr>
                <w:rFonts w:asciiTheme="minorHAnsi" w:hAnsiTheme="minorHAnsi" w:cstheme="minorHAnsi"/>
                <w:color w:val="auto"/>
                <w:lang w:val="it-IT"/>
              </w:rPr>
            </w:pPr>
            <w:r w:rsidRPr="00136515">
              <w:rPr>
                <w:rFonts w:asciiTheme="minorHAnsi" w:hAnsiTheme="minorHAnsi" w:cstheme="minorHAnsi"/>
                <w:color w:val="auto"/>
                <w:lang w:val="it-IT"/>
              </w:rPr>
              <w:t>CIG della gara (ove pertinente)</w:t>
            </w:r>
            <w:r w:rsidR="00921CCE">
              <w:rPr>
                <w:rFonts w:asciiTheme="minorHAnsi" w:hAnsiTheme="minorHAnsi" w:cstheme="minorHAnsi"/>
                <w:color w:val="auto"/>
                <w:lang w:val="it-IT"/>
              </w:rPr>
              <w:t>;</w:t>
            </w:r>
          </w:p>
          <w:p w14:paraId="784F546D" w14:textId="123988B0" w:rsidR="00985A38" w:rsidRPr="00136515" w:rsidRDefault="00985A38" w:rsidP="00183CE7">
            <w:pPr>
              <w:pStyle w:val="Default"/>
              <w:numPr>
                <w:ilvl w:val="0"/>
                <w:numId w:val="17"/>
              </w:numPr>
              <w:spacing w:line="360" w:lineRule="auto"/>
              <w:ind w:left="720" w:hanging="360"/>
              <w:jc w:val="both"/>
              <w:rPr>
                <w:rFonts w:asciiTheme="minorHAnsi" w:hAnsiTheme="minorHAnsi" w:cstheme="minorHAnsi"/>
                <w:color w:val="auto"/>
                <w:lang w:val="it-IT"/>
              </w:rPr>
            </w:pPr>
            <w:r>
              <w:rPr>
                <w:rFonts w:asciiTheme="minorHAnsi" w:hAnsiTheme="minorHAnsi" w:cstheme="minorHAnsi"/>
                <w:color w:val="auto"/>
                <w:lang w:val="it-IT"/>
              </w:rPr>
              <w:t>E</w:t>
            </w:r>
            <w:r w:rsidRPr="00985A38">
              <w:rPr>
                <w:rFonts w:asciiTheme="minorHAnsi" w:hAnsiTheme="minorHAnsi" w:cstheme="minorHAnsi"/>
                <w:color w:val="auto"/>
                <w:lang w:val="it-IT"/>
              </w:rPr>
              <w:t>stremi identificativi del conto corrente</w:t>
            </w:r>
            <w:r w:rsidR="00151C0F">
              <w:rPr>
                <w:rFonts w:asciiTheme="minorHAnsi" w:hAnsiTheme="minorHAnsi" w:cstheme="minorHAnsi"/>
                <w:color w:val="auto"/>
                <w:lang w:val="it-IT"/>
              </w:rPr>
              <w:t xml:space="preserve"> del soggetto realizzatore (obblighi di tracciabilità)</w:t>
            </w:r>
          </w:p>
          <w:p w14:paraId="5C8D3DAA" w14:textId="2E5B34C6" w:rsidR="00260E5D" w:rsidRPr="00FA59BF" w:rsidRDefault="0083174D" w:rsidP="00183CE7">
            <w:pPr>
              <w:pStyle w:val="Default"/>
              <w:spacing w:line="360" w:lineRule="auto"/>
              <w:jc w:val="both"/>
              <w:rPr>
                <w:rFonts w:asciiTheme="minorHAnsi" w:hAnsiTheme="minorHAnsi" w:cstheme="minorHAnsi"/>
                <w:color w:val="auto"/>
                <w:lang w:val="it-IT"/>
              </w:rPr>
            </w:pPr>
            <w:r w:rsidRPr="007456C3">
              <w:rPr>
                <w:rFonts w:asciiTheme="minorHAnsi" w:hAnsiTheme="minorHAnsi" w:cstheme="minorHAnsi"/>
                <w:color w:val="auto"/>
                <w:lang w:val="it-IT"/>
              </w:rPr>
              <w:t>Per i</w:t>
            </w:r>
            <w:r w:rsidR="00670B90" w:rsidRPr="007456C3">
              <w:rPr>
                <w:rFonts w:asciiTheme="minorHAnsi" w:hAnsiTheme="minorHAnsi" w:cstheme="minorHAnsi"/>
                <w:color w:val="auto"/>
                <w:lang w:val="it-IT"/>
              </w:rPr>
              <w:t xml:space="preserve"> </w:t>
            </w:r>
            <w:r w:rsidRPr="007456C3">
              <w:rPr>
                <w:rFonts w:asciiTheme="minorHAnsi" w:hAnsiTheme="minorHAnsi" w:cstheme="minorHAnsi"/>
                <w:i/>
                <w:iCs/>
                <w:color w:val="auto"/>
                <w:lang w:val="it-IT"/>
              </w:rPr>
              <w:t>progetti in essere</w:t>
            </w:r>
            <w:r w:rsidR="00260E5D" w:rsidRPr="007456C3">
              <w:rPr>
                <w:rFonts w:asciiTheme="minorHAnsi" w:hAnsiTheme="minorHAnsi" w:cstheme="minorHAnsi"/>
                <w:color w:val="auto"/>
                <w:lang w:val="it-IT"/>
              </w:rPr>
              <w:t>, per i quali la documentazione</w:t>
            </w:r>
            <w:r w:rsidR="009D7B39" w:rsidRPr="007456C3">
              <w:rPr>
                <w:rFonts w:asciiTheme="minorHAnsi" w:hAnsiTheme="minorHAnsi" w:cstheme="minorHAnsi"/>
                <w:color w:val="auto"/>
                <w:lang w:val="it-IT"/>
              </w:rPr>
              <w:t xml:space="preserve"> amministrativo-</w:t>
            </w:r>
            <w:r w:rsidR="00260E5D" w:rsidRPr="007456C3">
              <w:rPr>
                <w:rFonts w:asciiTheme="minorHAnsi" w:hAnsiTheme="minorHAnsi" w:cstheme="minorHAnsi"/>
                <w:color w:val="auto"/>
                <w:lang w:val="it-IT"/>
              </w:rPr>
              <w:t xml:space="preserve">contabile non riporta i riferimenti </w:t>
            </w:r>
            <w:r w:rsidR="00151C0F">
              <w:rPr>
                <w:rFonts w:asciiTheme="minorHAnsi" w:hAnsiTheme="minorHAnsi" w:cstheme="minorHAnsi"/>
                <w:color w:val="auto"/>
                <w:lang w:val="it-IT"/>
              </w:rPr>
              <w:t xml:space="preserve">relativi al PNRR (in particolare titolo del progetto, finanziamento NextGenerationEU e CUP), </w:t>
            </w:r>
            <w:r w:rsidRPr="007456C3">
              <w:rPr>
                <w:rFonts w:asciiTheme="minorHAnsi" w:hAnsiTheme="minorHAnsi" w:cstheme="minorHAnsi"/>
                <w:color w:val="auto"/>
                <w:lang w:val="it-IT"/>
              </w:rPr>
              <w:t xml:space="preserve">dovrà essere prodotto </w:t>
            </w:r>
            <w:r w:rsidR="00670B90" w:rsidRPr="007456C3">
              <w:rPr>
                <w:rFonts w:asciiTheme="minorHAnsi" w:hAnsiTheme="minorHAnsi" w:cstheme="minorHAnsi"/>
                <w:color w:val="auto"/>
                <w:lang w:val="it-IT"/>
              </w:rPr>
              <w:t xml:space="preserve">un apposito </w:t>
            </w:r>
            <w:r w:rsidRPr="007456C3">
              <w:rPr>
                <w:rFonts w:asciiTheme="minorHAnsi" w:hAnsiTheme="minorHAnsi" w:cstheme="minorHAnsi"/>
                <w:b/>
                <w:color w:val="auto"/>
                <w:lang w:val="it-IT"/>
              </w:rPr>
              <w:t>Atto di riconducibilità</w:t>
            </w:r>
            <w:r w:rsidR="00260E5D" w:rsidRPr="007456C3">
              <w:rPr>
                <w:rFonts w:asciiTheme="minorHAnsi" w:hAnsiTheme="minorHAnsi" w:cstheme="minorHAnsi"/>
                <w:b/>
                <w:color w:val="auto"/>
                <w:lang w:val="it-IT"/>
              </w:rPr>
              <w:t xml:space="preserve"> della documentazione</w:t>
            </w:r>
            <w:r w:rsidR="00136515" w:rsidRPr="007456C3">
              <w:rPr>
                <w:rFonts w:asciiTheme="minorHAnsi" w:hAnsiTheme="minorHAnsi" w:cstheme="minorHAnsi"/>
                <w:b/>
                <w:color w:val="auto"/>
                <w:lang w:val="it-IT"/>
              </w:rPr>
              <w:t xml:space="preserve"> (DSAN)</w:t>
            </w:r>
            <w:r w:rsidR="009D7B39" w:rsidRPr="007456C3">
              <w:rPr>
                <w:rFonts w:asciiTheme="minorHAnsi" w:hAnsiTheme="minorHAnsi" w:cstheme="minorHAnsi"/>
                <w:color w:val="auto"/>
                <w:lang w:val="it-IT"/>
              </w:rPr>
              <w:t>,</w:t>
            </w:r>
            <w:r w:rsidR="00136515" w:rsidRPr="007456C3">
              <w:rPr>
                <w:rFonts w:asciiTheme="minorHAnsi" w:hAnsiTheme="minorHAnsi" w:cstheme="minorHAnsi"/>
                <w:color w:val="auto"/>
                <w:lang w:val="it-IT"/>
              </w:rPr>
              <w:t xml:space="preserve"> </w:t>
            </w:r>
            <w:r w:rsidRPr="007456C3">
              <w:rPr>
                <w:rFonts w:asciiTheme="minorHAnsi" w:hAnsiTheme="minorHAnsi" w:cstheme="minorHAnsi"/>
                <w:color w:val="auto"/>
                <w:lang w:val="it-IT"/>
              </w:rPr>
              <w:t>firmato</w:t>
            </w:r>
            <w:r w:rsidR="00C27CCA" w:rsidRPr="007456C3">
              <w:rPr>
                <w:rFonts w:asciiTheme="minorHAnsi" w:hAnsiTheme="minorHAnsi" w:cstheme="minorHAnsi"/>
                <w:color w:val="auto"/>
                <w:lang w:val="it-IT"/>
              </w:rPr>
              <w:t xml:space="preserve"> dal </w:t>
            </w:r>
            <w:r w:rsidR="00670B90" w:rsidRPr="007456C3">
              <w:rPr>
                <w:rFonts w:asciiTheme="minorHAnsi" w:hAnsiTheme="minorHAnsi" w:cstheme="minorHAnsi"/>
                <w:color w:val="auto"/>
                <w:lang w:val="it-IT"/>
              </w:rPr>
              <w:t xml:space="preserve">RUP o </w:t>
            </w:r>
            <w:r w:rsidR="00C27CCA" w:rsidRPr="007456C3">
              <w:rPr>
                <w:rFonts w:asciiTheme="minorHAnsi" w:hAnsiTheme="minorHAnsi" w:cstheme="minorHAnsi"/>
                <w:color w:val="auto"/>
                <w:lang w:val="it-IT"/>
              </w:rPr>
              <w:t>D</w:t>
            </w:r>
            <w:r w:rsidRPr="007456C3">
              <w:rPr>
                <w:rFonts w:asciiTheme="minorHAnsi" w:hAnsiTheme="minorHAnsi" w:cstheme="minorHAnsi"/>
                <w:color w:val="auto"/>
                <w:lang w:val="it-IT"/>
              </w:rPr>
              <w:t>irigente responsabile</w:t>
            </w:r>
            <w:r w:rsidR="007456C3" w:rsidRPr="007456C3">
              <w:rPr>
                <w:rFonts w:asciiTheme="minorHAnsi" w:hAnsiTheme="minorHAnsi" w:cstheme="minorHAnsi"/>
                <w:color w:val="auto"/>
                <w:lang w:val="it-IT"/>
              </w:rPr>
              <w:t xml:space="preserve"> </w:t>
            </w:r>
            <w:r w:rsidR="0006295E">
              <w:rPr>
                <w:rFonts w:asciiTheme="minorHAnsi" w:hAnsiTheme="minorHAnsi" w:cstheme="minorHAnsi"/>
                <w:color w:val="auto"/>
                <w:lang w:val="it-IT"/>
              </w:rPr>
              <w:t>in cui si attesti che la documentazione di progetto afferisce all’intervento finanziato dal PNRR.</w:t>
            </w:r>
          </w:p>
        </w:tc>
      </w:tr>
    </w:tbl>
    <w:p w14:paraId="20F2F5D8" w14:textId="77777777" w:rsidR="00622C30" w:rsidRDefault="00622C30" w:rsidP="00622C30">
      <w:pPr>
        <w:autoSpaceDE w:val="0"/>
        <w:autoSpaceDN w:val="0"/>
        <w:adjustRightInd w:val="0"/>
        <w:spacing w:after="120" w:line="360" w:lineRule="auto"/>
        <w:jc w:val="both"/>
        <w:rPr>
          <w:rFonts w:asciiTheme="minorHAnsi" w:eastAsiaTheme="minorEastAsia" w:hAnsiTheme="minorHAnsi" w:cstheme="minorHAnsi"/>
          <w:bCs/>
          <w:lang w:eastAsia="it-IT"/>
        </w:rPr>
      </w:pPr>
    </w:p>
    <w:p w14:paraId="23CE2AD9" w14:textId="77777777" w:rsidR="00E00BA2" w:rsidRPr="007F1B3B" w:rsidRDefault="00E00BA2" w:rsidP="00E00BA2">
      <w:pPr>
        <w:pStyle w:val="Titolo1"/>
        <w:numPr>
          <w:ilvl w:val="0"/>
          <w:numId w:val="2"/>
        </w:numPr>
        <w:spacing w:after="120"/>
        <w:rPr>
          <w:rFonts w:asciiTheme="minorHAnsi" w:hAnsiTheme="minorHAnsi" w:cstheme="minorHAnsi"/>
        </w:rPr>
      </w:pPr>
      <w:bookmarkStart w:id="154" w:name="_Toc469244055"/>
      <w:bookmarkStart w:id="155" w:name="_Toc469244119"/>
      <w:bookmarkStart w:id="156" w:name="_Toc469244168"/>
      <w:bookmarkStart w:id="157" w:name="_Toc469244217"/>
      <w:bookmarkStart w:id="158" w:name="_Toc469244266"/>
      <w:bookmarkStart w:id="159" w:name="_Toc110431213"/>
      <w:bookmarkStart w:id="160" w:name="_Toc120024103"/>
      <w:r w:rsidRPr="007F1B3B">
        <w:rPr>
          <w:rFonts w:asciiTheme="minorHAnsi" w:hAnsiTheme="minorHAnsi" w:cstheme="minorHAnsi"/>
        </w:rPr>
        <w:t>OBBLIGHI DI</w:t>
      </w:r>
      <w:r w:rsidR="00B453A3">
        <w:rPr>
          <w:rFonts w:asciiTheme="minorHAnsi" w:hAnsiTheme="minorHAnsi" w:cstheme="minorHAnsi"/>
        </w:rPr>
        <w:t xml:space="preserve"> COMUNICAZIONE,</w:t>
      </w:r>
      <w:r w:rsidRPr="007F1B3B">
        <w:rPr>
          <w:rFonts w:asciiTheme="minorHAnsi" w:hAnsiTheme="minorHAnsi" w:cstheme="minorHAnsi"/>
        </w:rPr>
        <w:t xml:space="preserve"> INFORMAZIONE E </w:t>
      </w:r>
      <w:bookmarkEnd w:id="154"/>
      <w:bookmarkEnd w:id="155"/>
      <w:bookmarkEnd w:id="156"/>
      <w:bookmarkEnd w:id="157"/>
      <w:bookmarkEnd w:id="158"/>
      <w:bookmarkEnd w:id="159"/>
      <w:r w:rsidR="00B453A3">
        <w:rPr>
          <w:rFonts w:asciiTheme="minorHAnsi" w:hAnsiTheme="minorHAnsi" w:cstheme="minorHAnsi"/>
        </w:rPr>
        <w:t>TRASPARENZA</w:t>
      </w:r>
      <w:bookmarkEnd w:id="160"/>
    </w:p>
    <w:p w14:paraId="374E9655" w14:textId="77777777" w:rsidR="00E00BA2" w:rsidRPr="007F1B3B" w:rsidRDefault="00E00BA2" w:rsidP="00E00BA2">
      <w:pPr>
        <w:rPr>
          <w:rFonts w:asciiTheme="minorHAnsi" w:hAnsiTheme="minorHAnsi" w:cstheme="minorHAnsi"/>
        </w:rPr>
      </w:pPr>
    </w:p>
    <w:p w14:paraId="5CEA0A00" w14:textId="0250A213" w:rsidR="00B453A3" w:rsidRDefault="00E00BA2" w:rsidP="00E00BA2">
      <w:pPr>
        <w:spacing w:after="120" w:line="360" w:lineRule="auto"/>
        <w:jc w:val="both"/>
        <w:rPr>
          <w:rFonts w:asciiTheme="minorHAnsi" w:eastAsiaTheme="minorEastAsia" w:hAnsiTheme="minorHAnsi" w:cstheme="minorHAnsi"/>
          <w:bCs/>
          <w:lang w:eastAsia="it-IT"/>
        </w:rPr>
      </w:pPr>
      <w:r w:rsidRPr="007F1B3B">
        <w:rPr>
          <w:rFonts w:asciiTheme="minorHAnsi" w:eastAsiaTheme="minorEastAsia" w:hAnsiTheme="minorHAnsi" w:cstheme="minorHAnsi"/>
          <w:bCs/>
          <w:lang w:eastAsia="it-IT"/>
        </w:rPr>
        <w:t>I provvedimenti attuativi degli interventi devono contenere</w:t>
      </w:r>
      <w:r w:rsidR="00FA59BF">
        <w:rPr>
          <w:rFonts w:asciiTheme="minorHAnsi" w:eastAsiaTheme="minorEastAsia" w:hAnsiTheme="minorHAnsi" w:cstheme="minorHAnsi"/>
          <w:bCs/>
          <w:lang w:eastAsia="it-IT"/>
        </w:rPr>
        <w:t xml:space="preserve"> </w:t>
      </w:r>
      <w:r w:rsidRPr="007F1B3B">
        <w:rPr>
          <w:rFonts w:asciiTheme="minorHAnsi" w:eastAsiaTheme="minorEastAsia" w:hAnsiTheme="minorHAnsi" w:cstheme="minorHAnsi"/>
          <w:bCs/>
          <w:lang w:eastAsia="it-IT"/>
        </w:rPr>
        <w:t>indicazioni operative circa il rispetto degli obblighi in materia di comunicazione e informazione previsti dall’art. 34 del Regolamento (UE) 2021/241. In particolare, è necessario garantire che i destinatari finali del finanziamento in ambito PNRR assicurino la visibilità del finanziamento dell’Unione per mezzo de</w:t>
      </w:r>
      <w:r>
        <w:rPr>
          <w:rFonts w:asciiTheme="minorHAnsi" w:eastAsiaTheme="minorEastAsia" w:hAnsiTheme="minorHAnsi" w:cstheme="minorHAnsi"/>
          <w:bCs/>
          <w:lang w:eastAsia="it-IT"/>
        </w:rPr>
        <w:t>ll’emblema dell’UE e della dicitura “</w:t>
      </w:r>
      <w:r w:rsidRPr="00AC5117">
        <w:rPr>
          <w:rFonts w:asciiTheme="minorHAnsi" w:eastAsiaTheme="minorEastAsia" w:hAnsiTheme="minorHAnsi" w:cstheme="minorHAnsi"/>
          <w:bCs/>
          <w:i/>
          <w:lang w:eastAsia="it-IT"/>
        </w:rPr>
        <w:t>Finanziato dall’Unione europea – NextGenerationEU</w:t>
      </w:r>
      <w:r w:rsidRPr="007F1B3B">
        <w:rPr>
          <w:rFonts w:asciiTheme="minorHAnsi" w:eastAsiaTheme="minorEastAsia" w:hAnsiTheme="minorHAnsi" w:cstheme="minorHAnsi"/>
          <w:bCs/>
          <w:lang w:eastAsia="it-IT"/>
        </w:rPr>
        <w:t>” in tutte le attività di comunicazione a livello di progetto</w:t>
      </w:r>
      <w:r w:rsidR="00B453A3">
        <w:rPr>
          <w:rFonts w:asciiTheme="minorHAnsi" w:eastAsiaTheme="minorEastAsia" w:hAnsiTheme="minorHAnsi" w:cstheme="minorHAnsi"/>
          <w:bCs/>
          <w:lang w:eastAsia="it-IT"/>
        </w:rPr>
        <w:t>.</w:t>
      </w:r>
    </w:p>
    <w:p w14:paraId="7069CDEF" w14:textId="15A328D0" w:rsidR="00311901" w:rsidRPr="007F1B3B" w:rsidRDefault="00E00BA2" w:rsidP="00E00BA2">
      <w:pPr>
        <w:spacing w:after="120" w:line="360" w:lineRule="auto"/>
        <w:jc w:val="both"/>
        <w:rPr>
          <w:rFonts w:asciiTheme="minorHAnsi" w:eastAsiaTheme="minorEastAsia" w:hAnsiTheme="minorHAnsi" w:cstheme="minorHAnsi"/>
          <w:bCs/>
          <w:lang w:eastAsia="it-IT"/>
        </w:rPr>
      </w:pPr>
      <w:r w:rsidRPr="007F1B3B">
        <w:rPr>
          <w:rFonts w:asciiTheme="minorHAnsi" w:eastAsiaTheme="minorEastAsia" w:hAnsiTheme="minorHAnsi" w:cstheme="minorHAnsi"/>
          <w:bCs/>
          <w:lang w:eastAsia="it-IT"/>
        </w:rPr>
        <w:lastRenderedPageBreak/>
        <w:t xml:space="preserve">Inoltre, quando viene mostrato in associazione con un altro logo, l’emblema dell’Unione europea deve essere mostrato almeno con lo stesso risalto e visibilità degli altri loghi. L’emblema deve rimanere distinto e separato e non può essere modificato con l’aggiunta di altri segni visivi, marchi o testi. Oltre all’emblema, nessun’altra identità visiva o logo può essere utilizzata per evidenziare il sostegno dell’UE. </w:t>
      </w:r>
    </w:p>
    <w:p w14:paraId="28ECF327" w14:textId="77777777" w:rsidR="00720B8B" w:rsidRPr="00EE42A7" w:rsidRDefault="0080734C" w:rsidP="001C3D8C">
      <w:pPr>
        <w:pStyle w:val="Titolo1"/>
        <w:numPr>
          <w:ilvl w:val="0"/>
          <w:numId w:val="0"/>
        </w:numPr>
        <w:ind w:left="432"/>
        <w:rPr>
          <w:rFonts w:asciiTheme="minorHAnsi" w:hAnsiTheme="minorHAnsi" w:cstheme="minorHAnsi"/>
        </w:rPr>
      </w:pPr>
      <w:bookmarkStart w:id="161" w:name="_Toc469244067"/>
      <w:bookmarkStart w:id="162" w:name="_Toc469244131"/>
      <w:bookmarkStart w:id="163" w:name="_Toc469244180"/>
      <w:bookmarkStart w:id="164" w:name="_Toc469244229"/>
      <w:bookmarkStart w:id="165" w:name="_Toc469244278"/>
      <w:bookmarkStart w:id="166" w:name="_Toc120024104"/>
      <w:bookmarkStart w:id="167" w:name="_Toc469244068"/>
      <w:bookmarkStart w:id="168" w:name="_Toc469244132"/>
      <w:bookmarkStart w:id="169" w:name="_Toc469244181"/>
      <w:bookmarkStart w:id="170" w:name="_Toc469244230"/>
      <w:bookmarkStart w:id="171" w:name="_Toc469244279"/>
      <w:r w:rsidRPr="00EE42A7">
        <w:rPr>
          <w:rFonts w:asciiTheme="minorHAnsi" w:hAnsiTheme="minorHAnsi" w:cstheme="minorHAnsi"/>
        </w:rPr>
        <w:t>ALLEGATI</w:t>
      </w:r>
      <w:bookmarkEnd w:id="161"/>
      <w:bookmarkEnd w:id="162"/>
      <w:bookmarkEnd w:id="163"/>
      <w:bookmarkEnd w:id="164"/>
      <w:bookmarkEnd w:id="165"/>
      <w:bookmarkEnd w:id="166"/>
    </w:p>
    <w:p w14:paraId="2538E3BB" w14:textId="77777777" w:rsidR="00F419AD" w:rsidRPr="00EE42A7" w:rsidRDefault="00F419AD" w:rsidP="00F419AD">
      <w:pPr>
        <w:rPr>
          <w:rFonts w:asciiTheme="minorHAnsi" w:hAnsiTheme="minorHAnsi" w:cstheme="minorHAnsi"/>
        </w:rPr>
      </w:pPr>
      <w:bookmarkStart w:id="172" w:name="_Toc471902230"/>
      <w:bookmarkStart w:id="173" w:name="_Toc471902315"/>
      <w:bookmarkStart w:id="174" w:name="_Toc471997584"/>
      <w:bookmarkStart w:id="175" w:name="_Toc471997667"/>
      <w:bookmarkStart w:id="176" w:name="_Toc472439075"/>
      <w:bookmarkStart w:id="177" w:name="_Toc472569357"/>
      <w:bookmarkStart w:id="178" w:name="_Toc472571212"/>
      <w:bookmarkStart w:id="179" w:name="_Toc472571228"/>
      <w:bookmarkStart w:id="180" w:name="_Toc469244069"/>
      <w:bookmarkStart w:id="181" w:name="_Toc469244133"/>
      <w:bookmarkStart w:id="182" w:name="_Toc469244182"/>
      <w:bookmarkStart w:id="183" w:name="_Toc469244231"/>
      <w:bookmarkStart w:id="184" w:name="_Toc469244280"/>
      <w:bookmarkStart w:id="185" w:name="_Toc472571226"/>
      <w:bookmarkEnd w:id="167"/>
      <w:bookmarkEnd w:id="168"/>
      <w:bookmarkEnd w:id="169"/>
      <w:bookmarkEnd w:id="170"/>
      <w:bookmarkEnd w:id="171"/>
      <w:bookmarkEnd w:id="172"/>
      <w:bookmarkEnd w:id="173"/>
      <w:bookmarkEnd w:id="174"/>
      <w:bookmarkEnd w:id="175"/>
      <w:bookmarkEnd w:id="176"/>
      <w:bookmarkEnd w:id="177"/>
      <w:bookmarkEnd w:id="178"/>
    </w:p>
    <w:p w14:paraId="23AF5FD3" w14:textId="7F8CE57A" w:rsidR="005F04A6" w:rsidRPr="005F04A6" w:rsidRDefault="00D04C74" w:rsidP="00F419AD">
      <w:pPr>
        <w:rPr>
          <w:rFonts w:asciiTheme="minorHAnsi" w:hAnsiTheme="minorHAnsi" w:cstheme="minorHAnsi"/>
        </w:rPr>
      </w:pPr>
      <w:r w:rsidRPr="005F04A6">
        <w:rPr>
          <w:rFonts w:asciiTheme="minorHAnsi" w:hAnsiTheme="minorHAnsi" w:cstheme="minorHAnsi"/>
        </w:rPr>
        <w:t xml:space="preserve">Allegato </w:t>
      </w:r>
      <w:r w:rsidR="00921CCE" w:rsidRPr="005F04A6">
        <w:rPr>
          <w:rFonts w:asciiTheme="minorHAnsi" w:hAnsiTheme="minorHAnsi" w:cstheme="minorHAnsi"/>
        </w:rPr>
        <w:t>n.</w:t>
      </w:r>
      <w:r w:rsidR="0006295E" w:rsidRPr="005F04A6">
        <w:rPr>
          <w:rFonts w:asciiTheme="minorHAnsi" w:hAnsiTheme="minorHAnsi" w:cstheme="minorHAnsi"/>
        </w:rPr>
        <w:t>1</w:t>
      </w:r>
      <w:r w:rsidR="005F04A6" w:rsidRPr="005F04A6">
        <w:rPr>
          <w:rFonts w:asciiTheme="minorHAnsi" w:hAnsiTheme="minorHAnsi" w:cstheme="minorHAnsi"/>
        </w:rPr>
        <w:t>_Attestazione rispetto obblighi PNRR;</w:t>
      </w:r>
    </w:p>
    <w:p w14:paraId="0D139294" w14:textId="23CA22AD" w:rsidR="00921CCE" w:rsidRPr="005F04A6" w:rsidRDefault="00D04C74" w:rsidP="00F419AD">
      <w:pPr>
        <w:rPr>
          <w:rFonts w:asciiTheme="minorHAnsi" w:hAnsiTheme="minorHAnsi" w:cstheme="minorHAnsi"/>
        </w:rPr>
      </w:pPr>
      <w:r w:rsidRPr="005F04A6">
        <w:rPr>
          <w:rFonts w:asciiTheme="minorHAnsi" w:hAnsiTheme="minorHAnsi" w:cstheme="minorHAnsi"/>
        </w:rPr>
        <w:t>Check list</w:t>
      </w:r>
      <w:r w:rsidR="00BE2C9C">
        <w:rPr>
          <w:rFonts w:asciiTheme="minorHAnsi" w:hAnsiTheme="minorHAnsi" w:cstheme="minorHAnsi"/>
        </w:rPr>
        <w:t xml:space="preserve"> n. 2</w:t>
      </w:r>
      <w:r w:rsidR="003A78B2">
        <w:rPr>
          <w:rFonts w:asciiTheme="minorHAnsi" w:hAnsiTheme="minorHAnsi" w:cstheme="minorHAnsi"/>
        </w:rPr>
        <w:t>_</w:t>
      </w:r>
      <w:r w:rsidR="003A78B2" w:rsidRPr="005F04A6">
        <w:rPr>
          <w:rFonts w:asciiTheme="minorHAnsi" w:hAnsiTheme="minorHAnsi" w:cstheme="minorHAnsi"/>
        </w:rPr>
        <w:t xml:space="preserve"> “</w:t>
      </w:r>
      <w:r w:rsidR="00921CCE" w:rsidRPr="005F04A6">
        <w:rPr>
          <w:rFonts w:asciiTheme="minorHAnsi" w:hAnsiTheme="minorHAnsi" w:cstheme="minorHAnsi"/>
        </w:rPr>
        <w:t>Verifica affidamento”;</w:t>
      </w:r>
    </w:p>
    <w:p w14:paraId="1E37CAB0" w14:textId="12B70CDB" w:rsidR="00921CCE" w:rsidRPr="005F04A6" w:rsidRDefault="00921CCE" w:rsidP="00F419AD">
      <w:pPr>
        <w:rPr>
          <w:rFonts w:asciiTheme="minorHAnsi" w:hAnsiTheme="minorHAnsi" w:cstheme="minorHAnsi"/>
        </w:rPr>
      </w:pPr>
      <w:r w:rsidRPr="005F04A6">
        <w:rPr>
          <w:rFonts w:asciiTheme="minorHAnsi" w:hAnsiTheme="minorHAnsi" w:cstheme="minorHAnsi"/>
        </w:rPr>
        <w:t>Allegato n</w:t>
      </w:r>
      <w:r w:rsidR="005F04A6" w:rsidRPr="005F04A6">
        <w:rPr>
          <w:rFonts w:asciiTheme="minorHAnsi" w:hAnsiTheme="minorHAnsi" w:cstheme="minorHAnsi"/>
        </w:rPr>
        <w:t>.3</w:t>
      </w:r>
      <w:r w:rsidRPr="005F04A6">
        <w:rPr>
          <w:rFonts w:asciiTheme="minorHAnsi" w:hAnsiTheme="minorHAnsi" w:cstheme="minorHAnsi"/>
        </w:rPr>
        <w:t>_</w:t>
      </w:r>
      <w:r w:rsidRPr="005F04A6">
        <w:rPr>
          <w:rFonts w:asciiTheme="minorHAnsi" w:hAnsiTheme="minorHAnsi" w:cstheme="minorHAnsi"/>
        </w:rPr>
        <w:softHyphen/>
        <w:t xml:space="preserve">Attestazione verifiche </w:t>
      </w:r>
      <w:r w:rsidR="009D2DC4" w:rsidRPr="005F04A6">
        <w:rPr>
          <w:rFonts w:asciiTheme="minorHAnsi" w:hAnsiTheme="minorHAnsi" w:cstheme="minorHAnsi"/>
        </w:rPr>
        <w:t>affidamento</w:t>
      </w:r>
      <w:r w:rsidRPr="005F04A6">
        <w:rPr>
          <w:rFonts w:asciiTheme="minorHAnsi" w:hAnsiTheme="minorHAnsi" w:cstheme="minorHAnsi"/>
        </w:rPr>
        <w:t>;</w:t>
      </w:r>
    </w:p>
    <w:p w14:paraId="2EFFC2F0" w14:textId="09DDBA6C" w:rsidR="00825116" w:rsidRPr="005F04A6" w:rsidRDefault="00921CCE" w:rsidP="00F419AD">
      <w:pPr>
        <w:rPr>
          <w:rFonts w:asciiTheme="minorHAnsi" w:hAnsiTheme="minorHAnsi" w:cstheme="minorHAnsi"/>
        </w:rPr>
      </w:pPr>
      <w:r w:rsidRPr="005F04A6">
        <w:rPr>
          <w:rFonts w:asciiTheme="minorHAnsi" w:hAnsiTheme="minorHAnsi" w:cstheme="minorHAnsi"/>
        </w:rPr>
        <w:t xml:space="preserve">Allegato n. </w:t>
      </w:r>
      <w:r w:rsidR="005F04A6" w:rsidRPr="005F04A6">
        <w:rPr>
          <w:rFonts w:asciiTheme="minorHAnsi" w:hAnsiTheme="minorHAnsi" w:cstheme="minorHAnsi"/>
        </w:rPr>
        <w:t>4</w:t>
      </w:r>
      <w:r w:rsidRPr="005F04A6">
        <w:rPr>
          <w:rFonts w:asciiTheme="minorHAnsi" w:hAnsiTheme="minorHAnsi" w:cstheme="minorHAnsi"/>
        </w:rPr>
        <w:t>_Check list “Verifica ammissibilità della spesa”</w:t>
      </w:r>
      <w:r w:rsidR="00825116" w:rsidRPr="005F04A6">
        <w:rPr>
          <w:rFonts w:asciiTheme="minorHAnsi" w:hAnsiTheme="minorHAnsi" w:cstheme="minorHAnsi"/>
        </w:rPr>
        <w:t>;</w:t>
      </w:r>
    </w:p>
    <w:p w14:paraId="1BC71080" w14:textId="736B3568" w:rsidR="00D04C74" w:rsidRDefault="00825116" w:rsidP="00F419AD">
      <w:pPr>
        <w:rPr>
          <w:rFonts w:asciiTheme="minorHAnsi" w:hAnsiTheme="minorHAnsi" w:cstheme="minorHAnsi"/>
        </w:rPr>
      </w:pPr>
      <w:r w:rsidRPr="005F04A6">
        <w:rPr>
          <w:rFonts w:asciiTheme="minorHAnsi" w:hAnsiTheme="minorHAnsi" w:cstheme="minorHAnsi"/>
        </w:rPr>
        <w:t xml:space="preserve">Allegato n. </w:t>
      </w:r>
      <w:r w:rsidR="005F04A6" w:rsidRPr="005F04A6">
        <w:rPr>
          <w:rFonts w:asciiTheme="minorHAnsi" w:hAnsiTheme="minorHAnsi" w:cstheme="minorHAnsi"/>
        </w:rPr>
        <w:t>5</w:t>
      </w:r>
      <w:r w:rsidRPr="005F04A6">
        <w:rPr>
          <w:rFonts w:asciiTheme="minorHAnsi" w:hAnsiTheme="minorHAnsi" w:cstheme="minorHAnsi"/>
        </w:rPr>
        <w:t>_Attestazione di chiusura dell’intervento</w:t>
      </w:r>
      <w:r w:rsidR="00786BB8">
        <w:rPr>
          <w:rFonts w:asciiTheme="minorHAnsi" w:hAnsiTheme="minorHAnsi" w:cstheme="minorHAnsi"/>
        </w:rPr>
        <w:t>;</w:t>
      </w:r>
    </w:p>
    <w:p w14:paraId="35C660CC" w14:textId="2D3F5D6F" w:rsidR="00FF743F" w:rsidRDefault="00786BB8" w:rsidP="00F419AD">
      <w:pPr>
        <w:rPr>
          <w:rFonts w:asciiTheme="minorHAnsi" w:hAnsiTheme="minorHAnsi" w:cstheme="minorHAnsi"/>
        </w:rPr>
      </w:pPr>
      <w:r>
        <w:rPr>
          <w:rFonts w:asciiTheme="minorHAnsi" w:hAnsiTheme="minorHAnsi" w:cstheme="minorHAnsi"/>
        </w:rPr>
        <w:t>Allegato n. 6_Format variazione e/o rimodulazione progettuale</w:t>
      </w:r>
      <w:r w:rsidR="00B60044">
        <w:rPr>
          <w:rFonts w:asciiTheme="minorHAnsi" w:hAnsiTheme="minorHAnsi" w:cstheme="minorHAnsi"/>
        </w:rPr>
        <w:t>;</w:t>
      </w:r>
    </w:p>
    <w:p w14:paraId="32C450E5" w14:textId="46EB9A1B" w:rsidR="00FF743F" w:rsidRPr="00EE42A7" w:rsidRDefault="00FF743F" w:rsidP="00FF743F">
      <w:pPr>
        <w:rPr>
          <w:rFonts w:asciiTheme="minorHAnsi" w:hAnsiTheme="minorHAnsi" w:cstheme="minorHAnsi"/>
        </w:rPr>
      </w:pPr>
      <w:r>
        <w:rPr>
          <w:rFonts w:asciiTheme="minorHAnsi" w:hAnsiTheme="minorHAnsi" w:cstheme="minorHAnsi"/>
        </w:rPr>
        <w:t>Allegato n. 7_</w:t>
      </w:r>
      <w:r w:rsidRPr="000810DE">
        <w:rPr>
          <w:rFonts w:asciiTheme="minorHAnsi" w:hAnsiTheme="minorHAnsi" w:cstheme="minorHAnsi"/>
        </w:rPr>
        <w:t>Tabella Settore</w:t>
      </w:r>
      <w:r w:rsidR="003A78B2">
        <w:rPr>
          <w:rFonts w:asciiTheme="minorHAnsi" w:hAnsiTheme="minorHAnsi" w:cstheme="minorHAnsi"/>
        </w:rPr>
        <w:t>-</w:t>
      </w:r>
      <w:r w:rsidRPr="000810DE">
        <w:rPr>
          <w:rFonts w:asciiTheme="minorHAnsi" w:hAnsiTheme="minorHAnsi" w:cstheme="minorHAnsi"/>
        </w:rPr>
        <w:t>categoria interventi efficientamento energetico.</w:t>
      </w:r>
    </w:p>
    <w:p w14:paraId="52DC2F70" w14:textId="7670A1F6" w:rsidR="00786BB8" w:rsidRPr="00EE42A7" w:rsidRDefault="00786BB8" w:rsidP="00F419AD">
      <w:pPr>
        <w:rPr>
          <w:rFonts w:asciiTheme="minorHAnsi" w:hAnsiTheme="minorHAnsi" w:cstheme="minorHAnsi"/>
        </w:rPr>
      </w:pPr>
    </w:p>
    <w:bookmarkEnd w:id="179"/>
    <w:p w14:paraId="3ED0AF0E" w14:textId="77777777" w:rsidR="00B25A2E" w:rsidRPr="00EE42A7" w:rsidRDefault="00B25A2E" w:rsidP="0054571A">
      <w:pPr>
        <w:rPr>
          <w:rFonts w:asciiTheme="minorHAnsi" w:hAnsiTheme="minorHAnsi" w:cstheme="minorHAnsi"/>
        </w:rPr>
      </w:pPr>
    </w:p>
    <w:p w14:paraId="66D87A89" w14:textId="77777777" w:rsidR="00B25A2E" w:rsidRPr="00EE42A7" w:rsidRDefault="00B25A2E" w:rsidP="00B25A2E">
      <w:pPr>
        <w:rPr>
          <w:rFonts w:asciiTheme="minorHAnsi" w:hAnsiTheme="minorHAnsi" w:cstheme="minorHAnsi"/>
        </w:rPr>
      </w:pPr>
    </w:p>
    <w:bookmarkEnd w:id="180"/>
    <w:bookmarkEnd w:id="181"/>
    <w:bookmarkEnd w:id="182"/>
    <w:bookmarkEnd w:id="183"/>
    <w:bookmarkEnd w:id="184"/>
    <w:bookmarkEnd w:id="185"/>
    <w:p w14:paraId="19E1BA6E" w14:textId="77777777" w:rsidR="00FA2F83" w:rsidRPr="00EE42A7" w:rsidRDefault="00FA2F83" w:rsidP="00FA2F83">
      <w:pPr>
        <w:rPr>
          <w:rFonts w:asciiTheme="minorHAnsi" w:hAnsiTheme="minorHAnsi" w:cstheme="minorHAnsi"/>
        </w:rPr>
      </w:pPr>
    </w:p>
    <w:sectPr w:rsidR="00FA2F83" w:rsidRPr="00EE42A7" w:rsidSect="00A6703A">
      <w:headerReference w:type="default" r:id="rId22"/>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65D0E" w14:textId="77777777" w:rsidR="00480C29" w:rsidRDefault="00480C29" w:rsidP="00F224D6">
      <w:r>
        <w:separator/>
      </w:r>
    </w:p>
  </w:endnote>
  <w:endnote w:type="continuationSeparator" w:id="0">
    <w:p w14:paraId="5AE1EDD3" w14:textId="77777777" w:rsidR="00480C29" w:rsidRDefault="00480C29" w:rsidP="00F2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58244" w14:textId="77777777" w:rsidR="00A6703A" w:rsidRPr="00A1353C" w:rsidRDefault="00A6703A" w:rsidP="00A6703A">
    <w:pPr>
      <w:pStyle w:val="Pidipagina"/>
      <w:jc w:val="center"/>
      <w:rPr>
        <w:rFonts w:ascii="Times New Roman" w:hAnsi="Times New Roman"/>
        <w:color w:val="000000" w:themeColor="text1"/>
      </w:rPr>
    </w:pPr>
    <w:r>
      <w:rPr>
        <w:rFonts w:ascii="Times New Roman" w:hAnsi="Times New Roman"/>
        <w:color w:val="000000" w:themeColor="text1"/>
      </w:rPr>
      <w:t xml:space="preserve">- </w:t>
    </w:r>
    <w:r w:rsidRPr="00A1353C">
      <w:rPr>
        <w:rFonts w:ascii="Times New Roman" w:hAnsi="Times New Roman"/>
        <w:color w:val="000000" w:themeColor="text1"/>
      </w:rPr>
      <w:fldChar w:fldCharType="begin"/>
    </w:r>
    <w:r w:rsidRPr="00A1353C">
      <w:rPr>
        <w:rFonts w:ascii="Times New Roman" w:hAnsi="Times New Roman"/>
        <w:color w:val="000000" w:themeColor="text1"/>
      </w:rPr>
      <w:instrText>PAGE  \* Arabic  \* MERGEFORMAT</w:instrText>
    </w:r>
    <w:r w:rsidRPr="00A1353C">
      <w:rPr>
        <w:rFonts w:ascii="Times New Roman" w:hAnsi="Times New Roman"/>
        <w:color w:val="000000" w:themeColor="text1"/>
      </w:rPr>
      <w:fldChar w:fldCharType="separate"/>
    </w:r>
    <w:r>
      <w:rPr>
        <w:rFonts w:ascii="Times New Roman" w:hAnsi="Times New Roman"/>
        <w:color w:val="000000" w:themeColor="text1"/>
      </w:rPr>
      <w:t>3</w:t>
    </w:r>
    <w:r w:rsidRPr="00A1353C">
      <w:rPr>
        <w:rFonts w:ascii="Times New Roman" w:hAnsi="Times New Roman"/>
        <w:color w:val="000000" w:themeColor="text1"/>
      </w:rPr>
      <w:fldChar w:fldCharType="end"/>
    </w:r>
    <w:r w:rsidRPr="00A1353C">
      <w:rPr>
        <w:rFonts w:ascii="Times New Roman" w:hAnsi="Times New Roman"/>
        <w:color w:val="000000" w:themeColor="text1"/>
      </w:rPr>
      <w:t>/</w:t>
    </w:r>
    <w:fldSimple w:instr="NUMPAGES  \* Arabic  \* MERGEFORMAT">
      <w:r>
        <w:t>33</w:t>
      </w:r>
    </w:fldSimple>
    <w:r>
      <w:rPr>
        <w:rFonts w:ascii="Times New Roman" w:hAnsi="Times New Roman"/>
        <w:color w:val="000000" w:themeColor="text1"/>
      </w:rPr>
      <w:t xml:space="preserve"> - </w:t>
    </w:r>
  </w:p>
  <w:p w14:paraId="75C80D7A" w14:textId="77777777" w:rsidR="00A6703A" w:rsidRDefault="00A6703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1498F" w14:textId="77777777" w:rsidR="00480C29" w:rsidRDefault="00480C29" w:rsidP="00F224D6">
      <w:r>
        <w:separator/>
      </w:r>
    </w:p>
  </w:footnote>
  <w:footnote w:type="continuationSeparator" w:id="0">
    <w:p w14:paraId="0550D08B" w14:textId="77777777" w:rsidR="00480C29" w:rsidRDefault="00480C29" w:rsidP="00F224D6">
      <w:r>
        <w:continuationSeparator/>
      </w:r>
    </w:p>
  </w:footnote>
  <w:footnote w:id="1">
    <w:p w14:paraId="1DB945F9" w14:textId="005E0411" w:rsidR="000C0B78" w:rsidRDefault="000C0B78" w:rsidP="00337B35">
      <w:pPr>
        <w:pStyle w:val="NormaleWeb"/>
        <w:shd w:val="clear" w:color="auto" w:fill="FFFFFF"/>
        <w:spacing w:before="0" w:beforeAutospacing="0" w:after="0" w:afterAutospacing="0"/>
        <w:jc w:val="both"/>
        <w:textAlignment w:val="baseline"/>
        <w:rPr>
          <w:rFonts w:asciiTheme="minorHAnsi" w:eastAsia="Calibri" w:hAnsiTheme="minorHAnsi" w:cstheme="minorHAnsi"/>
          <w:color w:val="auto"/>
          <w:sz w:val="20"/>
          <w:szCs w:val="20"/>
          <w:lang w:eastAsia="en-US"/>
        </w:rPr>
      </w:pPr>
      <w:r>
        <w:rPr>
          <w:rStyle w:val="Rimandonotaapidipagina"/>
        </w:rPr>
        <w:footnoteRef/>
      </w:r>
      <w:r>
        <w:t xml:space="preserve"> </w:t>
      </w:r>
      <w:bookmarkStart w:id="41" w:name="_Hlk118110043"/>
      <w:r>
        <w:rPr>
          <w:rFonts w:asciiTheme="minorHAnsi" w:eastAsia="Calibri" w:hAnsiTheme="minorHAnsi" w:cstheme="minorHAnsi"/>
          <w:color w:val="auto"/>
          <w:sz w:val="20"/>
          <w:szCs w:val="20"/>
          <w:lang w:eastAsia="en-US"/>
        </w:rPr>
        <w:t xml:space="preserve">Il comma 3 dell’articolo 113 del </w:t>
      </w:r>
      <w:r w:rsidR="00270408">
        <w:rPr>
          <w:rFonts w:asciiTheme="minorHAnsi" w:eastAsia="Calibri" w:hAnsiTheme="minorHAnsi" w:cstheme="minorHAnsi"/>
          <w:color w:val="auto"/>
          <w:sz w:val="20"/>
          <w:szCs w:val="20"/>
          <w:lang w:eastAsia="en-US"/>
        </w:rPr>
        <w:t>D</w:t>
      </w:r>
      <w:r>
        <w:rPr>
          <w:rFonts w:asciiTheme="minorHAnsi" w:eastAsia="Calibri" w:hAnsiTheme="minorHAnsi" w:cstheme="minorHAnsi"/>
          <w:color w:val="auto"/>
          <w:sz w:val="20"/>
          <w:szCs w:val="20"/>
          <w:lang w:eastAsia="en-US"/>
        </w:rPr>
        <w:t>lgs. n. 50/2016 ha individuato il valore soglia degli incentivi tecnici nell’80% del fondo, ex comma 2 del medesimo articolo. </w:t>
      </w:r>
    </w:p>
    <w:p w14:paraId="67BE2604" w14:textId="654E538F" w:rsidR="000C0B78" w:rsidRPr="005269B4" w:rsidRDefault="000C0B78" w:rsidP="00337B35">
      <w:pPr>
        <w:shd w:val="clear" w:color="auto" w:fill="FFFFFF"/>
        <w:jc w:val="both"/>
        <w:textAlignment w:val="baseline"/>
        <w:rPr>
          <w:rFonts w:asciiTheme="minorHAnsi" w:hAnsiTheme="minorHAnsi" w:cstheme="minorHAnsi"/>
          <w:sz w:val="20"/>
          <w:szCs w:val="20"/>
        </w:rPr>
      </w:pPr>
      <w:r w:rsidRPr="005269B4">
        <w:rPr>
          <w:rFonts w:asciiTheme="minorHAnsi" w:hAnsiTheme="minorHAnsi" w:cstheme="minorHAnsi"/>
          <w:sz w:val="20"/>
          <w:szCs w:val="20"/>
        </w:rPr>
        <w:t>Non è pertanto ammesso destinare all’erogazione degli incentivi la quota del 20% (in aggiunta a quella dell’80%) del fondo per le funzioni tecniche, di cui al comma 2 del citato articolo 113, nel caso in cui tale quota sia rappresentata da “</w:t>
      </w:r>
      <w:r w:rsidRPr="005269B4">
        <w:rPr>
          <w:rFonts w:asciiTheme="minorHAnsi" w:hAnsiTheme="minorHAnsi" w:cstheme="minorHAnsi"/>
          <w:i/>
          <w:iCs/>
          <w:sz w:val="20"/>
          <w:szCs w:val="20"/>
        </w:rPr>
        <w:t>risorse derivanti da finanziamenti europei o da altri finanziamenti a destinazione vincolata</w:t>
      </w:r>
      <w:r w:rsidRPr="005269B4">
        <w:rPr>
          <w:rFonts w:asciiTheme="minorHAnsi" w:hAnsiTheme="minorHAnsi" w:cstheme="minorHAnsi"/>
          <w:sz w:val="20"/>
          <w:szCs w:val="20"/>
        </w:rPr>
        <w:t>” (si intende ricompreso il PNRR).</w:t>
      </w:r>
    </w:p>
    <w:bookmarkEnd w:id="41"/>
    <w:p w14:paraId="25EDAD3C" w14:textId="61D5AC6D" w:rsidR="000C0B78" w:rsidRPr="00A62A53" w:rsidRDefault="000C0B78" w:rsidP="00337B35">
      <w:pPr>
        <w:pStyle w:val="NormaleWeb"/>
        <w:shd w:val="clear" w:color="auto" w:fill="FFFFFF"/>
        <w:spacing w:before="0" w:beforeAutospacing="0" w:after="0" w:afterAutospacing="0"/>
        <w:jc w:val="both"/>
        <w:textAlignment w:val="baseline"/>
      </w:pPr>
    </w:p>
  </w:footnote>
  <w:footnote w:id="2">
    <w:p w14:paraId="638E3F6D" w14:textId="596FAB70" w:rsidR="003D0D98" w:rsidRDefault="003D0D98" w:rsidP="003D0D98">
      <w:pPr>
        <w:pStyle w:val="NormaleWeb"/>
        <w:shd w:val="clear" w:color="auto" w:fill="FFFFFF"/>
        <w:spacing w:before="0" w:beforeAutospacing="0" w:after="0" w:afterAutospacing="0"/>
        <w:rPr>
          <w:color w:val="242424"/>
        </w:rPr>
      </w:pPr>
      <w:r>
        <w:rPr>
          <w:rStyle w:val="Rimandonotaapidipagina"/>
        </w:rPr>
        <w:footnoteRef/>
      </w:r>
      <w:r>
        <w:t xml:space="preserve"> </w:t>
      </w:r>
      <w:hyperlink r:id="rId1" w:history="1">
        <w:r w:rsidR="00164EAE" w:rsidRPr="00164EAE">
          <w:rPr>
            <w:rStyle w:val="Collegamentoipertestuale"/>
            <w:rFonts w:ascii="Calibri" w:hAnsi="Calibri" w:cs="Calibri"/>
            <w:sz w:val="22"/>
            <w:szCs w:val="22"/>
            <w:bdr w:val="none" w:sz="0" w:space="0" w:color="auto" w:frame="1"/>
          </w:rPr>
          <w:t>Il principio DNSH nelle c.d. piccole e medie opere (ex art. 1, commi 139 ss., Legge n. 145/2018 e art. 1, commi 29 ss., Legge n. 160/2019)</w:t>
        </w:r>
      </w:hyperlink>
    </w:p>
    <w:p w14:paraId="63241548" w14:textId="77777777" w:rsidR="003D0D98" w:rsidRPr="007A6943" w:rsidRDefault="003D0D98" w:rsidP="003D0D98">
      <w:pPr>
        <w:pStyle w:val="Testonotaapidipagina"/>
        <w:rPr>
          <w:lang w:val="it-IT"/>
        </w:rPr>
      </w:pPr>
    </w:p>
  </w:footnote>
  <w:footnote w:id="3">
    <w:p w14:paraId="2387250C" w14:textId="45CC2EAA" w:rsidR="003D0D98" w:rsidRDefault="003D0D98" w:rsidP="003D0D98">
      <w:pPr>
        <w:pStyle w:val="NormaleWeb"/>
        <w:shd w:val="clear" w:color="auto" w:fill="FFFFFF"/>
        <w:spacing w:before="0" w:beforeAutospacing="0" w:after="0" w:afterAutospacing="0"/>
        <w:rPr>
          <w:color w:val="242424"/>
        </w:rPr>
      </w:pPr>
      <w:r>
        <w:rPr>
          <w:rStyle w:val="Rimandonotaapidipagina"/>
        </w:rPr>
        <w:footnoteRef/>
      </w:r>
      <w:r>
        <w:t xml:space="preserve"> </w:t>
      </w:r>
      <w:hyperlink r:id="rId2" w:history="1">
        <w:r w:rsidR="00CA2C59" w:rsidRPr="00164EAE">
          <w:rPr>
            <w:rStyle w:val="Collegamentoipertestuale"/>
            <w:rFonts w:ascii="Calibri" w:hAnsi="Calibri" w:cs="Calibri"/>
            <w:sz w:val="22"/>
            <w:szCs w:val="22"/>
            <w:bdr w:val="none" w:sz="0" w:space="0" w:color="auto" w:frame="1"/>
          </w:rPr>
          <w:t>Il principio DNSH nelle c.d. piccole e medie opere (ex art. 1, commi 139 ss., Legge n. 145/2018 e art. 1, commi 29 ss., Legge n. 160/2019)</w:t>
        </w:r>
      </w:hyperlink>
    </w:p>
    <w:p w14:paraId="12A5072B" w14:textId="77777777" w:rsidR="003D0D98" w:rsidRPr="007A6943" w:rsidRDefault="003D0D98" w:rsidP="003D0D98">
      <w:pPr>
        <w:pStyle w:val="Testonotaapidipagina"/>
        <w:rPr>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86B2D" w14:textId="2C0FECED" w:rsidR="00E02F06" w:rsidRDefault="00F04A73" w:rsidP="00F04A73">
    <w:pPr>
      <w:pStyle w:val="Intestazione"/>
      <w:jc w:val="center"/>
    </w:pPr>
    <w:r>
      <w:rPr>
        <w:rFonts w:ascii="Times New Roman" w:hAnsi="Times New Roman"/>
        <w:noProof/>
        <w:sz w:val="20"/>
        <w:szCs w:val="20"/>
      </w:rPr>
      <w:drawing>
        <wp:inline distT="0" distB="0" distL="0" distR="0" wp14:anchorId="57FF72DA" wp14:editId="05D8B977">
          <wp:extent cx="5449661" cy="5715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2645" cy="57181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C92C" w14:textId="1C99BD58" w:rsidR="00E02F06" w:rsidRPr="00E02F06" w:rsidRDefault="00F04A73" w:rsidP="00F04A73">
    <w:pPr>
      <w:pStyle w:val="Intestazione"/>
      <w:jc w:val="center"/>
    </w:pPr>
    <w:r>
      <w:rPr>
        <w:rFonts w:ascii="Times New Roman" w:hAnsi="Times New Roman"/>
        <w:noProof/>
        <w:sz w:val="20"/>
        <w:szCs w:val="20"/>
      </w:rPr>
      <w:drawing>
        <wp:inline distT="0" distB="0" distL="0" distR="0" wp14:anchorId="213D674D" wp14:editId="31A6B029">
          <wp:extent cx="5522323" cy="579120"/>
          <wp:effectExtent l="0" t="0" r="254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3959" cy="57929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DF35D" w14:textId="54D12844" w:rsidR="000C0B78" w:rsidRDefault="00F04A73" w:rsidP="00F04A73">
    <w:pPr>
      <w:pStyle w:val="Intestazione"/>
      <w:jc w:val="center"/>
    </w:pPr>
    <w:r>
      <w:rPr>
        <w:rFonts w:ascii="Times New Roman" w:hAnsi="Times New Roman"/>
        <w:noProof/>
        <w:sz w:val="20"/>
        <w:szCs w:val="20"/>
      </w:rPr>
      <w:drawing>
        <wp:inline distT="0" distB="0" distL="0" distR="0" wp14:anchorId="56F6E2CD" wp14:editId="13088AD3">
          <wp:extent cx="5304336" cy="55626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9070" cy="5567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444C466"/>
    <w:lvl w:ilvl="0">
      <w:start w:val="1"/>
      <w:numFmt w:val="bullet"/>
      <w:pStyle w:val="Puntoelenco2"/>
      <w:lvlText w:val=""/>
      <w:lvlJc w:val="left"/>
      <w:pPr>
        <w:tabs>
          <w:tab w:val="num" w:pos="338"/>
        </w:tabs>
        <w:ind w:left="338" w:hanging="360"/>
      </w:pPr>
      <w:rPr>
        <w:rFonts w:ascii="Symbol" w:hAnsi="Symbol" w:hint="default"/>
      </w:rPr>
    </w:lvl>
  </w:abstractNum>
  <w:abstractNum w:abstractNumId="1" w15:restartNumberingAfterBreak="0">
    <w:nsid w:val="FFFFFF89"/>
    <w:multiLevelType w:val="singleLevel"/>
    <w:tmpl w:val="D736B634"/>
    <w:lvl w:ilvl="0">
      <w:start w:val="1"/>
      <w:numFmt w:val="bullet"/>
      <w:pStyle w:val="Puntoelenco"/>
      <w:lvlText w:val=""/>
      <w:lvlJc w:val="left"/>
      <w:pPr>
        <w:tabs>
          <w:tab w:val="num" w:pos="360"/>
        </w:tabs>
        <w:ind w:left="360" w:hanging="360"/>
      </w:pPr>
      <w:rPr>
        <w:rFonts w:ascii="Symbol" w:hAnsi="Symbol" w:hint="default"/>
      </w:rPr>
    </w:lvl>
  </w:abstractNum>
  <w:abstractNum w:abstractNumId="2" w15:restartNumberingAfterBreak="0">
    <w:nsid w:val="00D33B4E"/>
    <w:multiLevelType w:val="hybridMultilevel"/>
    <w:tmpl w:val="095A3F20"/>
    <w:lvl w:ilvl="0" w:tplc="FFFFFFFF">
      <w:start w:val="1"/>
      <w:numFmt w:val="decimal"/>
      <w:lvlText w:val="%1."/>
      <w:lvlJc w:val="left"/>
      <w:pPr>
        <w:ind w:left="106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179D5"/>
    <w:multiLevelType w:val="hybridMultilevel"/>
    <w:tmpl w:val="4DCAB3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3741FAB"/>
    <w:multiLevelType w:val="hybridMultilevel"/>
    <w:tmpl w:val="F2203558"/>
    <w:lvl w:ilvl="0" w:tplc="0410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9B3071"/>
    <w:multiLevelType w:val="hybridMultilevel"/>
    <w:tmpl w:val="4DF2A544"/>
    <w:lvl w:ilvl="0" w:tplc="DEBA0468">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15:restartNumberingAfterBreak="0">
    <w:nsid w:val="092050CE"/>
    <w:multiLevelType w:val="hybridMultilevel"/>
    <w:tmpl w:val="5F62CFE0"/>
    <w:lvl w:ilvl="0" w:tplc="38B879C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2613AF"/>
    <w:multiLevelType w:val="hybridMultilevel"/>
    <w:tmpl w:val="B3B6C20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A46626C"/>
    <w:multiLevelType w:val="hybridMultilevel"/>
    <w:tmpl w:val="095A3F20"/>
    <w:lvl w:ilvl="0" w:tplc="0410000F">
      <w:start w:val="1"/>
      <w:numFmt w:val="decimal"/>
      <w:lvlText w:val="%1."/>
      <w:lvlJc w:val="left"/>
      <w:pPr>
        <w:ind w:left="1069" w:hanging="360"/>
      </w:pPr>
    </w:lvl>
    <w:lvl w:ilvl="1" w:tplc="FFFFFFFF" w:tentative="1">
      <w:start w:val="1"/>
      <w:numFmt w:val="lowerLetter"/>
      <w:lvlText w:val="%2."/>
      <w:lvlJc w:val="left"/>
      <w:pPr>
        <w:ind w:left="1462" w:hanging="360"/>
      </w:pPr>
    </w:lvl>
    <w:lvl w:ilvl="2" w:tplc="FFFFFFFF" w:tentative="1">
      <w:start w:val="1"/>
      <w:numFmt w:val="lowerRoman"/>
      <w:lvlText w:val="%3."/>
      <w:lvlJc w:val="right"/>
      <w:pPr>
        <w:ind w:left="2182" w:hanging="180"/>
      </w:pPr>
    </w:lvl>
    <w:lvl w:ilvl="3" w:tplc="FFFFFFFF" w:tentative="1">
      <w:start w:val="1"/>
      <w:numFmt w:val="decimal"/>
      <w:lvlText w:val="%4."/>
      <w:lvlJc w:val="left"/>
      <w:pPr>
        <w:ind w:left="2902" w:hanging="360"/>
      </w:pPr>
    </w:lvl>
    <w:lvl w:ilvl="4" w:tplc="FFFFFFFF" w:tentative="1">
      <w:start w:val="1"/>
      <w:numFmt w:val="lowerLetter"/>
      <w:lvlText w:val="%5."/>
      <w:lvlJc w:val="left"/>
      <w:pPr>
        <w:ind w:left="3622" w:hanging="360"/>
      </w:pPr>
    </w:lvl>
    <w:lvl w:ilvl="5" w:tplc="FFFFFFFF" w:tentative="1">
      <w:start w:val="1"/>
      <w:numFmt w:val="lowerRoman"/>
      <w:lvlText w:val="%6."/>
      <w:lvlJc w:val="right"/>
      <w:pPr>
        <w:ind w:left="4342" w:hanging="180"/>
      </w:pPr>
    </w:lvl>
    <w:lvl w:ilvl="6" w:tplc="FFFFFFFF" w:tentative="1">
      <w:start w:val="1"/>
      <w:numFmt w:val="decimal"/>
      <w:lvlText w:val="%7."/>
      <w:lvlJc w:val="left"/>
      <w:pPr>
        <w:ind w:left="5062" w:hanging="360"/>
      </w:pPr>
    </w:lvl>
    <w:lvl w:ilvl="7" w:tplc="FFFFFFFF" w:tentative="1">
      <w:start w:val="1"/>
      <w:numFmt w:val="lowerLetter"/>
      <w:lvlText w:val="%8."/>
      <w:lvlJc w:val="left"/>
      <w:pPr>
        <w:ind w:left="5782" w:hanging="360"/>
      </w:pPr>
    </w:lvl>
    <w:lvl w:ilvl="8" w:tplc="FFFFFFFF" w:tentative="1">
      <w:start w:val="1"/>
      <w:numFmt w:val="lowerRoman"/>
      <w:lvlText w:val="%9."/>
      <w:lvlJc w:val="right"/>
      <w:pPr>
        <w:ind w:left="6502" w:hanging="180"/>
      </w:pPr>
    </w:lvl>
  </w:abstractNum>
  <w:abstractNum w:abstractNumId="9" w15:restartNumberingAfterBreak="0">
    <w:nsid w:val="10302227"/>
    <w:multiLevelType w:val="hybridMultilevel"/>
    <w:tmpl w:val="EE98D020"/>
    <w:lvl w:ilvl="0" w:tplc="FFFFFFFF">
      <w:start w:val="1"/>
      <w:numFmt w:val="decimal"/>
      <w:lvlText w:val="%1."/>
      <w:lvlJc w:val="left"/>
      <w:pPr>
        <w:ind w:left="720" w:hanging="360"/>
      </w:pPr>
      <w:rPr>
        <w:rFonts w:asciiTheme="minorHAnsi" w:eastAsia="Times New Roman" w:hAnsiTheme="minorHAnsi" w:cstheme="minorHAns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1E10CE1"/>
    <w:multiLevelType w:val="hybridMultilevel"/>
    <w:tmpl w:val="FB9405E2"/>
    <w:lvl w:ilvl="0" w:tplc="15DC09EC">
      <w:numFmt w:val="bullet"/>
      <w:lvlText w:val="-"/>
      <w:lvlJc w:val="left"/>
      <w:rPr>
        <w:rFonts w:ascii="Times New Roman" w:eastAsia="Calibri"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1E64D62"/>
    <w:multiLevelType w:val="hybridMultilevel"/>
    <w:tmpl w:val="E30A76AA"/>
    <w:lvl w:ilvl="0" w:tplc="15DC09E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4874638"/>
    <w:multiLevelType w:val="hybridMultilevel"/>
    <w:tmpl w:val="47CAA1FA"/>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3" w15:restartNumberingAfterBreak="0">
    <w:nsid w:val="181A57B0"/>
    <w:multiLevelType w:val="hybridMultilevel"/>
    <w:tmpl w:val="C960ED9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97252B1"/>
    <w:multiLevelType w:val="hybridMultilevel"/>
    <w:tmpl w:val="EE98D020"/>
    <w:lvl w:ilvl="0" w:tplc="0088A2D0">
      <w:start w:val="1"/>
      <w:numFmt w:val="decimal"/>
      <w:lvlText w:val="%1."/>
      <w:lvlJc w:val="left"/>
      <w:pPr>
        <w:ind w:left="720" w:hanging="360"/>
      </w:pPr>
      <w:rPr>
        <w:rFonts w:asciiTheme="minorHAnsi" w:eastAsia="Times New Roman" w:hAnsiTheme="minorHAnsi" w:cstheme="minorHAns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A6250CA"/>
    <w:multiLevelType w:val="hybridMultilevel"/>
    <w:tmpl w:val="C6C8931E"/>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1B814A27"/>
    <w:multiLevelType w:val="hybridMultilevel"/>
    <w:tmpl w:val="B3B6C2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D60339E"/>
    <w:multiLevelType w:val="hybridMultilevel"/>
    <w:tmpl w:val="A6FA4034"/>
    <w:lvl w:ilvl="0" w:tplc="0088A2D0">
      <w:start w:val="1"/>
      <w:numFmt w:val="decimal"/>
      <w:lvlText w:val="%1."/>
      <w:lvlJc w:val="left"/>
      <w:pPr>
        <w:ind w:left="720" w:hanging="360"/>
      </w:pPr>
      <w:rPr>
        <w:rFonts w:asciiTheme="minorHAnsi" w:eastAsia="Times New Roman" w:hAnsiTheme="minorHAnsi" w:cstheme="minorHAnsi" w:hint="default"/>
      </w:rPr>
    </w:lvl>
    <w:lvl w:ilvl="1" w:tplc="243A518E">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E460CF7"/>
    <w:multiLevelType w:val="hybridMultilevel"/>
    <w:tmpl w:val="34C49BDA"/>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9" w15:restartNumberingAfterBreak="0">
    <w:nsid w:val="29154DBB"/>
    <w:multiLevelType w:val="hybridMultilevel"/>
    <w:tmpl w:val="7E52AA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5DE41E0"/>
    <w:multiLevelType w:val="hybridMultilevel"/>
    <w:tmpl w:val="E7D0D88A"/>
    <w:lvl w:ilvl="0" w:tplc="A0AC9796">
      <w:start w:val="1"/>
      <w:numFmt w:val="decimal"/>
      <w:lvlText w:val="%1."/>
      <w:lvlJc w:val="left"/>
      <w:pPr>
        <w:tabs>
          <w:tab w:val="num" w:pos="1069"/>
        </w:tabs>
        <w:ind w:left="1069" w:hanging="360"/>
      </w:pPr>
    </w:lvl>
    <w:lvl w:ilvl="1" w:tplc="F53CC7E2" w:tentative="1">
      <w:start w:val="1"/>
      <w:numFmt w:val="decimal"/>
      <w:lvlText w:val="%2."/>
      <w:lvlJc w:val="left"/>
      <w:pPr>
        <w:tabs>
          <w:tab w:val="num" w:pos="1440"/>
        </w:tabs>
        <w:ind w:left="1440" w:hanging="360"/>
      </w:pPr>
    </w:lvl>
    <w:lvl w:ilvl="2" w:tplc="E730ACEC" w:tentative="1">
      <w:start w:val="1"/>
      <w:numFmt w:val="decimal"/>
      <w:lvlText w:val="%3."/>
      <w:lvlJc w:val="left"/>
      <w:pPr>
        <w:tabs>
          <w:tab w:val="num" w:pos="2160"/>
        </w:tabs>
        <w:ind w:left="2160" w:hanging="360"/>
      </w:pPr>
    </w:lvl>
    <w:lvl w:ilvl="3" w:tplc="5546C55C" w:tentative="1">
      <w:start w:val="1"/>
      <w:numFmt w:val="decimal"/>
      <w:lvlText w:val="%4."/>
      <w:lvlJc w:val="left"/>
      <w:pPr>
        <w:tabs>
          <w:tab w:val="num" w:pos="2880"/>
        </w:tabs>
        <w:ind w:left="2880" w:hanging="360"/>
      </w:pPr>
    </w:lvl>
    <w:lvl w:ilvl="4" w:tplc="F976EC38" w:tentative="1">
      <w:start w:val="1"/>
      <w:numFmt w:val="decimal"/>
      <w:lvlText w:val="%5."/>
      <w:lvlJc w:val="left"/>
      <w:pPr>
        <w:tabs>
          <w:tab w:val="num" w:pos="3600"/>
        </w:tabs>
        <w:ind w:left="3600" w:hanging="360"/>
      </w:pPr>
    </w:lvl>
    <w:lvl w:ilvl="5" w:tplc="A372D8B0" w:tentative="1">
      <w:start w:val="1"/>
      <w:numFmt w:val="decimal"/>
      <w:lvlText w:val="%6."/>
      <w:lvlJc w:val="left"/>
      <w:pPr>
        <w:tabs>
          <w:tab w:val="num" w:pos="4320"/>
        </w:tabs>
        <w:ind w:left="4320" w:hanging="360"/>
      </w:pPr>
    </w:lvl>
    <w:lvl w:ilvl="6" w:tplc="6F104B1E" w:tentative="1">
      <w:start w:val="1"/>
      <w:numFmt w:val="decimal"/>
      <w:lvlText w:val="%7."/>
      <w:lvlJc w:val="left"/>
      <w:pPr>
        <w:tabs>
          <w:tab w:val="num" w:pos="5040"/>
        </w:tabs>
        <w:ind w:left="5040" w:hanging="360"/>
      </w:pPr>
    </w:lvl>
    <w:lvl w:ilvl="7" w:tplc="1C8A36E8" w:tentative="1">
      <w:start w:val="1"/>
      <w:numFmt w:val="decimal"/>
      <w:lvlText w:val="%8."/>
      <w:lvlJc w:val="left"/>
      <w:pPr>
        <w:tabs>
          <w:tab w:val="num" w:pos="5760"/>
        </w:tabs>
        <w:ind w:left="5760" w:hanging="360"/>
      </w:pPr>
    </w:lvl>
    <w:lvl w:ilvl="8" w:tplc="F2C2B162" w:tentative="1">
      <w:start w:val="1"/>
      <w:numFmt w:val="decimal"/>
      <w:lvlText w:val="%9."/>
      <w:lvlJc w:val="left"/>
      <w:pPr>
        <w:tabs>
          <w:tab w:val="num" w:pos="6480"/>
        </w:tabs>
        <w:ind w:left="6480" w:hanging="360"/>
      </w:pPr>
    </w:lvl>
  </w:abstractNum>
  <w:abstractNum w:abstractNumId="21" w15:restartNumberingAfterBreak="0">
    <w:nsid w:val="3B4E6505"/>
    <w:multiLevelType w:val="hybridMultilevel"/>
    <w:tmpl w:val="1F6E04A0"/>
    <w:lvl w:ilvl="0" w:tplc="B9D6EB9E">
      <w:start w:val="1"/>
      <w:numFmt w:val="lowerLetter"/>
      <w:lvlText w:val="%1."/>
      <w:lvlJc w:val="left"/>
      <w:pPr>
        <w:ind w:left="1800" w:hanging="360"/>
      </w:pPr>
      <w:rPr>
        <w:rFonts w:asciiTheme="minorHAnsi" w:eastAsia="Times New Roman" w:hAnsiTheme="minorHAnsi" w:cstheme="minorHAnsi"/>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2" w15:restartNumberingAfterBreak="0">
    <w:nsid w:val="3C5A7B0B"/>
    <w:multiLevelType w:val="hybridMultilevel"/>
    <w:tmpl w:val="69AA092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46852A16"/>
    <w:multiLevelType w:val="multilevel"/>
    <w:tmpl w:val="56B869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3.%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804763F"/>
    <w:multiLevelType w:val="hybridMultilevel"/>
    <w:tmpl w:val="C6C8931E"/>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48900B2A"/>
    <w:multiLevelType w:val="multilevel"/>
    <w:tmpl w:val="26BC826E"/>
    <w:lvl w:ilvl="0">
      <w:start w:val="1"/>
      <w:numFmt w:val="decimal"/>
      <w:pStyle w:val="StileTitolo1IndacoSinistro0cmPrimariga0cm"/>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A793656"/>
    <w:multiLevelType w:val="hybridMultilevel"/>
    <w:tmpl w:val="D532975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503266A6"/>
    <w:multiLevelType w:val="hybridMultilevel"/>
    <w:tmpl w:val="095A3F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441571"/>
    <w:multiLevelType w:val="hybridMultilevel"/>
    <w:tmpl w:val="ABE297D2"/>
    <w:lvl w:ilvl="0" w:tplc="D43EED94">
      <w:start w:val="1"/>
      <w:numFmt w:val="bullet"/>
      <w:lvlText w:val="-"/>
      <w:lvlJc w:val="left"/>
      <w:pPr>
        <w:ind w:left="720" w:hanging="360"/>
      </w:pPr>
      <w:rPr>
        <w:rFonts w:ascii="Calibri" w:hAnsi="Calibri" w:hint="default"/>
        <w:color w:val="auto"/>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0F33BA8"/>
    <w:multiLevelType w:val="hybridMultilevel"/>
    <w:tmpl w:val="DECE0B9A"/>
    <w:lvl w:ilvl="0" w:tplc="EAF0859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103377E"/>
    <w:multiLevelType w:val="hybridMultilevel"/>
    <w:tmpl w:val="AF6A2C14"/>
    <w:lvl w:ilvl="0" w:tplc="0410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557B1D7C"/>
    <w:multiLevelType w:val="hybridMultilevel"/>
    <w:tmpl w:val="5D0CF8C6"/>
    <w:lvl w:ilvl="0" w:tplc="7FA2FCBC">
      <w:start w:val="1"/>
      <w:numFmt w:val="bullet"/>
      <w:pStyle w:val="dettaglio2"/>
      <w:lvlText w:val=""/>
      <w:lvlJc w:val="left"/>
      <w:pPr>
        <w:tabs>
          <w:tab w:val="num" w:pos="1776"/>
        </w:tabs>
        <w:ind w:left="1776" w:hanging="360"/>
      </w:pPr>
      <w:rPr>
        <w:rFonts w:ascii="Wingdings" w:hAnsi="Wingdings" w:hint="default"/>
      </w:rPr>
    </w:lvl>
    <w:lvl w:ilvl="1" w:tplc="04100001">
      <w:start w:val="1"/>
      <w:numFmt w:val="bullet"/>
      <w:lvlText w:val=""/>
      <w:lvlJc w:val="left"/>
      <w:pPr>
        <w:tabs>
          <w:tab w:val="num" w:pos="2496"/>
        </w:tabs>
        <w:ind w:left="2496" w:hanging="360"/>
      </w:pPr>
      <w:rPr>
        <w:rFonts w:ascii="Symbol" w:hAnsi="Symbol" w:hint="default"/>
      </w:rPr>
    </w:lvl>
    <w:lvl w:ilvl="2" w:tplc="04100005">
      <w:start w:val="1"/>
      <w:numFmt w:val="bullet"/>
      <w:lvlText w:val=""/>
      <w:lvlJc w:val="left"/>
      <w:pPr>
        <w:tabs>
          <w:tab w:val="num" w:pos="3216"/>
        </w:tabs>
        <w:ind w:left="3216" w:hanging="360"/>
      </w:pPr>
      <w:rPr>
        <w:rFonts w:ascii="Wingdings" w:hAnsi="Wingdings" w:hint="default"/>
      </w:rPr>
    </w:lvl>
    <w:lvl w:ilvl="3" w:tplc="04100001">
      <w:start w:val="1"/>
      <w:numFmt w:val="bullet"/>
      <w:lvlText w:val=""/>
      <w:lvlJc w:val="left"/>
      <w:pPr>
        <w:tabs>
          <w:tab w:val="num" w:pos="3936"/>
        </w:tabs>
        <w:ind w:left="3936" w:hanging="360"/>
      </w:pPr>
      <w:rPr>
        <w:rFonts w:ascii="Symbol" w:hAnsi="Symbol" w:hint="default"/>
      </w:rPr>
    </w:lvl>
    <w:lvl w:ilvl="4" w:tplc="04100003">
      <w:start w:val="1"/>
      <w:numFmt w:val="bullet"/>
      <w:lvlText w:val="o"/>
      <w:lvlJc w:val="left"/>
      <w:pPr>
        <w:tabs>
          <w:tab w:val="num" w:pos="4656"/>
        </w:tabs>
        <w:ind w:left="4656" w:hanging="360"/>
      </w:pPr>
      <w:rPr>
        <w:rFonts w:ascii="Courier New" w:hAnsi="Courier New" w:cs="Times New Roman" w:hint="default"/>
      </w:rPr>
    </w:lvl>
    <w:lvl w:ilvl="5" w:tplc="04100005">
      <w:start w:val="1"/>
      <w:numFmt w:val="bullet"/>
      <w:lvlText w:val=""/>
      <w:lvlJc w:val="left"/>
      <w:pPr>
        <w:tabs>
          <w:tab w:val="num" w:pos="5376"/>
        </w:tabs>
        <w:ind w:left="5376" w:hanging="360"/>
      </w:pPr>
      <w:rPr>
        <w:rFonts w:ascii="Wingdings" w:hAnsi="Wingdings" w:hint="default"/>
      </w:rPr>
    </w:lvl>
    <w:lvl w:ilvl="6" w:tplc="04100001">
      <w:start w:val="1"/>
      <w:numFmt w:val="bullet"/>
      <w:lvlText w:val=""/>
      <w:lvlJc w:val="left"/>
      <w:pPr>
        <w:tabs>
          <w:tab w:val="num" w:pos="6096"/>
        </w:tabs>
        <w:ind w:left="6096" w:hanging="360"/>
      </w:pPr>
      <w:rPr>
        <w:rFonts w:ascii="Symbol" w:hAnsi="Symbol" w:hint="default"/>
      </w:rPr>
    </w:lvl>
    <w:lvl w:ilvl="7" w:tplc="04100003">
      <w:start w:val="1"/>
      <w:numFmt w:val="bullet"/>
      <w:lvlText w:val="o"/>
      <w:lvlJc w:val="left"/>
      <w:pPr>
        <w:tabs>
          <w:tab w:val="num" w:pos="6816"/>
        </w:tabs>
        <w:ind w:left="6816" w:hanging="360"/>
      </w:pPr>
      <w:rPr>
        <w:rFonts w:ascii="Courier New" w:hAnsi="Courier New" w:cs="Times New Roman" w:hint="default"/>
      </w:rPr>
    </w:lvl>
    <w:lvl w:ilvl="8" w:tplc="04100005">
      <w:start w:val="1"/>
      <w:numFmt w:val="bullet"/>
      <w:lvlText w:val=""/>
      <w:lvlJc w:val="left"/>
      <w:pPr>
        <w:tabs>
          <w:tab w:val="num" w:pos="7536"/>
        </w:tabs>
        <w:ind w:left="7536" w:hanging="360"/>
      </w:pPr>
      <w:rPr>
        <w:rFonts w:ascii="Wingdings" w:hAnsi="Wingdings" w:hint="default"/>
      </w:rPr>
    </w:lvl>
  </w:abstractNum>
  <w:abstractNum w:abstractNumId="32" w15:restartNumberingAfterBreak="0">
    <w:nsid w:val="57425118"/>
    <w:multiLevelType w:val="hybridMultilevel"/>
    <w:tmpl w:val="1F6E04A0"/>
    <w:lvl w:ilvl="0" w:tplc="FFFFFFFF">
      <w:start w:val="1"/>
      <w:numFmt w:val="lowerLetter"/>
      <w:lvlText w:val="%1."/>
      <w:lvlJc w:val="left"/>
      <w:pPr>
        <w:ind w:left="1800" w:hanging="360"/>
      </w:pPr>
      <w:rPr>
        <w:rFonts w:asciiTheme="minorHAnsi" w:eastAsia="Times New Roman" w:hAnsiTheme="minorHAnsi" w:cstheme="minorHAnsi"/>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3" w15:restartNumberingAfterBreak="0">
    <w:nsid w:val="59304019"/>
    <w:multiLevelType w:val="multilevel"/>
    <w:tmpl w:val="3CFCE3DC"/>
    <w:styleLink w:val="Stile1"/>
    <w:lvl w:ilvl="0">
      <w:start w:val="2"/>
      <w:numFmt w:val="decimal"/>
      <w:lvlText w:val="%1."/>
      <w:lvlJc w:val="left"/>
      <w:pPr>
        <w:ind w:left="360" w:hanging="360"/>
      </w:pPr>
      <w:rPr>
        <w:rFonts w:hint="default"/>
      </w:rPr>
    </w:lvl>
    <w:lvl w:ilvl="1">
      <w:start w:val="2"/>
      <w:numFmt w:val="decimal"/>
      <w:pStyle w:val="Stile3"/>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D11226B"/>
    <w:multiLevelType w:val="hybridMultilevel"/>
    <w:tmpl w:val="C960ED94"/>
    <w:lvl w:ilvl="0" w:tplc="1CD807DC">
      <w:start w:val="1"/>
      <w:numFmt w:val="decimal"/>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15:restartNumberingAfterBreak="0">
    <w:nsid w:val="653C7DA8"/>
    <w:multiLevelType w:val="hybridMultilevel"/>
    <w:tmpl w:val="903249EC"/>
    <w:lvl w:ilvl="0" w:tplc="7B3070C2">
      <w:start w:val="1"/>
      <w:numFmt w:val="lowerLetter"/>
      <w:pStyle w:val="PuntoElenco0"/>
      <w:lvlText w:val="%1)"/>
      <w:lvlJc w:val="left"/>
      <w:pPr>
        <w:ind w:left="644"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9023729"/>
    <w:multiLevelType w:val="hybridMultilevel"/>
    <w:tmpl w:val="B33C78E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6CD453CB"/>
    <w:multiLevelType w:val="multilevel"/>
    <w:tmpl w:val="CA04AAE0"/>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lvlRestart w:val="0"/>
      <w:pStyle w:val="Titolo3"/>
      <w:lvlText w:val="5.%2.%3"/>
      <w:lvlJc w:val="left"/>
      <w:pPr>
        <w:ind w:left="6249"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38" w15:restartNumberingAfterBreak="0">
    <w:nsid w:val="6D3A09E7"/>
    <w:multiLevelType w:val="hybridMultilevel"/>
    <w:tmpl w:val="1D524392"/>
    <w:lvl w:ilvl="0" w:tplc="0410000F">
      <w:start w:val="1"/>
      <w:numFmt w:val="decimal"/>
      <w:lvlText w:val="%1."/>
      <w:lvlJc w:val="left"/>
      <w:pPr>
        <w:ind w:left="785" w:hanging="360"/>
      </w:pPr>
    </w:lvl>
    <w:lvl w:ilvl="1" w:tplc="04100019">
      <w:start w:val="1"/>
      <w:numFmt w:val="lowerLetter"/>
      <w:lvlText w:val="%2."/>
      <w:lvlJc w:val="left"/>
      <w:pPr>
        <w:ind w:left="1505" w:hanging="360"/>
      </w:pPr>
    </w:lvl>
    <w:lvl w:ilvl="2" w:tplc="0410001B">
      <w:start w:val="1"/>
      <w:numFmt w:val="lowerRoman"/>
      <w:lvlText w:val="%3."/>
      <w:lvlJc w:val="right"/>
      <w:pPr>
        <w:ind w:left="2225" w:hanging="180"/>
      </w:pPr>
    </w:lvl>
    <w:lvl w:ilvl="3" w:tplc="0410000F">
      <w:start w:val="1"/>
      <w:numFmt w:val="decimal"/>
      <w:lvlText w:val="%4."/>
      <w:lvlJc w:val="left"/>
      <w:pPr>
        <w:ind w:left="2945" w:hanging="360"/>
      </w:pPr>
    </w:lvl>
    <w:lvl w:ilvl="4" w:tplc="04100019">
      <w:start w:val="1"/>
      <w:numFmt w:val="lowerLetter"/>
      <w:lvlText w:val="%5."/>
      <w:lvlJc w:val="left"/>
      <w:pPr>
        <w:ind w:left="3665" w:hanging="360"/>
      </w:pPr>
    </w:lvl>
    <w:lvl w:ilvl="5" w:tplc="0410001B">
      <w:start w:val="1"/>
      <w:numFmt w:val="lowerRoman"/>
      <w:lvlText w:val="%6."/>
      <w:lvlJc w:val="right"/>
      <w:pPr>
        <w:ind w:left="4385" w:hanging="180"/>
      </w:pPr>
    </w:lvl>
    <w:lvl w:ilvl="6" w:tplc="0410000F">
      <w:start w:val="1"/>
      <w:numFmt w:val="decimal"/>
      <w:lvlText w:val="%7."/>
      <w:lvlJc w:val="left"/>
      <w:pPr>
        <w:ind w:left="5105" w:hanging="360"/>
      </w:pPr>
    </w:lvl>
    <w:lvl w:ilvl="7" w:tplc="04100019">
      <w:start w:val="1"/>
      <w:numFmt w:val="lowerLetter"/>
      <w:lvlText w:val="%8."/>
      <w:lvlJc w:val="left"/>
      <w:pPr>
        <w:ind w:left="5825" w:hanging="360"/>
      </w:pPr>
    </w:lvl>
    <w:lvl w:ilvl="8" w:tplc="0410001B">
      <w:start w:val="1"/>
      <w:numFmt w:val="lowerRoman"/>
      <w:lvlText w:val="%9."/>
      <w:lvlJc w:val="right"/>
      <w:pPr>
        <w:ind w:left="6545" w:hanging="180"/>
      </w:pPr>
    </w:lvl>
  </w:abstractNum>
  <w:abstractNum w:abstractNumId="39" w15:restartNumberingAfterBreak="0">
    <w:nsid w:val="74151DD1"/>
    <w:multiLevelType w:val="hybridMultilevel"/>
    <w:tmpl w:val="2BE43C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4B23171"/>
    <w:multiLevelType w:val="hybridMultilevel"/>
    <w:tmpl w:val="A6FA4034"/>
    <w:lvl w:ilvl="0" w:tplc="FFFFFFFF">
      <w:start w:val="1"/>
      <w:numFmt w:val="decimal"/>
      <w:lvlText w:val="%1."/>
      <w:lvlJc w:val="left"/>
      <w:pPr>
        <w:ind w:left="720" w:hanging="360"/>
      </w:pPr>
      <w:rPr>
        <w:rFonts w:asciiTheme="minorHAnsi" w:eastAsia="Times New Roman" w:hAnsiTheme="minorHAnsi" w:cstheme="minorHAnsi" w:hint="default"/>
      </w:rPr>
    </w:lvl>
    <w:lvl w:ilvl="1" w:tplc="FFFFFFFF">
      <w:numFmt w:val="bullet"/>
      <w:lvlText w:val="•"/>
      <w:lvlJc w:val="left"/>
      <w:pPr>
        <w:ind w:left="144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B430333"/>
    <w:multiLevelType w:val="hybridMultilevel"/>
    <w:tmpl w:val="095A3F20"/>
    <w:lvl w:ilvl="0" w:tplc="FFFFFFFF">
      <w:start w:val="1"/>
      <w:numFmt w:val="decimal"/>
      <w:lvlText w:val="%1."/>
      <w:lvlJc w:val="left"/>
      <w:pPr>
        <w:ind w:left="1210" w:hanging="360"/>
      </w:pPr>
    </w:lvl>
    <w:lvl w:ilvl="1" w:tplc="FFFFFFFF" w:tentative="1">
      <w:start w:val="1"/>
      <w:numFmt w:val="lowerLetter"/>
      <w:lvlText w:val="%2."/>
      <w:lvlJc w:val="left"/>
      <w:pPr>
        <w:ind w:left="1462" w:hanging="360"/>
      </w:pPr>
    </w:lvl>
    <w:lvl w:ilvl="2" w:tplc="FFFFFFFF" w:tentative="1">
      <w:start w:val="1"/>
      <w:numFmt w:val="lowerRoman"/>
      <w:lvlText w:val="%3."/>
      <w:lvlJc w:val="right"/>
      <w:pPr>
        <w:ind w:left="2182" w:hanging="180"/>
      </w:pPr>
    </w:lvl>
    <w:lvl w:ilvl="3" w:tplc="FFFFFFFF" w:tentative="1">
      <w:start w:val="1"/>
      <w:numFmt w:val="decimal"/>
      <w:lvlText w:val="%4."/>
      <w:lvlJc w:val="left"/>
      <w:pPr>
        <w:ind w:left="2902" w:hanging="360"/>
      </w:pPr>
    </w:lvl>
    <w:lvl w:ilvl="4" w:tplc="FFFFFFFF" w:tentative="1">
      <w:start w:val="1"/>
      <w:numFmt w:val="lowerLetter"/>
      <w:lvlText w:val="%5."/>
      <w:lvlJc w:val="left"/>
      <w:pPr>
        <w:ind w:left="3622" w:hanging="360"/>
      </w:pPr>
    </w:lvl>
    <w:lvl w:ilvl="5" w:tplc="FFFFFFFF" w:tentative="1">
      <w:start w:val="1"/>
      <w:numFmt w:val="lowerRoman"/>
      <w:lvlText w:val="%6."/>
      <w:lvlJc w:val="right"/>
      <w:pPr>
        <w:ind w:left="4342" w:hanging="180"/>
      </w:pPr>
    </w:lvl>
    <w:lvl w:ilvl="6" w:tplc="FFFFFFFF" w:tentative="1">
      <w:start w:val="1"/>
      <w:numFmt w:val="decimal"/>
      <w:lvlText w:val="%7."/>
      <w:lvlJc w:val="left"/>
      <w:pPr>
        <w:ind w:left="5062" w:hanging="360"/>
      </w:pPr>
    </w:lvl>
    <w:lvl w:ilvl="7" w:tplc="FFFFFFFF" w:tentative="1">
      <w:start w:val="1"/>
      <w:numFmt w:val="lowerLetter"/>
      <w:lvlText w:val="%8."/>
      <w:lvlJc w:val="left"/>
      <w:pPr>
        <w:ind w:left="5782" w:hanging="360"/>
      </w:pPr>
    </w:lvl>
    <w:lvl w:ilvl="8" w:tplc="FFFFFFFF" w:tentative="1">
      <w:start w:val="1"/>
      <w:numFmt w:val="lowerRoman"/>
      <w:lvlText w:val="%9."/>
      <w:lvlJc w:val="right"/>
      <w:pPr>
        <w:ind w:left="6502" w:hanging="180"/>
      </w:pPr>
    </w:lvl>
  </w:abstractNum>
  <w:abstractNum w:abstractNumId="42" w15:restartNumberingAfterBreak="0">
    <w:nsid w:val="7CE6493A"/>
    <w:multiLevelType w:val="hybridMultilevel"/>
    <w:tmpl w:val="9A96175E"/>
    <w:lvl w:ilvl="0" w:tplc="C77A3A0E">
      <w:start w:val="1"/>
      <w:numFmt w:val="lowerLetter"/>
      <w:lvlText w:val="%1)"/>
      <w:lvlJc w:val="left"/>
      <w:pPr>
        <w:ind w:left="2520" w:hanging="360"/>
      </w:pPr>
      <w:rPr>
        <w:rFonts w:hint="default"/>
      </w:rPr>
    </w:lvl>
    <w:lvl w:ilvl="1" w:tplc="04100019" w:tentative="1">
      <w:start w:val="1"/>
      <w:numFmt w:val="lowerLetter"/>
      <w:lvlText w:val="%2."/>
      <w:lvlJc w:val="left"/>
      <w:pPr>
        <w:ind w:left="3240" w:hanging="360"/>
      </w:pPr>
    </w:lvl>
    <w:lvl w:ilvl="2" w:tplc="0410001B" w:tentative="1">
      <w:start w:val="1"/>
      <w:numFmt w:val="lowerRoman"/>
      <w:lvlText w:val="%3."/>
      <w:lvlJc w:val="right"/>
      <w:pPr>
        <w:ind w:left="3960" w:hanging="180"/>
      </w:pPr>
    </w:lvl>
    <w:lvl w:ilvl="3" w:tplc="0410000F" w:tentative="1">
      <w:start w:val="1"/>
      <w:numFmt w:val="decimal"/>
      <w:lvlText w:val="%4."/>
      <w:lvlJc w:val="left"/>
      <w:pPr>
        <w:ind w:left="4680" w:hanging="360"/>
      </w:pPr>
    </w:lvl>
    <w:lvl w:ilvl="4" w:tplc="04100019" w:tentative="1">
      <w:start w:val="1"/>
      <w:numFmt w:val="lowerLetter"/>
      <w:lvlText w:val="%5."/>
      <w:lvlJc w:val="left"/>
      <w:pPr>
        <w:ind w:left="5400" w:hanging="360"/>
      </w:pPr>
    </w:lvl>
    <w:lvl w:ilvl="5" w:tplc="0410001B" w:tentative="1">
      <w:start w:val="1"/>
      <w:numFmt w:val="lowerRoman"/>
      <w:lvlText w:val="%6."/>
      <w:lvlJc w:val="right"/>
      <w:pPr>
        <w:ind w:left="6120" w:hanging="180"/>
      </w:pPr>
    </w:lvl>
    <w:lvl w:ilvl="6" w:tplc="0410000F" w:tentative="1">
      <w:start w:val="1"/>
      <w:numFmt w:val="decimal"/>
      <w:lvlText w:val="%7."/>
      <w:lvlJc w:val="left"/>
      <w:pPr>
        <w:ind w:left="6840" w:hanging="360"/>
      </w:pPr>
    </w:lvl>
    <w:lvl w:ilvl="7" w:tplc="04100019" w:tentative="1">
      <w:start w:val="1"/>
      <w:numFmt w:val="lowerLetter"/>
      <w:lvlText w:val="%8."/>
      <w:lvlJc w:val="left"/>
      <w:pPr>
        <w:ind w:left="7560" w:hanging="360"/>
      </w:pPr>
    </w:lvl>
    <w:lvl w:ilvl="8" w:tplc="0410001B" w:tentative="1">
      <w:start w:val="1"/>
      <w:numFmt w:val="lowerRoman"/>
      <w:lvlText w:val="%9."/>
      <w:lvlJc w:val="right"/>
      <w:pPr>
        <w:ind w:left="8280" w:hanging="180"/>
      </w:pPr>
    </w:lvl>
  </w:abstractNum>
  <w:abstractNum w:abstractNumId="43" w15:restartNumberingAfterBreak="0">
    <w:nsid w:val="7CF16D44"/>
    <w:multiLevelType w:val="hybridMultilevel"/>
    <w:tmpl w:val="C960ED9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DB96C6C"/>
    <w:multiLevelType w:val="hybridMultilevel"/>
    <w:tmpl w:val="095A3F20"/>
    <w:lvl w:ilvl="0" w:tplc="FFFFFFFF">
      <w:start w:val="1"/>
      <w:numFmt w:val="decimal"/>
      <w:lvlText w:val="%1."/>
      <w:lvlJc w:val="left"/>
      <w:pPr>
        <w:ind w:left="106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3"/>
  </w:num>
  <w:num w:numId="2">
    <w:abstractNumId w:val="23"/>
  </w:num>
  <w:num w:numId="3">
    <w:abstractNumId w:val="37"/>
  </w:num>
  <w:num w:numId="4">
    <w:abstractNumId w:val="35"/>
  </w:num>
  <w:num w:numId="5">
    <w:abstractNumId w:val="1"/>
  </w:num>
  <w:num w:numId="6">
    <w:abstractNumId w:val="0"/>
  </w:num>
  <w:num w:numId="7">
    <w:abstractNumId w:val="31"/>
  </w:num>
  <w:num w:numId="8">
    <w:abstractNumId w:val="25"/>
  </w:num>
  <w:num w:numId="9">
    <w:abstractNumId w:val="17"/>
  </w:num>
  <w:num w:numId="10">
    <w:abstractNumId w:val="39"/>
  </w:num>
  <w:num w:numId="11">
    <w:abstractNumId w:val="23"/>
  </w:num>
  <w:num w:numId="12">
    <w:abstractNumId w:val="30"/>
    <w:lvlOverride w:ilvl="0">
      <w:startOverride w:val="1"/>
    </w:lvlOverride>
    <w:lvlOverride w:ilvl="1"/>
    <w:lvlOverride w:ilvl="2"/>
    <w:lvlOverride w:ilvl="3"/>
    <w:lvlOverride w:ilvl="4"/>
    <w:lvlOverride w:ilvl="5"/>
    <w:lvlOverride w:ilvl="6"/>
    <w:lvlOverride w:ilvl="7"/>
    <w:lvlOverride w:ilvl="8"/>
  </w:num>
  <w:num w:numId="13">
    <w:abstractNumId w:val="36"/>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1"/>
  </w:num>
  <w:num w:numId="17">
    <w:abstractNumId w:val="10"/>
  </w:num>
  <w:num w:numId="18">
    <w:abstractNumId w:val="12"/>
  </w:num>
  <w:num w:numId="19">
    <w:abstractNumId w:val="20"/>
  </w:num>
  <w:num w:numId="20">
    <w:abstractNumId w:val="7"/>
  </w:num>
  <w:num w:numId="21">
    <w:abstractNumId w:val="8"/>
  </w:num>
  <w:num w:numId="22">
    <w:abstractNumId w:val="27"/>
  </w:num>
  <w:num w:numId="23">
    <w:abstractNumId w:val="6"/>
  </w:num>
  <w:num w:numId="24">
    <w:abstractNumId w:val="15"/>
  </w:num>
  <w:num w:numId="25">
    <w:abstractNumId w:val="2"/>
  </w:num>
  <w:num w:numId="26">
    <w:abstractNumId w:val="5"/>
  </w:num>
  <w:num w:numId="27">
    <w:abstractNumId w:val="16"/>
  </w:num>
  <w:num w:numId="28">
    <w:abstractNumId w:val="41"/>
  </w:num>
  <w:num w:numId="29">
    <w:abstractNumId w:val="44"/>
  </w:num>
  <w:num w:numId="30">
    <w:abstractNumId w:val="24"/>
  </w:num>
  <w:num w:numId="31">
    <w:abstractNumId w:val="4"/>
  </w:num>
  <w:num w:numId="32">
    <w:abstractNumId w:val="14"/>
  </w:num>
  <w:num w:numId="33">
    <w:abstractNumId w:val="22"/>
  </w:num>
  <w:num w:numId="34">
    <w:abstractNumId w:val="9"/>
  </w:num>
  <w:num w:numId="35">
    <w:abstractNumId w:val="34"/>
  </w:num>
  <w:num w:numId="36">
    <w:abstractNumId w:val="26"/>
  </w:num>
  <w:num w:numId="37">
    <w:abstractNumId w:val="43"/>
  </w:num>
  <w:num w:numId="38">
    <w:abstractNumId w:val="21"/>
  </w:num>
  <w:num w:numId="39">
    <w:abstractNumId w:val="18"/>
  </w:num>
  <w:num w:numId="40">
    <w:abstractNumId w:val="42"/>
  </w:num>
  <w:num w:numId="41">
    <w:abstractNumId w:val="13"/>
  </w:num>
  <w:num w:numId="42">
    <w:abstractNumId w:val="32"/>
  </w:num>
  <w:num w:numId="43">
    <w:abstractNumId w:val="40"/>
  </w:num>
  <w:num w:numId="44">
    <w:abstractNumId w:val="29"/>
  </w:num>
  <w:num w:numId="45">
    <w:abstractNumId w:val="28"/>
  </w:num>
  <w:num w:numId="46">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it-IT" w:vendorID="64" w:dllVersion="6" w:nlCheck="1" w:checkStyle="0"/>
  <w:activeWritingStyle w:appName="MSWord" w:lang="en-US"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0" w:nlCheck="1" w:checkStyle="0"/>
  <w:documentProtection w:edit="trackedChanges" w:enforcement="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5EA"/>
    <w:rsid w:val="00000B80"/>
    <w:rsid w:val="0000259C"/>
    <w:rsid w:val="00004EFB"/>
    <w:rsid w:val="00005CFB"/>
    <w:rsid w:val="00006940"/>
    <w:rsid w:val="00006AD5"/>
    <w:rsid w:val="00007714"/>
    <w:rsid w:val="0000775B"/>
    <w:rsid w:val="00010015"/>
    <w:rsid w:val="00011719"/>
    <w:rsid w:val="00011945"/>
    <w:rsid w:val="00012D46"/>
    <w:rsid w:val="00014848"/>
    <w:rsid w:val="00015F56"/>
    <w:rsid w:val="00016826"/>
    <w:rsid w:val="00017F0F"/>
    <w:rsid w:val="000200AC"/>
    <w:rsid w:val="000201BD"/>
    <w:rsid w:val="0002066D"/>
    <w:rsid w:val="0002087E"/>
    <w:rsid w:val="000215DB"/>
    <w:rsid w:val="00022660"/>
    <w:rsid w:val="0002341D"/>
    <w:rsid w:val="000234F5"/>
    <w:rsid w:val="00024059"/>
    <w:rsid w:val="00024FB5"/>
    <w:rsid w:val="00027D2E"/>
    <w:rsid w:val="00031586"/>
    <w:rsid w:val="00031C96"/>
    <w:rsid w:val="00033100"/>
    <w:rsid w:val="0003488A"/>
    <w:rsid w:val="00035991"/>
    <w:rsid w:val="0003614F"/>
    <w:rsid w:val="00036270"/>
    <w:rsid w:val="0003740F"/>
    <w:rsid w:val="00037946"/>
    <w:rsid w:val="00044E14"/>
    <w:rsid w:val="0005039C"/>
    <w:rsid w:val="0005144F"/>
    <w:rsid w:val="00051CBF"/>
    <w:rsid w:val="00051F7C"/>
    <w:rsid w:val="0005201A"/>
    <w:rsid w:val="00052315"/>
    <w:rsid w:val="0005248B"/>
    <w:rsid w:val="00052569"/>
    <w:rsid w:val="00053244"/>
    <w:rsid w:val="000546E4"/>
    <w:rsid w:val="00054D5E"/>
    <w:rsid w:val="00055522"/>
    <w:rsid w:val="00056035"/>
    <w:rsid w:val="000562A2"/>
    <w:rsid w:val="00057E7A"/>
    <w:rsid w:val="00057E9E"/>
    <w:rsid w:val="000607FD"/>
    <w:rsid w:val="00060808"/>
    <w:rsid w:val="00060985"/>
    <w:rsid w:val="000617D6"/>
    <w:rsid w:val="000621DC"/>
    <w:rsid w:val="0006295E"/>
    <w:rsid w:val="00062F61"/>
    <w:rsid w:val="00064BD1"/>
    <w:rsid w:val="00065F38"/>
    <w:rsid w:val="00066315"/>
    <w:rsid w:val="00066344"/>
    <w:rsid w:val="0006755C"/>
    <w:rsid w:val="0007189B"/>
    <w:rsid w:val="000731B4"/>
    <w:rsid w:val="000732DF"/>
    <w:rsid w:val="00073822"/>
    <w:rsid w:val="00073BD2"/>
    <w:rsid w:val="00076736"/>
    <w:rsid w:val="00076C53"/>
    <w:rsid w:val="000810DE"/>
    <w:rsid w:val="000815B3"/>
    <w:rsid w:val="00081D34"/>
    <w:rsid w:val="00082B56"/>
    <w:rsid w:val="000840DF"/>
    <w:rsid w:val="00084E57"/>
    <w:rsid w:val="00085724"/>
    <w:rsid w:val="00085748"/>
    <w:rsid w:val="000865F4"/>
    <w:rsid w:val="0008684E"/>
    <w:rsid w:val="00086D06"/>
    <w:rsid w:val="00086D91"/>
    <w:rsid w:val="000878E1"/>
    <w:rsid w:val="00090101"/>
    <w:rsid w:val="00093823"/>
    <w:rsid w:val="000962A3"/>
    <w:rsid w:val="00096718"/>
    <w:rsid w:val="000A08F4"/>
    <w:rsid w:val="000A1310"/>
    <w:rsid w:val="000A1AEC"/>
    <w:rsid w:val="000A24C7"/>
    <w:rsid w:val="000A3676"/>
    <w:rsid w:val="000A5B2F"/>
    <w:rsid w:val="000A5B39"/>
    <w:rsid w:val="000A5F8E"/>
    <w:rsid w:val="000A6605"/>
    <w:rsid w:val="000A7AFC"/>
    <w:rsid w:val="000A7B49"/>
    <w:rsid w:val="000A7BA3"/>
    <w:rsid w:val="000B2098"/>
    <w:rsid w:val="000B45CF"/>
    <w:rsid w:val="000B5C95"/>
    <w:rsid w:val="000B63ED"/>
    <w:rsid w:val="000B6AA0"/>
    <w:rsid w:val="000C0069"/>
    <w:rsid w:val="000C0B78"/>
    <w:rsid w:val="000C26B6"/>
    <w:rsid w:val="000C3174"/>
    <w:rsid w:val="000C5438"/>
    <w:rsid w:val="000C683F"/>
    <w:rsid w:val="000C6856"/>
    <w:rsid w:val="000C7FF2"/>
    <w:rsid w:val="000D047E"/>
    <w:rsid w:val="000D0A32"/>
    <w:rsid w:val="000D19F8"/>
    <w:rsid w:val="000D3A75"/>
    <w:rsid w:val="000D4ED9"/>
    <w:rsid w:val="000D5676"/>
    <w:rsid w:val="000D6D9C"/>
    <w:rsid w:val="000D7464"/>
    <w:rsid w:val="000E0235"/>
    <w:rsid w:val="000E066B"/>
    <w:rsid w:val="000E3387"/>
    <w:rsid w:val="000E4FD1"/>
    <w:rsid w:val="000E6698"/>
    <w:rsid w:val="000E7434"/>
    <w:rsid w:val="000F0DE6"/>
    <w:rsid w:val="000F3857"/>
    <w:rsid w:val="000F4837"/>
    <w:rsid w:val="000F583A"/>
    <w:rsid w:val="000F5EE2"/>
    <w:rsid w:val="000F5F86"/>
    <w:rsid w:val="000F7B91"/>
    <w:rsid w:val="00100268"/>
    <w:rsid w:val="00100CD5"/>
    <w:rsid w:val="00101D9E"/>
    <w:rsid w:val="0010205A"/>
    <w:rsid w:val="001027B6"/>
    <w:rsid w:val="00103E29"/>
    <w:rsid w:val="00104145"/>
    <w:rsid w:val="0010419D"/>
    <w:rsid w:val="00104896"/>
    <w:rsid w:val="001052DA"/>
    <w:rsid w:val="001052DF"/>
    <w:rsid w:val="00105434"/>
    <w:rsid w:val="0010575E"/>
    <w:rsid w:val="00105BD3"/>
    <w:rsid w:val="00105DF7"/>
    <w:rsid w:val="0010688D"/>
    <w:rsid w:val="001124B4"/>
    <w:rsid w:val="00112978"/>
    <w:rsid w:val="001132CA"/>
    <w:rsid w:val="00113FB9"/>
    <w:rsid w:val="001143C5"/>
    <w:rsid w:val="001151FF"/>
    <w:rsid w:val="00115360"/>
    <w:rsid w:val="001165F7"/>
    <w:rsid w:val="00116EFD"/>
    <w:rsid w:val="00116FEB"/>
    <w:rsid w:val="001206E6"/>
    <w:rsid w:val="00120C3A"/>
    <w:rsid w:val="00120E48"/>
    <w:rsid w:val="00121AD5"/>
    <w:rsid w:val="00121DC5"/>
    <w:rsid w:val="00122007"/>
    <w:rsid w:val="00122E9E"/>
    <w:rsid w:val="00124DEA"/>
    <w:rsid w:val="001255EC"/>
    <w:rsid w:val="001258E7"/>
    <w:rsid w:val="00125AC8"/>
    <w:rsid w:val="00126E22"/>
    <w:rsid w:val="00127147"/>
    <w:rsid w:val="001272B5"/>
    <w:rsid w:val="0012788D"/>
    <w:rsid w:val="00127C3B"/>
    <w:rsid w:val="001309EF"/>
    <w:rsid w:val="001318E0"/>
    <w:rsid w:val="00136515"/>
    <w:rsid w:val="0013715C"/>
    <w:rsid w:val="00141B22"/>
    <w:rsid w:val="0014210F"/>
    <w:rsid w:val="00142730"/>
    <w:rsid w:val="00143A9A"/>
    <w:rsid w:val="001463C0"/>
    <w:rsid w:val="001501A6"/>
    <w:rsid w:val="001508F0"/>
    <w:rsid w:val="00150BD1"/>
    <w:rsid w:val="00151C0F"/>
    <w:rsid w:val="00152026"/>
    <w:rsid w:val="001537C5"/>
    <w:rsid w:val="00153893"/>
    <w:rsid w:val="00154585"/>
    <w:rsid w:val="0015646D"/>
    <w:rsid w:val="00156682"/>
    <w:rsid w:val="00161876"/>
    <w:rsid w:val="001618EA"/>
    <w:rsid w:val="00161914"/>
    <w:rsid w:val="00161A7B"/>
    <w:rsid w:val="00162844"/>
    <w:rsid w:val="00162AF8"/>
    <w:rsid w:val="00162C3D"/>
    <w:rsid w:val="00163FC9"/>
    <w:rsid w:val="00164EAE"/>
    <w:rsid w:val="00166055"/>
    <w:rsid w:val="00166111"/>
    <w:rsid w:val="001664E2"/>
    <w:rsid w:val="00167084"/>
    <w:rsid w:val="001678CC"/>
    <w:rsid w:val="00170AEA"/>
    <w:rsid w:val="00171173"/>
    <w:rsid w:val="001715DD"/>
    <w:rsid w:val="0017182A"/>
    <w:rsid w:val="00171982"/>
    <w:rsid w:val="001720E3"/>
    <w:rsid w:val="00174694"/>
    <w:rsid w:val="00174E84"/>
    <w:rsid w:val="001750B1"/>
    <w:rsid w:val="00176131"/>
    <w:rsid w:val="00180A0F"/>
    <w:rsid w:val="00180DE3"/>
    <w:rsid w:val="001816CB"/>
    <w:rsid w:val="00182745"/>
    <w:rsid w:val="00182770"/>
    <w:rsid w:val="00183CE7"/>
    <w:rsid w:val="00183DC1"/>
    <w:rsid w:val="001916C0"/>
    <w:rsid w:val="001925AC"/>
    <w:rsid w:val="00193C9C"/>
    <w:rsid w:val="00195D3E"/>
    <w:rsid w:val="00197878"/>
    <w:rsid w:val="001A0AE6"/>
    <w:rsid w:val="001A258B"/>
    <w:rsid w:val="001A2850"/>
    <w:rsid w:val="001A287C"/>
    <w:rsid w:val="001A2E57"/>
    <w:rsid w:val="001A3465"/>
    <w:rsid w:val="001A423D"/>
    <w:rsid w:val="001A462D"/>
    <w:rsid w:val="001A4CF4"/>
    <w:rsid w:val="001A6483"/>
    <w:rsid w:val="001A6B5C"/>
    <w:rsid w:val="001A7204"/>
    <w:rsid w:val="001B02F9"/>
    <w:rsid w:val="001B10DF"/>
    <w:rsid w:val="001B5D90"/>
    <w:rsid w:val="001B6322"/>
    <w:rsid w:val="001B7399"/>
    <w:rsid w:val="001C0504"/>
    <w:rsid w:val="001C0675"/>
    <w:rsid w:val="001C0C0E"/>
    <w:rsid w:val="001C1C6E"/>
    <w:rsid w:val="001C35F1"/>
    <w:rsid w:val="001C3882"/>
    <w:rsid w:val="001C3D8C"/>
    <w:rsid w:val="001C4ADE"/>
    <w:rsid w:val="001C6993"/>
    <w:rsid w:val="001C6CB4"/>
    <w:rsid w:val="001D11C9"/>
    <w:rsid w:val="001D1E72"/>
    <w:rsid w:val="001D46A4"/>
    <w:rsid w:val="001D5FB9"/>
    <w:rsid w:val="001D7262"/>
    <w:rsid w:val="001E00DD"/>
    <w:rsid w:val="001E2B88"/>
    <w:rsid w:val="001E3D7A"/>
    <w:rsid w:val="001E5C2F"/>
    <w:rsid w:val="001E7276"/>
    <w:rsid w:val="001E7461"/>
    <w:rsid w:val="001E7C47"/>
    <w:rsid w:val="001E7FCF"/>
    <w:rsid w:val="001F1300"/>
    <w:rsid w:val="001F139C"/>
    <w:rsid w:val="001F2619"/>
    <w:rsid w:val="001F2714"/>
    <w:rsid w:val="001F3C1C"/>
    <w:rsid w:val="001F6571"/>
    <w:rsid w:val="00200108"/>
    <w:rsid w:val="002018DF"/>
    <w:rsid w:val="00201C68"/>
    <w:rsid w:val="00201CBE"/>
    <w:rsid w:val="00202D0F"/>
    <w:rsid w:val="002036CD"/>
    <w:rsid w:val="002038FF"/>
    <w:rsid w:val="00203975"/>
    <w:rsid w:val="002049AB"/>
    <w:rsid w:val="0020569B"/>
    <w:rsid w:val="00206510"/>
    <w:rsid w:val="0021117C"/>
    <w:rsid w:val="0021253C"/>
    <w:rsid w:val="00212648"/>
    <w:rsid w:val="00212763"/>
    <w:rsid w:val="00213479"/>
    <w:rsid w:val="002136F0"/>
    <w:rsid w:val="002138D3"/>
    <w:rsid w:val="00214DE5"/>
    <w:rsid w:val="00215FA3"/>
    <w:rsid w:val="00216306"/>
    <w:rsid w:val="002165B1"/>
    <w:rsid w:val="0021687D"/>
    <w:rsid w:val="00217654"/>
    <w:rsid w:val="00222A9C"/>
    <w:rsid w:val="00223442"/>
    <w:rsid w:val="002246F9"/>
    <w:rsid w:val="00224C85"/>
    <w:rsid w:val="00225389"/>
    <w:rsid w:val="00225994"/>
    <w:rsid w:val="00226475"/>
    <w:rsid w:val="00226E05"/>
    <w:rsid w:val="00226F3F"/>
    <w:rsid w:val="0023088C"/>
    <w:rsid w:val="00232623"/>
    <w:rsid w:val="00232CB4"/>
    <w:rsid w:val="002333C7"/>
    <w:rsid w:val="00235D9A"/>
    <w:rsid w:val="00236853"/>
    <w:rsid w:val="00237DDD"/>
    <w:rsid w:val="00240198"/>
    <w:rsid w:val="00240623"/>
    <w:rsid w:val="002415D1"/>
    <w:rsid w:val="00243485"/>
    <w:rsid w:val="00244D2C"/>
    <w:rsid w:val="002456AE"/>
    <w:rsid w:val="00245E33"/>
    <w:rsid w:val="002462AB"/>
    <w:rsid w:val="00246DDB"/>
    <w:rsid w:val="002501D2"/>
    <w:rsid w:val="002514E7"/>
    <w:rsid w:val="00252CC7"/>
    <w:rsid w:val="0025369C"/>
    <w:rsid w:val="0025380C"/>
    <w:rsid w:val="00255398"/>
    <w:rsid w:val="002563C1"/>
    <w:rsid w:val="00257007"/>
    <w:rsid w:val="0025729E"/>
    <w:rsid w:val="0025751B"/>
    <w:rsid w:val="00257B08"/>
    <w:rsid w:val="00260E5D"/>
    <w:rsid w:val="00261F62"/>
    <w:rsid w:val="002632A5"/>
    <w:rsid w:val="002632BC"/>
    <w:rsid w:val="00265B5C"/>
    <w:rsid w:val="00266644"/>
    <w:rsid w:val="002703B5"/>
    <w:rsid w:val="00270408"/>
    <w:rsid w:val="002708E9"/>
    <w:rsid w:val="00274B36"/>
    <w:rsid w:val="0027510C"/>
    <w:rsid w:val="002760BC"/>
    <w:rsid w:val="002768B5"/>
    <w:rsid w:val="00280368"/>
    <w:rsid w:val="002810B3"/>
    <w:rsid w:val="00282CCB"/>
    <w:rsid w:val="00283985"/>
    <w:rsid w:val="002839AF"/>
    <w:rsid w:val="002842E1"/>
    <w:rsid w:val="00284E96"/>
    <w:rsid w:val="00285B26"/>
    <w:rsid w:val="00286AB6"/>
    <w:rsid w:val="0028732F"/>
    <w:rsid w:val="00290758"/>
    <w:rsid w:val="00290A72"/>
    <w:rsid w:val="00291CB9"/>
    <w:rsid w:val="00292718"/>
    <w:rsid w:val="00292B8E"/>
    <w:rsid w:val="00293642"/>
    <w:rsid w:val="00293BA4"/>
    <w:rsid w:val="00293D05"/>
    <w:rsid w:val="00294C3E"/>
    <w:rsid w:val="0029655E"/>
    <w:rsid w:val="00297150"/>
    <w:rsid w:val="00297969"/>
    <w:rsid w:val="002A04EA"/>
    <w:rsid w:val="002A11FE"/>
    <w:rsid w:val="002A33A8"/>
    <w:rsid w:val="002A578A"/>
    <w:rsid w:val="002A629E"/>
    <w:rsid w:val="002B1715"/>
    <w:rsid w:val="002B2246"/>
    <w:rsid w:val="002B27E1"/>
    <w:rsid w:val="002B3C60"/>
    <w:rsid w:val="002B5A52"/>
    <w:rsid w:val="002C0059"/>
    <w:rsid w:val="002C01F1"/>
    <w:rsid w:val="002C0B1D"/>
    <w:rsid w:val="002C2AFB"/>
    <w:rsid w:val="002C35E8"/>
    <w:rsid w:val="002C41B4"/>
    <w:rsid w:val="002C41F9"/>
    <w:rsid w:val="002C45EA"/>
    <w:rsid w:val="002C4B7A"/>
    <w:rsid w:val="002C531B"/>
    <w:rsid w:val="002C712B"/>
    <w:rsid w:val="002C7E91"/>
    <w:rsid w:val="002D0310"/>
    <w:rsid w:val="002D0F18"/>
    <w:rsid w:val="002D10EF"/>
    <w:rsid w:val="002D2C33"/>
    <w:rsid w:val="002D3170"/>
    <w:rsid w:val="002D38B4"/>
    <w:rsid w:val="002D3993"/>
    <w:rsid w:val="002D4BEE"/>
    <w:rsid w:val="002D51BF"/>
    <w:rsid w:val="002D5B79"/>
    <w:rsid w:val="002D610F"/>
    <w:rsid w:val="002D6450"/>
    <w:rsid w:val="002D64E1"/>
    <w:rsid w:val="002D76B9"/>
    <w:rsid w:val="002D7D7C"/>
    <w:rsid w:val="002E005D"/>
    <w:rsid w:val="002E04D7"/>
    <w:rsid w:val="002E06F2"/>
    <w:rsid w:val="002E22F3"/>
    <w:rsid w:val="002E2F13"/>
    <w:rsid w:val="002E3AA6"/>
    <w:rsid w:val="002E4466"/>
    <w:rsid w:val="002E4BF2"/>
    <w:rsid w:val="002E4DBB"/>
    <w:rsid w:val="002E4F4D"/>
    <w:rsid w:val="002E63DC"/>
    <w:rsid w:val="002E6528"/>
    <w:rsid w:val="002F0B94"/>
    <w:rsid w:val="002F150E"/>
    <w:rsid w:val="002F1BA3"/>
    <w:rsid w:val="002F23A3"/>
    <w:rsid w:val="002F269A"/>
    <w:rsid w:val="002F300C"/>
    <w:rsid w:val="002F30B7"/>
    <w:rsid w:val="002F3629"/>
    <w:rsid w:val="003007DA"/>
    <w:rsid w:val="00302236"/>
    <w:rsid w:val="00303DFF"/>
    <w:rsid w:val="003042E0"/>
    <w:rsid w:val="00304302"/>
    <w:rsid w:val="00306BE3"/>
    <w:rsid w:val="003105EF"/>
    <w:rsid w:val="00310FCA"/>
    <w:rsid w:val="00311901"/>
    <w:rsid w:val="003119F6"/>
    <w:rsid w:val="00312695"/>
    <w:rsid w:val="00312FD4"/>
    <w:rsid w:val="00314422"/>
    <w:rsid w:val="0031602A"/>
    <w:rsid w:val="003204EB"/>
    <w:rsid w:val="003241CA"/>
    <w:rsid w:val="003248BB"/>
    <w:rsid w:val="00327FE6"/>
    <w:rsid w:val="00330255"/>
    <w:rsid w:val="003309AE"/>
    <w:rsid w:val="0033111D"/>
    <w:rsid w:val="00331C04"/>
    <w:rsid w:val="00331F83"/>
    <w:rsid w:val="00332819"/>
    <w:rsid w:val="00332D37"/>
    <w:rsid w:val="00333AD8"/>
    <w:rsid w:val="0033548B"/>
    <w:rsid w:val="003362BB"/>
    <w:rsid w:val="00336B9D"/>
    <w:rsid w:val="00337B35"/>
    <w:rsid w:val="00337D4E"/>
    <w:rsid w:val="00337EE1"/>
    <w:rsid w:val="003409B3"/>
    <w:rsid w:val="00340BDB"/>
    <w:rsid w:val="00341E20"/>
    <w:rsid w:val="0034254A"/>
    <w:rsid w:val="003427AB"/>
    <w:rsid w:val="00344691"/>
    <w:rsid w:val="0034547F"/>
    <w:rsid w:val="003462FB"/>
    <w:rsid w:val="00350929"/>
    <w:rsid w:val="00350F9B"/>
    <w:rsid w:val="00351AF9"/>
    <w:rsid w:val="00354481"/>
    <w:rsid w:val="00354F1D"/>
    <w:rsid w:val="00356E66"/>
    <w:rsid w:val="00357905"/>
    <w:rsid w:val="00360BE1"/>
    <w:rsid w:val="003619CB"/>
    <w:rsid w:val="00361CEA"/>
    <w:rsid w:val="00363BDC"/>
    <w:rsid w:val="00363E5A"/>
    <w:rsid w:val="00364A92"/>
    <w:rsid w:val="003656F0"/>
    <w:rsid w:val="00367B55"/>
    <w:rsid w:val="00370468"/>
    <w:rsid w:val="0037066B"/>
    <w:rsid w:val="00371A92"/>
    <w:rsid w:val="00371F9A"/>
    <w:rsid w:val="00372AA2"/>
    <w:rsid w:val="00373AE9"/>
    <w:rsid w:val="00373BFA"/>
    <w:rsid w:val="003751AA"/>
    <w:rsid w:val="0037557E"/>
    <w:rsid w:val="00375592"/>
    <w:rsid w:val="00377E9D"/>
    <w:rsid w:val="003800B1"/>
    <w:rsid w:val="00380E1B"/>
    <w:rsid w:val="00381798"/>
    <w:rsid w:val="003819B0"/>
    <w:rsid w:val="003823D2"/>
    <w:rsid w:val="00382A3B"/>
    <w:rsid w:val="00382C4E"/>
    <w:rsid w:val="003832D4"/>
    <w:rsid w:val="003836E1"/>
    <w:rsid w:val="00383C6E"/>
    <w:rsid w:val="003841ED"/>
    <w:rsid w:val="00384369"/>
    <w:rsid w:val="00384F55"/>
    <w:rsid w:val="0038624B"/>
    <w:rsid w:val="00386290"/>
    <w:rsid w:val="0038680D"/>
    <w:rsid w:val="00387A17"/>
    <w:rsid w:val="003908EC"/>
    <w:rsid w:val="00393CEB"/>
    <w:rsid w:val="00394385"/>
    <w:rsid w:val="003949D8"/>
    <w:rsid w:val="00395681"/>
    <w:rsid w:val="00395B6C"/>
    <w:rsid w:val="00396E03"/>
    <w:rsid w:val="003970C1"/>
    <w:rsid w:val="00397C3D"/>
    <w:rsid w:val="003A1997"/>
    <w:rsid w:val="003A3465"/>
    <w:rsid w:val="003A3A1A"/>
    <w:rsid w:val="003A3C71"/>
    <w:rsid w:val="003A4C45"/>
    <w:rsid w:val="003A4D73"/>
    <w:rsid w:val="003A574B"/>
    <w:rsid w:val="003A625B"/>
    <w:rsid w:val="003A78B2"/>
    <w:rsid w:val="003B0F98"/>
    <w:rsid w:val="003B0FF4"/>
    <w:rsid w:val="003B318C"/>
    <w:rsid w:val="003B3615"/>
    <w:rsid w:val="003B36B7"/>
    <w:rsid w:val="003B39DE"/>
    <w:rsid w:val="003B3D7A"/>
    <w:rsid w:val="003B4316"/>
    <w:rsid w:val="003B48F1"/>
    <w:rsid w:val="003B6C7F"/>
    <w:rsid w:val="003B7279"/>
    <w:rsid w:val="003B72F4"/>
    <w:rsid w:val="003B78C9"/>
    <w:rsid w:val="003C153D"/>
    <w:rsid w:val="003C1ACC"/>
    <w:rsid w:val="003C4177"/>
    <w:rsid w:val="003C449E"/>
    <w:rsid w:val="003C4B66"/>
    <w:rsid w:val="003C4D6F"/>
    <w:rsid w:val="003C531F"/>
    <w:rsid w:val="003C56D8"/>
    <w:rsid w:val="003C61CD"/>
    <w:rsid w:val="003C6780"/>
    <w:rsid w:val="003C7C94"/>
    <w:rsid w:val="003D0D98"/>
    <w:rsid w:val="003D1686"/>
    <w:rsid w:val="003D2789"/>
    <w:rsid w:val="003D3B00"/>
    <w:rsid w:val="003D547A"/>
    <w:rsid w:val="003D5F1E"/>
    <w:rsid w:val="003D609C"/>
    <w:rsid w:val="003D6300"/>
    <w:rsid w:val="003D65BD"/>
    <w:rsid w:val="003D6AD3"/>
    <w:rsid w:val="003D74D9"/>
    <w:rsid w:val="003D7E61"/>
    <w:rsid w:val="003E0396"/>
    <w:rsid w:val="003E1A00"/>
    <w:rsid w:val="003E3FDC"/>
    <w:rsid w:val="003E4E64"/>
    <w:rsid w:val="003E4E6D"/>
    <w:rsid w:val="003E58A6"/>
    <w:rsid w:val="003E5C43"/>
    <w:rsid w:val="003E718C"/>
    <w:rsid w:val="003E71A8"/>
    <w:rsid w:val="003E78BC"/>
    <w:rsid w:val="003E7E60"/>
    <w:rsid w:val="003F0BC2"/>
    <w:rsid w:val="003F139F"/>
    <w:rsid w:val="003F13B9"/>
    <w:rsid w:val="003F165F"/>
    <w:rsid w:val="003F34BE"/>
    <w:rsid w:val="003F49E4"/>
    <w:rsid w:val="003F5098"/>
    <w:rsid w:val="003F6146"/>
    <w:rsid w:val="003F6B78"/>
    <w:rsid w:val="003F756B"/>
    <w:rsid w:val="00401F7A"/>
    <w:rsid w:val="004047B5"/>
    <w:rsid w:val="00405233"/>
    <w:rsid w:val="00405785"/>
    <w:rsid w:val="00407B8B"/>
    <w:rsid w:val="004101DF"/>
    <w:rsid w:val="004113A9"/>
    <w:rsid w:val="004118BE"/>
    <w:rsid w:val="0041352E"/>
    <w:rsid w:val="0041453A"/>
    <w:rsid w:val="0041615F"/>
    <w:rsid w:val="00421029"/>
    <w:rsid w:val="004211FC"/>
    <w:rsid w:val="00425556"/>
    <w:rsid w:val="0042588E"/>
    <w:rsid w:val="00426E3B"/>
    <w:rsid w:val="00427EC2"/>
    <w:rsid w:val="00430532"/>
    <w:rsid w:val="004310B8"/>
    <w:rsid w:val="004314B2"/>
    <w:rsid w:val="004315CA"/>
    <w:rsid w:val="00431EEC"/>
    <w:rsid w:val="00440A14"/>
    <w:rsid w:val="004423A9"/>
    <w:rsid w:val="00442633"/>
    <w:rsid w:val="00444AAF"/>
    <w:rsid w:val="00445A5B"/>
    <w:rsid w:val="0044660A"/>
    <w:rsid w:val="0044665D"/>
    <w:rsid w:val="00450709"/>
    <w:rsid w:val="0045085A"/>
    <w:rsid w:val="004528A6"/>
    <w:rsid w:val="00453225"/>
    <w:rsid w:val="00454592"/>
    <w:rsid w:val="00454998"/>
    <w:rsid w:val="00455203"/>
    <w:rsid w:val="0045559E"/>
    <w:rsid w:val="004560DC"/>
    <w:rsid w:val="0045646D"/>
    <w:rsid w:val="00460AC9"/>
    <w:rsid w:val="0046283B"/>
    <w:rsid w:val="00463892"/>
    <w:rsid w:val="00463A7F"/>
    <w:rsid w:val="00463C0B"/>
    <w:rsid w:val="00464E78"/>
    <w:rsid w:val="00466442"/>
    <w:rsid w:val="00466582"/>
    <w:rsid w:val="004668EB"/>
    <w:rsid w:val="004669DF"/>
    <w:rsid w:val="00467100"/>
    <w:rsid w:val="004676FC"/>
    <w:rsid w:val="004723BD"/>
    <w:rsid w:val="00472EFC"/>
    <w:rsid w:val="00473C49"/>
    <w:rsid w:val="00474085"/>
    <w:rsid w:val="004752B4"/>
    <w:rsid w:val="004755BD"/>
    <w:rsid w:val="00476F78"/>
    <w:rsid w:val="00476FBA"/>
    <w:rsid w:val="0047768B"/>
    <w:rsid w:val="00477A3D"/>
    <w:rsid w:val="00480C29"/>
    <w:rsid w:val="00480D69"/>
    <w:rsid w:val="004815F0"/>
    <w:rsid w:val="0048166F"/>
    <w:rsid w:val="00483C9E"/>
    <w:rsid w:val="0048698C"/>
    <w:rsid w:val="00486C8A"/>
    <w:rsid w:val="004916C3"/>
    <w:rsid w:val="00491D8D"/>
    <w:rsid w:val="00493B00"/>
    <w:rsid w:val="0049640F"/>
    <w:rsid w:val="00496B29"/>
    <w:rsid w:val="0049746E"/>
    <w:rsid w:val="004A0960"/>
    <w:rsid w:val="004A1676"/>
    <w:rsid w:val="004A1A93"/>
    <w:rsid w:val="004A33BA"/>
    <w:rsid w:val="004A3D91"/>
    <w:rsid w:val="004A3EC2"/>
    <w:rsid w:val="004A5281"/>
    <w:rsid w:val="004A6590"/>
    <w:rsid w:val="004A7E53"/>
    <w:rsid w:val="004B013D"/>
    <w:rsid w:val="004B063A"/>
    <w:rsid w:val="004B1BE2"/>
    <w:rsid w:val="004B2BF4"/>
    <w:rsid w:val="004B60C9"/>
    <w:rsid w:val="004B6F0B"/>
    <w:rsid w:val="004B7449"/>
    <w:rsid w:val="004B7777"/>
    <w:rsid w:val="004B798C"/>
    <w:rsid w:val="004B7C39"/>
    <w:rsid w:val="004C0094"/>
    <w:rsid w:val="004C0B2B"/>
    <w:rsid w:val="004C0D43"/>
    <w:rsid w:val="004C0EEA"/>
    <w:rsid w:val="004C0FB9"/>
    <w:rsid w:val="004C2384"/>
    <w:rsid w:val="004C3CB9"/>
    <w:rsid w:val="004C45F2"/>
    <w:rsid w:val="004C5152"/>
    <w:rsid w:val="004C671C"/>
    <w:rsid w:val="004C7346"/>
    <w:rsid w:val="004C745C"/>
    <w:rsid w:val="004C7F5F"/>
    <w:rsid w:val="004D0AF9"/>
    <w:rsid w:val="004D0BE5"/>
    <w:rsid w:val="004D107D"/>
    <w:rsid w:val="004D2598"/>
    <w:rsid w:val="004D430A"/>
    <w:rsid w:val="004D4491"/>
    <w:rsid w:val="004D4E61"/>
    <w:rsid w:val="004D505B"/>
    <w:rsid w:val="004D6DA1"/>
    <w:rsid w:val="004D6E0A"/>
    <w:rsid w:val="004D7AFD"/>
    <w:rsid w:val="004E0FD1"/>
    <w:rsid w:val="004E1CE0"/>
    <w:rsid w:val="004E2B41"/>
    <w:rsid w:val="004E70B4"/>
    <w:rsid w:val="004F0DAF"/>
    <w:rsid w:val="004F177E"/>
    <w:rsid w:val="004F1CBD"/>
    <w:rsid w:val="004F2E19"/>
    <w:rsid w:val="004F30EF"/>
    <w:rsid w:val="004F3261"/>
    <w:rsid w:val="004F3344"/>
    <w:rsid w:val="00500895"/>
    <w:rsid w:val="00502902"/>
    <w:rsid w:val="005038B3"/>
    <w:rsid w:val="00504B58"/>
    <w:rsid w:val="00504E93"/>
    <w:rsid w:val="00505BA1"/>
    <w:rsid w:val="00510042"/>
    <w:rsid w:val="00511807"/>
    <w:rsid w:val="00512757"/>
    <w:rsid w:val="00513D63"/>
    <w:rsid w:val="00513E2A"/>
    <w:rsid w:val="0051403F"/>
    <w:rsid w:val="005140BB"/>
    <w:rsid w:val="00514AB5"/>
    <w:rsid w:val="0051662F"/>
    <w:rsid w:val="005200AF"/>
    <w:rsid w:val="005209D3"/>
    <w:rsid w:val="00520AEF"/>
    <w:rsid w:val="005210F4"/>
    <w:rsid w:val="00521F68"/>
    <w:rsid w:val="00523194"/>
    <w:rsid w:val="005234BB"/>
    <w:rsid w:val="00524315"/>
    <w:rsid w:val="00524D91"/>
    <w:rsid w:val="005254B0"/>
    <w:rsid w:val="00525ECD"/>
    <w:rsid w:val="00527082"/>
    <w:rsid w:val="0053124C"/>
    <w:rsid w:val="00532490"/>
    <w:rsid w:val="00533119"/>
    <w:rsid w:val="00534721"/>
    <w:rsid w:val="00534B46"/>
    <w:rsid w:val="00536A8F"/>
    <w:rsid w:val="005404A1"/>
    <w:rsid w:val="00541767"/>
    <w:rsid w:val="00544902"/>
    <w:rsid w:val="00544908"/>
    <w:rsid w:val="005449CC"/>
    <w:rsid w:val="0054571A"/>
    <w:rsid w:val="00545A0B"/>
    <w:rsid w:val="00545A80"/>
    <w:rsid w:val="00546EAD"/>
    <w:rsid w:val="00550225"/>
    <w:rsid w:val="005510AF"/>
    <w:rsid w:val="005511A5"/>
    <w:rsid w:val="005522AE"/>
    <w:rsid w:val="0055380B"/>
    <w:rsid w:val="00553819"/>
    <w:rsid w:val="00554A66"/>
    <w:rsid w:val="00555550"/>
    <w:rsid w:val="00560A47"/>
    <w:rsid w:val="00560F05"/>
    <w:rsid w:val="005648A2"/>
    <w:rsid w:val="00564A40"/>
    <w:rsid w:val="00564D02"/>
    <w:rsid w:val="00565239"/>
    <w:rsid w:val="00565F86"/>
    <w:rsid w:val="00566216"/>
    <w:rsid w:val="00566A52"/>
    <w:rsid w:val="00567ED9"/>
    <w:rsid w:val="00572703"/>
    <w:rsid w:val="00572C20"/>
    <w:rsid w:val="0057304B"/>
    <w:rsid w:val="005733A7"/>
    <w:rsid w:val="00575590"/>
    <w:rsid w:val="00577CF0"/>
    <w:rsid w:val="00580C96"/>
    <w:rsid w:val="00580ED7"/>
    <w:rsid w:val="00581C9E"/>
    <w:rsid w:val="00583CD9"/>
    <w:rsid w:val="005856FC"/>
    <w:rsid w:val="00586252"/>
    <w:rsid w:val="0059021A"/>
    <w:rsid w:val="00591F89"/>
    <w:rsid w:val="00592456"/>
    <w:rsid w:val="00594427"/>
    <w:rsid w:val="00595209"/>
    <w:rsid w:val="00596345"/>
    <w:rsid w:val="005A112D"/>
    <w:rsid w:val="005A1434"/>
    <w:rsid w:val="005A1E8F"/>
    <w:rsid w:val="005A3F5B"/>
    <w:rsid w:val="005A4079"/>
    <w:rsid w:val="005A563F"/>
    <w:rsid w:val="005A6637"/>
    <w:rsid w:val="005B0A8E"/>
    <w:rsid w:val="005B152B"/>
    <w:rsid w:val="005B20F0"/>
    <w:rsid w:val="005B24C0"/>
    <w:rsid w:val="005B341B"/>
    <w:rsid w:val="005B712F"/>
    <w:rsid w:val="005B7AE8"/>
    <w:rsid w:val="005C02CD"/>
    <w:rsid w:val="005C3665"/>
    <w:rsid w:val="005D079B"/>
    <w:rsid w:val="005D0B01"/>
    <w:rsid w:val="005D2ECB"/>
    <w:rsid w:val="005D31B8"/>
    <w:rsid w:val="005D3A1B"/>
    <w:rsid w:val="005D3D59"/>
    <w:rsid w:val="005E01A8"/>
    <w:rsid w:val="005E114F"/>
    <w:rsid w:val="005E133D"/>
    <w:rsid w:val="005E14EF"/>
    <w:rsid w:val="005E1E54"/>
    <w:rsid w:val="005E1FA7"/>
    <w:rsid w:val="005E2B99"/>
    <w:rsid w:val="005E3331"/>
    <w:rsid w:val="005E499F"/>
    <w:rsid w:val="005E582F"/>
    <w:rsid w:val="005F0064"/>
    <w:rsid w:val="005F04A6"/>
    <w:rsid w:val="005F0996"/>
    <w:rsid w:val="005F191B"/>
    <w:rsid w:val="005F293C"/>
    <w:rsid w:val="005F2A5F"/>
    <w:rsid w:val="005F2B39"/>
    <w:rsid w:val="005F3631"/>
    <w:rsid w:val="005F3BDF"/>
    <w:rsid w:val="005F55B3"/>
    <w:rsid w:val="005F603A"/>
    <w:rsid w:val="005F65DD"/>
    <w:rsid w:val="005F6D15"/>
    <w:rsid w:val="005F6D77"/>
    <w:rsid w:val="005F788C"/>
    <w:rsid w:val="005F7F9A"/>
    <w:rsid w:val="005F7FC7"/>
    <w:rsid w:val="00600900"/>
    <w:rsid w:val="006013AF"/>
    <w:rsid w:val="00601F82"/>
    <w:rsid w:val="0060237D"/>
    <w:rsid w:val="00602752"/>
    <w:rsid w:val="0060391F"/>
    <w:rsid w:val="006039C0"/>
    <w:rsid w:val="0060501A"/>
    <w:rsid w:val="006071A2"/>
    <w:rsid w:val="00607612"/>
    <w:rsid w:val="006076EC"/>
    <w:rsid w:val="00607E34"/>
    <w:rsid w:val="00610189"/>
    <w:rsid w:val="00610FF1"/>
    <w:rsid w:val="0061159A"/>
    <w:rsid w:val="00611A84"/>
    <w:rsid w:val="00612728"/>
    <w:rsid w:val="006133D1"/>
    <w:rsid w:val="00613454"/>
    <w:rsid w:val="00613514"/>
    <w:rsid w:val="00614126"/>
    <w:rsid w:val="0061511D"/>
    <w:rsid w:val="00615AC5"/>
    <w:rsid w:val="0061602F"/>
    <w:rsid w:val="006179B7"/>
    <w:rsid w:val="00620176"/>
    <w:rsid w:val="00622C30"/>
    <w:rsid w:val="006236CD"/>
    <w:rsid w:val="00626651"/>
    <w:rsid w:val="00627F7B"/>
    <w:rsid w:val="006302A2"/>
    <w:rsid w:val="00630A34"/>
    <w:rsid w:val="00630AB7"/>
    <w:rsid w:val="00630FA8"/>
    <w:rsid w:val="00631971"/>
    <w:rsid w:val="00631DAE"/>
    <w:rsid w:val="0063208A"/>
    <w:rsid w:val="006336A0"/>
    <w:rsid w:val="00633E26"/>
    <w:rsid w:val="006343E2"/>
    <w:rsid w:val="00634730"/>
    <w:rsid w:val="00634EE8"/>
    <w:rsid w:val="00635B95"/>
    <w:rsid w:val="00636C84"/>
    <w:rsid w:val="006371CE"/>
    <w:rsid w:val="006409BD"/>
    <w:rsid w:val="006419CF"/>
    <w:rsid w:val="006430FA"/>
    <w:rsid w:val="00643C06"/>
    <w:rsid w:val="006440F4"/>
    <w:rsid w:val="00645F4D"/>
    <w:rsid w:val="00647477"/>
    <w:rsid w:val="0065150C"/>
    <w:rsid w:val="00651C1B"/>
    <w:rsid w:val="0065479F"/>
    <w:rsid w:val="006547C3"/>
    <w:rsid w:val="006563FE"/>
    <w:rsid w:val="00656BB7"/>
    <w:rsid w:val="006575AB"/>
    <w:rsid w:val="00660505"/>
    <w:rsid w:val="00661504"/>
    <w:rsid w:val="00662FBD"/>
    <w:rsid w:val="006634A1"/>
    <w:rsid w:val="0066360D"/>
    <w:rsid w:val="006640CA"/>
    <w:rsid w:val="0066423F"/>
    <w:rsid w:val="0066512F"/>
    <w:rsid w:val="0066674B"/>
    <w:rsid w:val="00666A0A"/>
    <w:rsid w:val="006709BF"/>
    <w:rsid w:val="00670B90"/>
    <w:rsid w:val="0067133D"/>
    <w:rsid w:val="00672A7E"/>
    <w:rsid w:val="00674250"/>
    <w:rsid w:val="006744F0"/>
    <w:rsid w:val="0067695F"/>
    <w:rsid w:val="006805FE"/>
    <w:rsid w:val="00681161"/>
    <w:rsid w:val="0068221C"/>
    <w:rsid w:val="006833CF"/>
    <w:rsid w:val="00684064"/>
    <w:rsid w:val="006841B8"/>
    <w:rsid w:val="00684B8F"/>
    <w:rsid w:val="00684E55"/>
    <w:rsid w:val="00685514"/>
    <w:rsid w:val="006855EB"/>
    <w:rsid w:val="006916A7"/>
    <w:rsid w:val="00693C5C"/>
    <w:rsid w:val="00693DCF"/>
    <w:rsid w:val="00696CDB"/>
    <w:rsid w:val="006A0505"/>
    <w:rsid w:val="006A18F5"/>
    <w:rsid w:val="006A29C8"/>
    <w:rsid w:val="006A2E44"/>
    <w:rsid w:val="006A36BA"/>
    <w:rsid w:val="006A391F"/>
    <w:rsid w:val="006A3F6A"/>
    <w:rsid w:val="006A4F6C"/>
    <w:rsid w:val="006A5C9F"/>
    <w:rsid w:val="006A69B0"/>
    <w:rsid w:val="006A6E3D"/>
    <w:rsid w:val="006A756A"/>
    <w:rsid w:val="006B037F"/>
    <w:rsid w:val="006B0C6D"/>
    <w:rsid w:val="006B0C9D"/>
    <w:rsid w:val="006B1A9B"/>
    <w:rsid w:val="006B3559"/>
    <w:rsid w:val="006B49AF"/>
    <w:rsid w:val="006B502D"/>
    <w:rsid w:val="006B5A3A"/>
    <w:rsid w:val="006B6CF1"/>
    <w:rsid w:val="006B6E74"/>
    <w:rsid w:val="006B7490"/>
    <w:rsid w:val="006B75B5"/>
    <w:rsid w:val="006C0B2C"/>
    <w:rsid w:val="006C2033"/>
    <w:rsid w:val="006C2CE7"/>
    <w:rsid w:val="006C3360"/>
    <w:rsid w:val="006C5EB9"/>
    <w:rsid w:val="006C6654"/>
    <w:rsid w:val="006C77E5"/>
    <w:rsid w:val="006D0009"/>
    <w:rsid w:val="006D0D63"/>
    <w:rsid w:val="006D173E"/>
    <w:rsid w:val="006D20F4"/>
    <w:rsid w:val="006D30CB"/>
    <w:rsid w:val="006D3805"/>
    <w:rsid w:val="006D3AD9"/>
    <w:rsid w:val="006D3EED"/>
    <w:rsid w:val="006D4D2E"/>
    <w:rsid w:val="006D4EA9"/>
    <w:rsid w:val="006D5B52"/>
    <w:rsid w:val="006D5C67"/>
    <w:rsid w:val="006D6241"/>
    <w:rsid w:val="006D7720"/>
    <w:rsid w:val="006D7BE4"/>
    <w:rsid w:val="006E041B"/>
    <w:rsid w:val="006E079A"/>
    <w:rsid w:val="006E122C"/>
    <w:rsid w:val="006E12A2"/>
    <w:rsid w:val="006E18BE"/>
    <w:rsid w:val="006E2FDC"/>
    <w:rsid w:val="006E3D05"/>
    <w:rsid w:val="006E43C8"/>
    <w:rsid w:val="006E476D"/>
    <w:rsid w:val="006E4B00"/>
    <w:rsid w:val="006E55C4"/>
    <w:rsid w:val="006E564D"/>
    <w:rsid w:val="006E66CE"/>
    <w:rsid w:val="006F131C"/>
    <w:rsid w:val="006F369E"/>
    <w:rsid w:val="006F476C"/>
    <w:rsid w:val="006F4A5D"/>
    <w:rsid w:val="006F5C7A"/>
    <w:rsid w:val="006F5EB7"/>
    <w:rsid w:val="006F651A"/>
    <w:rsid w:val="006F777B"/>
    <w:rsid w:val="006F7B76"/>
    <w:rsid w:val="007018EC"/>
    <w:rsid w:val="00702500"/>
    <w:rsid w:val="00702D40"/>
    <w:rsid w:val="007032DC"/>
    <w:rsid w:val="00703E7C"/>
    <w:rsid w:val="00704140"/>
    <w:rsid w:val="00704F95"/>
    <w:rsid w:val="00705721"/>
    <w:rsid w:val="007103E0"/>
    <w:rsid w:val="00712702"/>
    <w:rsid w:val="007139C5"/>
    <w:rsid w:val="00714439"/>
    <w:rsid w:val="00714F39"/>
    <w:rsid w:val="00715760"/>
    <w:rsid w:val="0072086A"/>
    <w:rsid w:val="00720B8B"/>
    <w:rsid w:val="00721638"/>
    <w:rsid w:val="00724C58"/>
    <w:rsid w:val="00725751"/>
    <w:rsid w:val="00725E2B"/>
    <w:rsid w:val="00725FAF"/>
    <w:rsid w:val="00726066"/>
    <w:rsid w:val="00726535"/>
    <w:rsid w:val="00727BB4"/>
    <w:rsid w:val="00727CCB"/>
    <w:rsid w:val="00730F9C"/>
    <w:rsid w:val="007329EF"/>
    <w:rsid w:val="00732CAD"/>
    <w:rsid w:val="007336A9"/>
    <w:rsid w:val="00733D27"/>
    <w:rsid w:val="00734B1E"/>
    <w:rsid w:val="007357C0"/>
    <w:rsid w:val="00737238"/>
    <w:rsid w:val="00737543"/>
    <w:rsid w:val="007379D0"/>
    <w:rsid w:val="007425CA"/>
    <w:rsid w:val="00742AB6"/>
    <w:rsid w:val="007436D5"/>
    <w:rsid w:val="007440D4"/>
    <w:rsid w:val="007452E9"/>
    <w:rsid w:val="007456C3"/>
    <w:rsid w:val="00745C17"/>
    <w:rsid w:val="00746101"/>
    <w:rsid w:val="007501B1"/>
    <w:rsid w:val="00751878"/>
    <w:rsid w:val="00751F00"/>
    <w:rsid w:val="00752355"/>
    <w:rsid w:val="00753069"/>
    <w:rsid w:val="00753592"/>
    <w:rsid w:val="00753C98"/>
    <w:rsid w:val="00753ECD"/>
    <w:rsid w:val="007563E6"/>
    <w:rsid w:val="00756B1E"/>
    <w:rsid w:val="0075745A"/>
    <w:rsid w:val="00761085"/>
    <w:rsid w:val="00761D75"/>
    <w:rsid w:val="00762339"/>
    <w:rsid w:val="0076357D"/>
    <w:rsid w:val="00765385"/>
    <w:rsid w:val="00765B76"/>
    <w:rsid w:val="00766468"/>
    <w:rsid w:val="00766717"/>
    <w:rsid w:val="0076759C"/>
    <w:rsid w:val="0077077D"/>
    <w:rsid w:val="007716BA"/>
    <w:rsid w:val="00772360"/>
    <w:rsid w:val="0077292A"/>
    <w:rsid w:val="00772DB0"/>
    <w:rsid w:val="00773C51"/>
    <w:rsid w:val="007746F9"/>
    <w:rsid w:val="007748B4"/>
    <w:rsid w:val="007755E6"/>
    <w:rsid w:val="0077560E"/>
    <w:rsid w:val="00775693"/>
    <w:rsid w:val="00776110"/>
    <w:rsid w:val="007766A8"/>
    <w:rsid w:val="0078031A"/>
    <w:rsid w:val="007806F9"/>
    <w:rsid w:val="00780AA5"/>
    <w:rsid w:val="00781D54"/>
    <w:rsid w:val="00782162"/>
    <w:rsid w:val="00783F8B"/>
    <w:rsid w:val="00784289"/>
    <w:rsid w:val="007844BE"/>
    <w:rsid w:val="007848D0"/>
    <w:rsid w:val="00786BB8"/>
    <w:rsid w:val="00787481"/>
    <w:rsid w:val="007903C9"/>
    <w:rsid w:val="00790E7D"/>
    <w:rsid w:val="0079277C"/>
    <w:rsid w:val="00792B2A"/>
    <w:rsid w:val="00792C8A"/>
    <w:rsid w:val="00793D28"/>
    <w:rsid w:val="0079450B"/>
    <w:rsid w:val="00795393"/>
    <w:rsid w:val="0079669E"/>
    <w:rsid w:val="00796AF0"/>
    <w:rsid w:val="00797BF9"/>
    <w:rsid w:val="00797C97"/>
    <w:rsid w:val="00797CCC"/>
    <w:rsid w:val="007A2EE4"/>
    <w:rsid w:val="007A353D"/>
    <w:rsid w:val="007A4167"/>
    <w:rsid w:val="007A5188"/>
    <w:rsid w:val="007A519D"/>
    <w:rsid w:val="007A6AC1"/>
    <w:rsid w:val="007A6E55"/>
    <w:rsid w:val="007A739E"/>
    <w:rsid w:val="007A7B1C"/>
    <w:rsid w:val="007B056E"/>
    <w:rsid w:val="007B207B"/>
    <w:rsid w:val="007B2904"/>
    <w:rsid w:val="007B2A37"/>
    <w:rsid w:val="007B39C7"/>
    <w:rsid w:val="007B429E"/>
    <w:rsid w:val="007B448D"/>
    <w:rsid w:val="007B5EE3"/>
    <w:rsid w:val="007B6F8F"/>
    <w:rsid w:val="007B740E"/>
    <w:rsid w:val="007C04FE"/>
    <w:rsid w:val="007C17EB"/>
    <w:rsid w:val="007C1814"/>
    <w:rsid w:val="007C281A"/>
    <w:rsid w:val="007C34D8"/>
    <w:rsid w:val="007C42D5"/>
    <w:rsid w:val="007C45EF"/>
    <w:rsid w:val="007C4889"/>
    <w:rsid w:val="007C48EA"/>
    <w:rsid w:val="007C6054"/>
    <w:rsid w:val="007D0789"/>
    <w:rsid w:val="007D3034"/>
    <w:rsid w:val="007D405A"/>
    <w:rsid w:val="007D4310"/>
    <w:rsid w:val="007D4F1C"/>
    <w:rsid w:val="007E036C"/>
    <w:rsid w:val="007E076A"/>
    <w:rsid w:val="007E08EC"/>
    <w:rsid w:val="007E099F"/>
    <w:rsid w:val="007E0D20"/>
    <w:rsid w:val="007E1230"/>
    <w:rsid w:val="007E1440"/>
    <w:rsid w:val="007E1D13"/>
    <w:rsid w:val="007E1F01"/>
    <w:rsid w:val="007E22FB"/>
    <w:rsid w:val="007E3213"/>
    <w:rsid w:val="007E4737"/>
    <w:rsid w:val="007E5436"/>
    <w:rsid w:val="007E6B05"/>
    <w:rsid w:val="007E6FC7"/>
    <w:rsid w:val="007F0CA4"/>
    <w:rsid w:val="007F0D97"/>
    <w:rsid w:val="007F12AC"/>
    <w:rsid w:val="007F1B3B"/>
    <w:rsid w:val="007F2591"/>
    <w:rsid w:val="007F29DA"/>
    <w:rsid w:val="007F478A"/>
    <w:rsid w:val="007F4BE6"/>
    <w:rsid w:val="007F55E2"/>
    <w:rsid w:val="007F5C9A"/>
    <w:rsid w:val="008046F7"/>
    <w:rsid w:val="00804DEA"/>
    <w:rsid w:val="00806864"/>
    <w:rsid w:val="00806954"/>
    <w:rsid w:val="00806A1C"/>
    <w:rsid w:val="008070D8"/>
    <w:rsid w:val="0080734C"/>
    <w:rsid w:val="008074D6"/>
    <w:rsid w:val="008112E5"/>
    <w:rsid w:val="0081193C"/>
    <w:rsid w:val="00811D64"/>
    <w:rsid w:val="00812F41"/>
    <w:rsid w:val="0081357A"/>
    <w:rsid w:val="0081419F"/>
    <w:rsid w:val="00815593"/>
    <w:rsid w:val="008205E7"/>
    <w:rsid w:val="00821196"/>
    <w:rsid w:val="00822D39"/>
    <w:rsid w:val="008230E3"/>
    <w:rsid w:val="00825116"/>
    <w:rsid w:val="00825DE9"/>
    <w:rsid w:val="00827256"/>
    <w:rsid w:val="0083174D"/>
    <w:rsid w:val="00831E87"/>
    <w:rsid w:val="0083277D"/>
    <w:rsid w:val="00834314"/>
    <w:rsid w:val="00835649"/>
    <w:rsid w:val="00835B08"/>
    <w:rsid w:val="0083776C"/>
    <w:rsid w:val="008406A6"/>
    <w:rsid w:val="00842326"/>
    <w:rsid w:val="00842760"/>
    <w:rsid w:val="008429FC"/>
    <w:rsid w:val="00842CC8"/>
    <w:rsid w:val="0084474B"/>
    <w:rsid w:val="008458E3"/>
    <w:rsid w:val="00845F20"/>
    <w:rsid w:val="00846144"/>
    <w:rsid w:val="008471E2"/>
    <w:rsid w:val="008472CC"/>
    <w:rsid w:val="008475A6"/>
    <w:rsid w:val="0084780B"/>
    <w:rsid w:val="00850A50"/>
    <w:rsid w:val="00850C96"/>
    <w:rsid w:val="00851EDC"/>
    <w:rsid w:val="00853429"/>
    <w:rsid w:val="008552C4"/>
    <w:rsid w:val="00855F54"/>
    <w:rsid w:val="00860DB2"/>
    <w:rsid w:val="008612F5"/>
    <w:rsid w:val="00862C44"/>
    <w:rsid w:val="00863B65"/>
    <w:rsid w:val="00865CAB"/>
    <w:rsid w:val="00866C71"/>
    <w:rsid w:val="00866D42"/>
    <w:rsid w:val="00867482"/>
    <w:rsid w:val="00870535"/>
    <w:rsid w:val="00871DB6"/>
    <w:rsid w:val="00872030"/>
    <w:rsid w:val="00873C9C"/>
    <w:rsid w:val="008740DF"/>
    <w:rsid w:val="0087438D"/>
    <w:rsid w:val="00874718"/>
    <w:rsid w:val="008767CE"/>
    <w:rsid w:val="0087734A"/>
    <w:rsid w:val="00877AA4"/>
    <w:rsid w:val="00880B4E"/>
    <w:rsid w:val="00881F92"/>
    <w:rsid w:val="00882242"/>
    <w:rsid w:val="00883738"/>
    <w:rsid w:val="00884D1A"/>
    <w:rsid w:val="00891138"/>
    <w:rsid w:val="0089154A"/>
    <w:rsid w:val="008917E5"/>
    <w:rsid w:val="00891B98"/>
    <w:rsid w:val="0089309B"/>
    <w:rsid w:val="00896469"/>
    <w:rsid w:val="00896E45"/>
    <w:rsid w:val="00896F3D"/>
    <w:rsid w:val="008A4D17"/>
    <w:rsid w:val="008A5471"/>
    <w:rsid w:val="008A6B04"/>
    <w:rsid w:val="008A70C6"/>
    <w:rsid w:val="008B068A"/>
    <w:rsid w:val="008B089A"/>
    <w:rsid w:val="008B101E"/>
    <w:rsid w:val="008B1B19"/>
    <w:rsid w:val="008B26E8"/>
    <w:rsid w:val="008B34FD"/>
    <w:rsid w:val="008B3AEF"/>
    <w:rsid w:val="008B3BA5"/>
    <w:rsid w:val="008B4111"/>
    <w:rsid w:val="008B63F9"/>
    <w:rsid w:val="008B73F6"/>
    <w:rsid w:val="008B7519"/>
    <w:rsid w:val="008B76CF"/>
    <w:rsid w:val="008B7872"/>
    <w:rsid w:val="008C0072"/>
    <w:rsid w:val="008C0269"/>
    <w:rsid w:val="008C1BD6"/>
    <w:rsid w:val="008C298E"/>
    <w:rsid w:val="008C3436"/>
    <w:rsid w:val="008C3C53"/>
    <w:rsid w:val="008C44E9"/>
    <w:rsid w:val="008C69EB"/>
    <w:rsid w:val="008D0692"/>
    <w:rsid w:val="008D10AA"/>
    <w:rsid w:val="008D2CAD"/>
    <w:rsid w:val="008D3F54"/>
    <w:rsid w:val="008D49F4"/>
    <w:rsid w:val="008D6BF3"/>
    <w:rsid w:val="008E04BB"/>
    <w:rsid w:val="008E051F"/>
    <w:rsid w:val="008E073C"/>
    <w:rsid w:val="008E0B66"/>
    <w:rsid w:val="008E10C5"/>
    <w:rsid w:val="008E14FD"/>
    <w:rsid w:val="008E2A00"/>
    <w:rsid w:val="008E39F5"/>
    <w:rsid w:val="008E4D6B"/>
    <w:rsid w:val="008E5270"/>
    <w:rsid w:val="008E7238"/>
    <w:rsid w:val="008E7E3B"/>
    <w:rsid w:val="008F0491"/>
    <w:rsid w:val="008F1424"/>
    <w:rsid w:val="008F172D"/>
    <w:rsid w:val="008F461C"/>
    <w:rsid w:val="008F5B81"/>
    <w:rsid w:val="008F64A9"/>
    <w:rsid w:val="008F67EE"/>
    <w:rsid w:val="009007F2"/>
    <w:rsid w:val="00900D12"/>
    <w:rsid w:val="00900E74"/>
    <w:rsid w:val="00901D97"/>
    <w:rsid w:val="00902B35"/>
    <w:rsid w:val="009048D3"/>
    <w:rsid w:val="0090565E"/>
    <w:rsid w:val="00905A69"/>
    <w:rsid w:val="00907083"/>
    <w:rsid w:val="009073E7"/>
    <w:rsid w:val="00910378"/>
    <w:rsid w:val="0091145B"/>
    <w:rsid w:val="00911E7A"/>
    <w:rsid w:val="00913EFD"/>
    <w:rsid w:val="00916068"/>
    <w:rsid w:val="00921BCC"/>
    <w:rsid w:val="00921CCE"/>
    <w:rsid w:val="00923567"/>
    <w:rsid w:val="0092397C"/>
    <w:rsid w:val="00923A38"/>
    <w:rsid w:val="00924EA1"/>
    <w:rsid w:val="009252EC"/>
    <w:rsid w:val="009253AC"/>
    <w:rsid w:val="00926A00"/>
    <w:rsid w:val="00926BF7"/>
    <w:rsid w:val="00927B3A"/>
    <w:rsid w:val="00930E35"/>
    <w:rsid w:val="0093195A"/>
    <w:rsid w:val="00931C9F"/>
    <w:rsid w:val="00931DC0"/>
    <w:rsid w:val="00932235"/>
    <w:rsid w:val="009323B5"/>
    <w:rsid w:val="00932863"/>
    <w:rsid w:val="009339E3"/>
    <w:rsid w:val="00935AB4"/>
    <w:rsid w:val="00936437"/>
    <w:rsid w:val="00936D7C"/>
    <w:rsid w:val="00937630"/>
    <w:rsid w:val="0094118A"/>
    <w:rsid w:val="00941427"/>
    <w:rsid w:val="00941FEF"/>
    <w:rsid w:val="00944195"/>
    <w:rsid w:val="009456DA"/>
    <w:rsid w:val="0094576E"/>
    <w:rsid w:val="00945B22"/>
    <w:rsid w:val="009462DF"/>
    <w:rsid w:val="00946DD0"/>
    <w:rsid w:val="00946EF5"/>
    <w:rsid w:val="00947190"/>
    <w:rsid w:val="0095064A"/>
    <w:rsid w:val="009513A7"/>
    <w:rsid w:val="00952807"/>
    <w:rsid w:val="009530E4"/>
    <w:rsid w:val="0095311D"/>
    <w:rsid w:val="0095352F"/>
    <w:rsid w:val="009536D0"/>
    <w:rsid w:val="00953D96"/>
    <w:rsid w:val="00954708"/>
    <w:rsid w:val="0095478A"/>
    <w:rsid w:val="00954D92"/>
    <w:rsid w:val="0095531A"/>
    <w:rsid w:val="00955459"/>
    <w:rsid w:val="00956966"/>
    <w:rsid w:val="00956A7F"/>
    <w:rsid w:val="009577F4"/>
    <w:rsid w:val="00957C1E"/>
    <w:rsid w:val="00960435"/>
    <w:rsid w:val="009607F9"/>
    <w:rsid w:val="009623F8"/>
    <w:rsid w:val="0096352D"/>
    <w:rsid w:val="009641B4"/>
    <w:rsid w:val="00964224"/>
    <w:rsid w:val="00964299"/>
    <w:rsid w:val="00964BB3"/>
    <w:rsid w:val="00965E42"/>
    <w:rsid w:val="00970254"/>
    <w:rsid w:val="009718B9"/>
    <w:rsid w:val="0097227B"/>
    <w:rsid w:val="00972A47"/>
    <w:rsid w:val="00972FC3"/>
    <w:rsid w:val="00973EDE"/>
    <w:rsid w:val="00974494"/>
    <w:rsid w:val="00974D36"/>
    <w:rsid w:val="00975988"/>
    <w:rsid w:val="009772CC"/>
    <w:rsid w:val="00977413"/>
    <w:rsid w:val="00977AD3"/>
    <w:rsid w:val="009806EC"/>
    <w:rsid w:val="009809AE"/>
    <w:rsid w:val="00981C36"/>
    <w:rsid w:val="009825E2"/>
    <w:rsid w:val="00983B69"/>
    <w:rsid w:val="009846B4"/>
    <w:rsid w:val="009853B9"/>
    <w:rsid w:val="00985A38"/>
    <w:rsid w:val="00987655"/>
    <w:rsid w:val="009902FC"/>
    <w:rsid w:val="00991018"/>
    <w:rsid w:val="00993044"/>
    <w:rsid w:val="00993894"/>
    <w:rsid w:val="00993D91"/>
    <w:rsid w:val="00993E19"/>
    <w:rsid w:val="00997309"/>
    <w:rsid w:val="009977C6"/>
    <w:rsid w:val="00997A3B"/>
    <w:rsid w:val="00997FBF"/>
    <w:rsid w:val="009A0642"/>
    <w:rsid w:val="009A0DAA"/>
    <w:rsid w:val="009A14CA"/>
    <w:rsid w:val="009A2513"/>
    <w:rsid w:val="009A549D"/>
    <w:rsid w:val="009A6A56"/>
    <w:rsid w:val="009A783E"/>
    <w:rsid w:val="009B2B55"/>
    <w:rsid w:val="009B335C"/>
    <w:rsid w:val="009B36AC"/>
    <w:rsid w:val="009B3BE2"/>
    <w:rsid w:val="009B49EC"/>
    <w:rsid w:val="009B5DD9"/>
    <w:rsid w:val="009B7C3F"/>
    <w:rsid w:val="009C045B"/>
    <w:rsid w:val="009C4343"/>
    <w:rsid w:val="009C4B25"/>
    <w:rsid w:val="009C51A2"/>
    <w:rsid w:val="009C6EBA"/>
    <w:rsid w:val="009C79F8"/>
    <w:rsid w:val="009D0117"/>
    <w:rsid w:val="009D1243"/>
    <w:rsid w:val="009D1248"/>
    <w:rsid w:val="009D167F"/>
    <w:rsid w:val="009D1953"/>
    <w:rsid w:val="009D25C4"/>
    <w:rsid w:val="009D2DC4"/>
    <w:rsid w:val="009D3336"/>
    <w:rsid w:val="009D3EA3"/>
    <w:rsid w:val="009D71C0"/>
    <w:rsid w:val="009D772A"/>
    <w:rsid w:val="009D7B39"/>
    <w:rsid w:val="009E0CE7"/>
    <w:rsid w:val="009E0FF7"/>
    <w:rsid w:val="009E1C98"/>
    <w:rsid w:val="009E208F"/>
    <w:rsid w:val="009E2290"/>
    <w:rsid w:val="009E2CC0"/>
    <w:rsid w:val="009E2F4A"/>
    <w:rsid w:val="009E5062"/>
    <w:rsid w:val="009E62AF"/>
    <w:rsid w:val="009E64B8"/>
    <w:rsid w:val="009F23FF"/>
    <w:rsid w:val="009F38EA"/>
    <w:rsid w:val="009F3925"/>
    <w:rsid w:val="009F3B4C"/>
    <w:rsid w:val="009F4930"/>
    <w:rsid w:val="009F5380"/>
    <w:rsid w:val="009F5D4E"/>
    <w:rsid w:val="009F6303"/>
    <w:rsid w:val="009F7CE3"/>
    <w:rsid w:val="009F7D1C"/>
    <w:rsid w:val="009F7D5E"/>
    <w:rsid w:val="00A016DB"/>
    <w:rsid w:val="00A02E40"/>
    <w:rsid w:val="00A0382B"/>
    <w:rsid w:val="00A057FB"/>
    <w:rsid w:val="00A05F10"/>
    <w:rsid w:val="00A06DBA"/>
    <w:rsid w:val="00A06EEE"/>
    <w:rsid w:val="00A07825"/>
    <w:rsid w:val="00A11E09"/>
    <w:rsid w:val="00A12359"/>
    <w:rsid w:val="00A12C31"/>
    <w:rsid w:val="00A12EAC"/>
    <w:rsid w:val="00A1353C"/>
    <w:rsid w:val="00A14704"/>
    <w:rsid w:val="00A14CDF"/>
    <w:rsid w:val="00A16729"/>
    <w:rsid w:val="00A17894"/>
    <w:rsid w:val="00A17F12"/>
    <w:rsid w:val="00A20354"/>
    <w:rsid w:val="00A20754"/>
    <w:rsid w:val="00A20B82"/>
    <w:rsid w:val="00A214A2"/>
    <w:rsid w:val="00A21978"/>
    <w:rsid w:val="00A235A8"/>
    <w:rsid w:val="00A23805"/>
    <w:rsid w:val="00A25251"/>
    <w:rsid w:val="00A2647F"/>
    <w:rsid w:val="00A307C2"/>
    <w:rsid w:val="00A310FE"/>
    <w:rsid w:val="00A311B6"/>
    <w:rsid w:val="00A315A6"/>
    <w:rsid w:val="00A324B2"/>
    <w:rsid w:val="00A3378A"/>
    <w:rsid w:val="00A3498A"/>
    <w:rsid w:val="00A36401"/>
    <w:rsid w:val="00A36768"/>
    <w:rsid w:val="00A369CD"/>
    <w:rsid w:val="00A403C4"/>
    <w:rsid w:val="00A40B1A"/>
    <w:rsid w:val="00A40B79"/>
    <w:rsid w:val="00A412B3"/>
    <w:rsid w:val="00A41C1C"/>
    <w:rsid w:val="00A428BF"/>
    <w:rsid w:val="00A43CFE"/>
    <w:rsid w:val="00A445E6"/>
    <w:rsid w:val="00A45184"/>
    <w:rsid w:val="00A45EB4"/>
    <w:rsid w:val="00A46592"/>
    <w:rsid w:val="00A472CE"/>
    <w:rsid w:val="00A476B7"/>
    <w:rsid w:val="00A514E6"/>
    <w:rsid w:val="00A517D8"/>
    <w:rsid w:val="00A528EE"/>
    <w:rsid w:val="00A52FDF"/>
    <w:rsid w:val="00A5331B"/>
    <w:rsid w:val="00A547CA"/>
    <w:rsid w:val="00A54DF4"/>
    <w:rsid w:val="00A56363"/>
    <w:rsid w:val="00A57068"/>
    <w:rsid w:val="00A60229"/>
    <w:rsid w:val="00A6065B"/>
    <w:rsid w:val="00A618D5"/>
    <w:rsid w:val="00A62274"/>
    <w:rsid w:val="00A625C0"/>
    <w:rsid w:val="00A62A53"/>
    <w:rsid w:val="00A62F90"/>
    <w:rsid w:val="00A6330A"/>
    <w:rsid w:val="00A6384E"/>
    <w:rsid w:val="00A63A93"/>
    <w:rsid w:val="00A644C4"/>
    <w:rsid w:val="00A65EED"/>
    <w:rsid w:val="00A65F98"/>
    <w:rsid w:val="00A664FC"/>
    <w:rsid w:val="00A6703A"/>
    <w:rsid w:val="00A707BC"/>
    <w:rsid w:val="00A711BB"/>
    <w:rsid w:val="00A71B04"/>
    <w:rsid w:val="00A72FEF"/>
    <w:rsid w:val="00A74CCA"/>
    <w:rsid w:val="00A75B66"/>
    <w:rsid w:val="00A75E06"/>
    <w:rsid w:val="00A7682C"/>
    <w:rsid w:val="00A76DAC"/>
    <w:rsid w:val="00A77B1C"/>
    <w:rsid w:val="00A80712"/>
    <w:rsid w:val="00A81329"/>
    <w:rsid w:val="00A8153B"/>
    <w:rsid w:val="00A81775"/>
    <w:rsid w:val="00A82462"/>
    <w:rsid w:val="00A8271B"/>
    <w:rsid w:val="00A82AEA"/>
    <w:rsid w:val="00A82E09"/>
    <w:rsid w:val="00A83075"/>
    <w:rsid w:val="00A83485"/>
    <w:rsid w:val="00A85796"/>
    <w:rsid w:val="00A91AEF"/>
    <w:rsid w:val="00A91DB9"/>
    <w:rsid w:val="00A92DF9"/>
    <w:rsid w:val="00A92FA2"/>
    <w:rsid w:val="00A93F41"/>
    <w:rsid w:val="00A9450C"/>
    <w:rsid w:val="00A955C3"/>
    <w:rsid w:val="00A9626F"/>
    <w:rsid w:val="00A96C9A"/>
    <w:rsid w:val="00AA0807"/>
    <w:rsid w:val="00AA103D"/>
    <w:rsid w:val="00AA1474"/>
    <w:rsid w:val="00AA2130"/>
    <w:rsid w:val="00AA2C26"/>
    <w:rsid w:val="00AA30FE"/>
    <w:rsid w:val="00AA3541"/>
    <w:rsid w:val="00AA3C4D"/>
    <w:rsid w:val="00AA4B50"/>
    <w:rsid w:val="00AA6695"/>
    <w:rsid w:val="00AA7226"/>
    <w:rsid w:val="00AB279E"/>
    <w:rsid w:val="00AB345C"/>
    <w:rsid w:val="00AB410E"/>
    <w:rsid w:val="00AB6DCB"/>
    <w:rsid w:val="00AB7313"/>
    <w:rsid w:val="00AB7CD1"/>
    <w:rsid w:val="00AB7FAD"/>
    <w:rsid w:val="00AC1838"/>
    <w:rsid w:val="00AC1AB0"/>
    <w:rsid w:val="00AC3826"/>
    <w:rsid w:val="00AC456A"/>
    <w:rsid w:val="00AC4947"/>
    <w:rsid w:val="00AC4A03"/>
    <w:rsid w:val="00AC5117"/>
    <w:rsid w:val="00AC6388"/>
    <w:rsid w:val="00AC6E4E"/>
    <w:rsid w:val="00AC7020"/>
    <w:rsid w:val="00AD0A4C"/>
    <w:rsid w:val="00AD1238"/>
    <w:rsid w:val="00AD218F"/>
    <w:rsid w:val="00AD4360"/>
    <w:rsid w:val="00AD588E"/>
    <w:rsid w:val="00AD5FA4"/>
    <w:rsid w:val="00AD6311"/>
    <w:rsid w:val="00AD7021"/>
    <w:rsid w:val="00AD7FEA"/>
    <w:rsid w:val="00AE00D5"/>
    <w:rsid w:val="00AE1D3E"/>
    <w:rsid w:val="00AE257A"/>
    <w:rsid w:val="00AE2B22"/>
    <w:rsid w:val="00AE2E73"/>
    <w:rsid w:val="00AE372C"/>
    <w:rsid w:val="00AE4CF0"/>
    <w:rsid w:val="00AE4E29"/>
    <w:rsid w:val="00AE51B1"/>
    <w:rsid w:val="00AE5947"/>
    <w:rsid w:val="00AE5DAD"/>
    <w:rsid w:val="00AE6EAF"/>
    <w:rsid w:val="00AE7188"/>
    <w:rsid w:val="00AE768D"/>
    <w:rsid w:val="00AE77F3"/>
    <w:rsid w:val="00AF070F"/>
    <w:rsid w:val="00AF0825"/>
    <w:rsid w:val="00AF13EE"/>
    <w:rsid w:val="00AF2254"/>
    <w:rsid w:val="00AF3E3F"/>
    <w:rsid w:val="00AF6760"/>
    <w:rsid w:val="00AF7142"/>
    <w:rsid w:val="00AF741B"/>
    <w:rsid w:val="00AF7CD8"/>
    <w:rsid w:val="00B00C7E"/>
    <w:rsid w:val="00B01D3A"/>
    <w:rsid w:val="00B04E76"/>
    <w:rsid w:val="00B053B6"/>
    <w:rsid w:val="00B05955"/>
    <w:rsid w:val="00B05CAC"/>
    <w:rsid w:val="00B05DCD"/>
    <w:rsid w:val="00B05FD9"/>
    <w:rsid w:val="00B0604F"/>
    <w:rsid w:val="00B06CAD"/>
    <w:rsid w:val="00B06DEB"/>
    <w:rsid w:val="00B07CC8"/>
    <w:rsid w:val="00B10789"/>
    <w:rsid w:val="00B10CA5"/>
    <w:rsid w:val="00B128F5"/>
    <w:rsid w:val="00B13AFE"/>
    <w:rsid w:val="00B15421"/>
    <w:rsid w:val="00B15934"/>
    <w:rsid w:val="00B16261"/>
    <w:rsid w:val="00B1702B"/>
    <w:rsid w:val="00B1725C"/>
    <w:rsid w:val="00B208FF"/>
    <w:rsid w:val="00B20EB4"/>
    <w:rsid w:val="00B211AC"/>
    <w:rsid w:val="00B225B0"/>
    <w:rsid w:val="00B22B6C"/>
    <w:rsid w:val="00B22DD7"/>
    <w:rsid w:val="00B239EC"/>
    <w:rsid w:val="00B25342"/>
    <w:rsid w:val="00B25A2E"/>
    <w:rsid w:val="00B26B0E"/>
    <w:rsid w:val="00B26F60"/>
    <w:rsid w:val="00B270B7"/>
    <w:rsid w:val="00B30ECE"/>
    <w:rsid w:val="00B31CC2"/>
    <w:rsid w:val="00B3533F"/>
    <w:rsid w:val="00B35423"/>
    <w:rsid w:val="00B36FED"/>
    <w:rsid w:val="00B37734"/>
    <w:rsid w:val="00B40F10"/>
    <w:rsid w:val="00B43109"/>
    <w:rsid w:val="00B43FA5"/>
    <w:rsid w:val="00B44811"/>
    <w:rsid w:val="00B453A3"/>
    <w:rsid w:val="00B45ED8"/>
    <w:rsid w:val="00B46883"/>
    <w:rsid w:val="00B47EC0"/>
    <w:rsid w:val="00B50491"/>
    <w:rsid w:val="00B506B5"/>
    <w:rsid w:val="00B53666"/>
    <w:rsid w:val="00B53CBD"/>
    <w:rsid w:val="00B54D0E"/>
    <w:rsid w:val="00B554A7"/>
    <w:rsid w:val="00B57487"/>
    <w:rsid w:val="00B60044"/>
    <w:rsid w:val="00B601E7"/>
    <w:rsid w:val="00B61AB3"/>
    <w:rsid w:val="00B6443E"/>
    <w:rsid w:val="00B6460A"/>
    <w:rsid w:val="00B64909"/>
    <w:rsid w:val="00B655E2"/>
    <w:rsid w:val="00B65791"/>
    <w:rsid w:val="00B65B63"/>
    <w:rsid w:val="00B65E67"/>
    <w:rsid w:val="00B671EC"/>
    <w:rsid w:val="00B709E1"/>
    <w:rsid w:val="00B71C00"/>
    <w:rsid w:val="00B73B89"/>
    <w:rsid w:val="00B73D43"/>
    <w:rsid w:val="00B748E5"/>
    <w:rsid w:val="00B749B9"/>
    <w:rsid w:val="00B75EAC"/>
    <w:rsid w:val="00B761DD"/>
    <w:rsid w:val="00B76928"/>
    <w:rsid w:val="00B76C9D"/>
    <w:rsid w:val="00B82C96"/>
    <w:rsid w:val="00B82CAB"/>
    <w:rsid w:val="00B83056"/>
    <w:rsid w:val="00B839F2"/>
    <w:rsid w:val="00B8424B"/>
    <w:rsid w:val="00B86CAB"/>
    <w:rsid w:val="00B9140A"/>
    <w:rsid w:val="00B93023"/>
    <w:rsid w:val="00B947C8"/>
    <w:rsid w:val="00B959C7"/>
    <w:rsid w:val="00B9676D"/>
    <w:rsid w:val="00B970DA"/>
    <w:rsid w:val="00B974E3"/>
    <w:rsid w:val="00BA076E"/>
    <w:rsid w:val="00BA0C41"/>
    <w:rsid w:val="00BA11B4"/>
    <w:rsid w:val="00BA191E"/>
    <w:rsid w:val="00BA2C14"/>
    <w:rsid w:val="00BA3AA4"/>
    <w:rsid w:val="00BA6214"/>
    <w:rsid w:val="00BA6549"/>
    <w:rsid w:val="00BB07D9"/>
    <w:rsid w:val="00BB2150"/>
    <w:rsid w:val="00BB3A66"/>
    <w:rsid w:val="00BB3C0F"/>
    <w:rsid w:val="00BB3E80"/>
    <w:rsid w:val="00BB4094"/>
    <w:rsid w:val="00BB538D"/>
    <w:rsid w:val="00BB6450"/>
    <w:rsid w:val="00BB6DBE"/>
    <w:rsid w:val="00BB7C87"/>
    <w:rsid w:val="00BC1549"/>
    <w:rsid w:val="00BC21B3"/>
    <w:rsid w:val="00BC33B1"/>
    <w:rsid w:val="00BC4150"/>
    <w:rsid w:val="00BC438C"/>
    <w:rsid w:val="00BC4CE0"/>
    <w:rsid w:val="00BC538C"/>
    <w:rsid w:val="00BC5C34"/>
    <w:rsid w:val="00BC6225"/>
    <w:rsid w:val="00BC662C"/>
    <w:rsid w:val="00BC6867"/>
    <w:rsid w:val="00BD049F"/>
    <w:rsid w:val="00BD0FAE"/>
    <w:rsid w:val="00BD15D9"/>
    <w:rsid w:val="00BD16EA"/>
    <w:rsid w:val="00BD195B"/>
    <w:rsid w:val="00BD1DCD"/>
    <w:rsid w:val="00BD372F"/>
    <w:rsid w:val="00BD4B9B"/>
    <w:rsid w:val="00BD4C2E"/>
    <w:rsid w:val="00BD4CB9"/>
    <w:rsid w:val="00BD4D77"/>
    <w:rsid w:val="00BD54CF"/>
    <w:rsid w:val="00BD5F7A"/>
    <w:rsid w:val="00BD6472"/>
    <w:rsid w:val="00BD79FA"/>
    <w:rsid w:val="00BD7C82"/>
    <w:rsid w:val="00BE14EB"/>
    <w:rsid w:val="00BE1A0D"/>
    <w:rsid w:val="00BE2A29"/>
    <w:rsid w:val="00BE2C9C"/>
    <w:rsid w:val="00BE3787"/>
    <w:rsid w:val="00BE438E"/>
    <w:rsid w:val="00BE656A"/>
    <w:rsid w:val="00BF0577"/>
    <w:rsid w:val="00BF2AE8"/>
    <w:rsid w:val="00BF2C0D"/>
    <w:rsid w:val="00BF3C67"/>
    <w:rsid w:val="00BF6889"/>
    <w:rsid w:val="00BF71BC"/>
    <w:rsid w:val="00BF7283"/>
    <w:rsid w:val="00BF7D23"/>
    <w:rsid w:val="00C00640"/>
    <w:rsid w:val="00C00837"/>
    <w:rsid w:val="00C01331"/>
    <w:rsid w:val="00C019C1"/>
    <w:rsid w:val="00C03F64"/>
    <w:rsid w:val="00C0523D"/>
    <w:rsid w:val="00C0595D"/>
    <w:rsid w:val="00C05DFA"/>
    <w:rsid w:val="00C0705D"/>
    <w:rsid w:val="00C07DBE"/>
    <w:rsid w:val="00C102AA"/>
    <w:rsid w:val="00C10D61"/>
    <w:rsid w:val="00C138A4"/>
    <w:rsid w:val="00C14F13"/>
    <w:rsid w:val="00C15D5A"/>
    <w:rsid w:val="00C1609D"/>
    <w:rsid w:val="00C1640F"/>
    <w:rsid w:val="00C16D4D"/>
    <w:rsid w:val="00C202CE"/>
    <w:rsid w:val="00C20405"/>
    <w:rsid w:val="00C20C2A"/>
    <w:rsid w:val="00C21B0C"/>
    <w:rsid w:val="00C22BFB"/>
    <w:rsid w:val="00C2543A"/>
    <w:rsid w:val="00C265DB"/>
    <w:rsid w:val="00C27920"/>
    <w:rsid w:val="00C27CCA"/>
    <w:rsid w:val="00C30FDC"/>
    <w:rsid w:val="00C319E5"/>
    <w:rsid w:val="00C33465"/>
    <w:rsid w:val="00C3383F"/>
    <w:rsid w:val="00C33E75"/>
    <w:rsid w:val="00C362FA"/>
    <w:rsid w:val="00C366A5"/>
    <w:rsid w:val="00C36BBA"/>
    <w:rsid w:val="00C42644"/>
    <w:rsid w:val="00C44F7D"/>
    <w:rsid w:val="00C4595E"/>
    <w:rsid w:val="00C4666A"/>
    <w:rsid w:val="00C46671"/>
    <w:rsid w:val="00C471A8"/>
    <w:rsid w:val="00C4725B"/>
    <w:rsid w:val="00C4766C"/>
    <w:rsid w:val="00C50E76"/>
    <w:rsid w:val="00C519B1"/>
    <w:rsid w:val="00C51A6F"/>
    <w:rsid w:val="00C51E08"/>
    <w:rsid w:val="00C52C3C"/>
    <w:rsid w:val="00C52F89"/>
    <w:rsid w:val="00C534F7"/>
    <w:rsid w:val="00C53D66"/>
    <w:rsid w:val="00C549F3"/>
    <w:rsid w:val="00C5581B"/>
    <w:rsid w:val="00C567A4"/>
    <w:rsid w:val="00C579E0"/>
    <w:rsid w:val="00C60ADE"/>
    <w:rsid w:val="00C60C74"/>
    <w:rsid w:val="00C62B13"/>
    <w:rsid w:val="00C6485E"/>
    <w:rsid w:val="00C64969"/>
    <w:rsid w:val="00C64FD5"/>
    <w:rsid w:val="00C654A4"/>
    <w:rsid w:val="00C672D9"/>
    <w:rsid w:val="00C728A2"/>
    <w:rsid w:val="00C72AC3"/>
    <w:rsid w:val="00C732E6"/>
    <w:rsid w:val="00C73B6B"/>
    <w:rsid w:val="00C75879"/>
    <w:rsid w:val="00C76CD8"/>
    <w:rsid w:val="00C813AF"/>
    <w:rsid w:val="00C8169D"/>
    <w:rsid w:val="00C8183B"/>
    <w:rsid w:val="00C81E4B"/>
    <w:rsid w:val="00C82B06"/>
    <w:rsid w:val="00C8417E"/>
    <w:rsid w:val="00C84504"/>
    <w:rsid w:val="00C848E8"/>
    <w:rsid w:val="00C869A0"/>
    <w:rsid w:val="00C9034A"/>
    <w:rsid w:val="00C90404"/>
    <w:rsid w:val="00C91D29"/>
    <w:rsid w:val="00C92C59"/>
    <w:rsid w:val="00C933FF"/>
    <w:rsid w:val="00C93EFF"/>
    <w:rsid w:val="00C9483A"/>
    <w:rsid w:val="00C94CBE"/>
    <w:rsid w:val="00C959A4"/>
    <w:rsid w:val="00C959B2"/>
    <w:rsid w:val="00C96028"/>
    <w:rsid w:val="00C9678E"/>
    <w:rsid w:val="00C96B91"/>
    <w:rsid w:val="00C96C70"/>
    <w:rsid w:val="00C96DBA"/>
    <w:rsid w:val="00C979B1"/>
    <w:rsid w:val="00C97BE7"/>
    <w:rsid w:val="00CA0C17"/>
    <w:rsid w:val="00CA147C"/>
    <w:rsid w:val="00CA270F"/>
    <w:rsid w:val="00CA2C59"/>
    <w:rsid w:val="00CA2D61"/>
    <w:rsid w:val="00CA4505"/>
    <w:rsid w:val="00CA4984"/>
    <w:rsid w:val="00CA6B07"/>
    <w:rsid w:val="00CA786E"/>
    <w:rsid w:val="00CB2098"/>
    <w:rsid w:val="00CB21F9"/>
    <w:rsid w:val="00CB3AEE"/>
    <w:rsid w:val="00CB5DB4"/>
    <w:rsid w:val="00CB6720"/>
    <w:rsid w:val="00CC2048"/>
    <w:rsid w:val="00CC437C"/>
    <w:rsid w:val="00CD01A4"/>
    <w:rsid w:val="00CD1DFC"/>
    <w:rsid w:val="00CD2E19"/>
    <w:rsid w:val="00CD43D5"/>
    <w:rsid w:val="00CD46BE"/>
    <w:rsid w:val="00CD5993"/>
    <w:rsid w:val="00CD5BEA"/>
    <w:rsid w:val="00CD5F16"/>
    <w:rsid w:val="00CD607F"/>
    <w:rsid w:val="00CD7C9F"/>
    <w:rsid w:val="00CE014D"/>
    <w:rsid w:val="00CE1D70"/>
    <w:rsid w:val="00CE219E"/>
    <w:rsid w:val="00CE29D1"/>
    <w:rsid w:val="00CE3888"/>
    <w:rsid w:val="00CE6789"/>
    <w:rsid w:val="00CE6BB2"/>
    <w:rsid w:val="00CE6BCD"/>
    <w:rsid w:val="00CE6C29"/>
    <w:rsid w:val="00CE6C30"/>
    <w:rsid w:val="00CE7A24"/>
    <w:rsid w:val="00CE7BB2"/>
    <w:rsid w:val="00CF0AA2"/>
    <w:rsid w:val="00CF0E74"/>
    <w:rsid w:val="00CF1D13"/>
    <w:rsid w:val="00CF2AAF"/>
    <w:rsid w:val="00CF2CC4"/>
    <w:rsid w:val="00CF3108"/>
    <w:rsid w:val="00CF4C03"/>
    <w:rsid w:val="00CF53C4"/>
    <w:rsid w:val="00CF5865"/>
    <w:rsid w:val="00CF5C7D"/>
    <w:rsid w:val="00CF608D"/>
    <w:rsid w:val="00CF6FFC"/>
    <w:rsid w:val="00D025FD"/>
    <w:rsid w:val="00D03672"/>
    <w:rsid w:val="00D0497C"/>
    <w:rsid w:val="00D04C74"/>
    <w:rsid w:val="00D04E37"/>
    <w:rsid w:val="00D05142"/>
    <w:rsid w:val="00D05833"/>
    <w:rsid w:val="00D10325"/>
    <w:rsid w:val="00D1239E"/>
    <w:rsid w:val="00D130AC"/>
    <w:rsid w:val="00D13208"/>
    <w:rsid w:val="00D14AA7"/>
    <w:rsid w:val="00D1545C"/>
    <w:rsid w:val="00D2002C"/>
    <w:rsid w:val="00D20049"/>
    <w:rsid w:val="00D200E4"/>
    <w:rsid w:val="00D2066C"/>
    <w:rsid w:val="00D20987"/>
    <w:rsid w:val="00D21DAE"/>
    <w:rsid w:val="00D223FC"/>
    <w:rsid w:val="00D2357A"/>
    <w:rsid w:val="00D237BD"/>
    <w:rsid w:val="00D23CEA"/>
    <w:rsid w:val="00D23F23"/>
    <w:rsid w:val="00D2435C"/>
    <w:rsid w:val="00D24576"/>
    <w:rsid w:val="00D24B2A"/>
    <w:rsid w:val="00D2556D"/>
    <w:rsid w:val="00D26B5E"/>
    <w:rsid w:val="00D27C7E"/>
    <w:rsid w:val="00D30449"/>
    <w:rsid w:val="00D30A91"/>
    <w:rsid w:val="00D31097"/>
    <w:rsid w:val="00D31384"/>
    <w:rsid w:val="00D3138D"/>
    <w:rsid w:val="00D31D41"/>
    <w:rsid w:val="00D33655"/>
    <w:rsid w:val="00D343B3"/>
    <w:rsid w:val="00D349FB"/>
    <w:rsid w:val="00D3622D"/>
    <w:rsid w:val="00D37850"/>
    <w:rsid w:val="00D378A8"/>
    <w:rsid w:val="00D40C33"/>
    <w:rsid w:val="00D41FAC"/>
    <w:rsid w:val="00D42A28"/>
    <w:rsid w:val="00D42DF9"/>
    <w:rsid w:val="00D43616"/>
    <w:rsid w:val="00D44A03"/>
    <w:rsid w:val="00D46340"/>
    <w:rsid w:val="00D4709F"/>
    <w:rsid w:val="00D47EC3"/>
    <w:rsid w:val="00D50894"/>
    <w:rsid w:val="00D5200A"/>
    <w:rsid w:val="00D526E4"/>
    <w:rsid w:val="00D52C18"/>
    <w:rsid w:val="00D530DB"/>
    <w:rsid w:val="00D5419F"/>
    <w:rsid w:val="00D54731"/>
    <w:rsid w:val="00D55AB1"/>
    <w:rsid w:val="00D55C23"/>
    <w:rsid w:val="00D55F9E"/>
    <w:rsid w:val="00D5780E"/>
    <w:rsid w:val="00D578F7"/>
    <w:rsid w:val="00D6180B"/>
    <w:rsid w:val="00D61FB8"/>
    <w:rsid w:val="00D63010"/>
    <w:rsid w:val="00D653F1"/>
    <w:rsid w:val="00D6576F"/>
    <w:rsid w:val="00D6780F"/>
    <w:rsid w:val="00D70753"/>
    <w:rsid w:val="00D7141F"/>
    <w:rsid w:val="00D71580"/>
    <w:rsid w:val="00D7465C"/>
    <w:rsid w:val="00D74C0D"/>
    <w:rsid w:val="00D757BA"/>
    <w:rsid w:val="00D762DC"/>
    <w:rsid w:val="00D80FD3"/>
    <w:rsid w:val="00D8139D"/>
    <w:rsid w:val="00D822DD"/>
    <w:rsid w:val="00D8282B"/>
    <w:rsid w:val="00D844D1"/>
    <w:rsid w:val="00D84F6A"/>
    <w:rsid w:val="00D856DB"/>
    <w:rsid w:val="00D876AC"/>
    <w:rsid w:val="00D906FD"/>
    <w:rsid w:val="00D909B9"/>
    <w:rsid w:val="00D913F3"/>
    <w:rsid w:val="00D91859"/>
    <w:rsid w:val="00D925A0"/>
    <w:rsid w:val="00D93637"/>
    <w:rsid w:val="00D9415A"/>
    <w:rsid w:val="00D95014"/>
    <w:rsid w:val="00D95363"/>
    <w:rsid w:val="00D953C0"/>
    <w:rsid w:val="00D96728"/>
    <w:rsid w:val="00D97CBB"/>
    <w:rsid w:val="00DA1D93"/>
    <w:rsid w:val="00DA1E7E"/>
    <w:rsid w:val="00DA2892"/>
    <w:rsid w:val="00DA3653"/>
    <w:rsid w:val="00DA3DD6"/>
    <w:rsid w:val="00DA5C52"/>
    <w:rsid w:val="00DA6E38"/>
    <w:rsid w:val="00DA79AE"/>
    <w:rsid w:val="00DB0482"/>
    <w:rsid w:val="00DB0C1C"/>
    <w:rsid w:val="00DB1E94"/>
    <w:rsid w:val="00DB278F"/>
    <w:rsid w:val="00DB27B5"/>
    <w:rsid w:val="00DB2F59"/>
    <w:rsid w:val="00DB3B03"/>
    <w:rsid w:val="00DB4BDE"/>
    <w:rsid w:val="00DB5185"/>
    <w:rsid w:val="00DB5CA2"/>
    <w:rsid w:val="00DB6A6E"/>
    <w:rsid w:val="00DB72C9"/>
    <w:rsid w:val="00DB733A"/>
    <w:rsid w:val="00DB7FD5"/>
    <w:rsid w:val="00DC231A"/>
    <w:rsid w:val="00DC340E"/>
    <w:rsid w:val="00DC5CD9"/>
    <w:rsid w:val="00DD1C1A"/>
    <w:rsid w:val="00DD2AC7"/>
    <w:rsid w:val="00DD31D8"/>
    <w:rsid w:val="00DD32F6"/>
    <w:rsid w:val="00DD4C87"/>
    <w:rsid w:val="00DD537A"/>
    <w:rsid w:val="00DD5784"/>
    <w:rsid w:val="00DE01E3"/>
    <w:rsid w:val="00DE1625"/>
    <w:rsid w:val="00DE1CF2"/>
    <w:rsid w:val="00DE2876"/>
    <w:rsid w:val="00DE3E85"/>
    <w:rsid w:val="00DE47CE"/>
    <w:rsid w:val="00DE7D72"/>
    <w:rsid w:val="00DF00BB"/>
    <w:rsid w:val="00DF0EE5"/>
    <w:rsid w:val="00DF0F96"/>
    <w:rsid w:val="00DF1B46"/>
    <w:rsid w:val="00DF31DC"/>
    <w:rsid w:val="00DF350D"/>
    <w:rsid w:val="00DF38A7"/>
    <w:rsid w:val="00DF3E0B"/>
    <w:rsid w:val="00DF4565"/>
    <w:rsid w:val="00DF485F"/>
    <w:rsid w:val="00DF6E19"/>
    <w:rsid w:val="00DF7ED8"/>
    <w:rsid w:val="00E00BA2"/>
    <w:rsid w:val="00E01AF7"/>
    <w:rsid w:val="00E01C0B"/>
    <w:rsid w:val="00E01FCF"/>
    <w:rsid w:val="00E02F06"/>
    <w:rsid w:val="00E038F1"/>
    <w:rsid w:val="00E04C78"/>
    <w:rsid w:val="00E05857"/>
    <w:rsid w:val="00E06409"/>
    <w:rsid w:val="00E0659A"/>
    <w:rsid w:val="00E07190"/>
    <w:rsid w:val="00E07AA9"/>
    <w:rsid w:val="00E07AE6"/>
    <w:rsid w:val="00E07F42"/>
    <w:rsid w:val="00E10D94"/>
    <w:rsid w:val="00E10F03"/>
    <w:rsid w:val="00E10F0F"/>
    <w:rsid w:val="00E11037"/>
    <w:rsid w:val="00E11E2E"/>
    <w:rsid w:val="00E130A1"/>
    <w:rsid w:val="00E13FB9"/>
    <w:rsid w:val="00E14355"/>
    <w:rsid w:val="00E143E1"/>
    <w:rsid w:val="00E14DEE"/>
    <w:rsid w:val="00E1543D"/>
    <w:rsid w:val="00E154B4"/>
    <w:rsid w:val="00E1614B"/>
    <w:rsid w:val="00E170A6"/>
    <w:rsid w:val="00E20B03"/>
    <w:rsid w:val="00E21065"/>
    <w:rsid w:val="00E2124E"/>
    <w:rsid w:val="00E21C4E"/>
    <w:rsid w:val="00E231A9"/>
    <w:rsid w:val="00E23948"/>
    <w:rsid w:val="00E25706"/>
    <w:rsid w:val="00E30438"/>
    <w:rsid w:val="00E3146E"/>
    <w:rsid w:val="00E31BE5"/>
    <w:rsid w:val="00E31ED3"/>
    <w:rsid w:val="00E334E8"/>
    <w:rsid w:val="00E34C33"/>
    <w:rsid w:val="00E35621"/>
    <w:rsid w:val="00E3619E"/>
    <w:rsid w:val="00E41223"/>
    <w:rsid w:val="00E413CB"/>
    <w:rsid w:val="00E41622"/>
    <w:rsid w:val="00E418AF"/>
    <w:rsid w:val="00E41A46"/>
    <w:rsid w:val="00E42807"/>
    <w:rsid w:val="00E44904"/>
    <w:rsid w:val="00E44A6C"/>
    <w:rsid w:val="00E45B12"/>
    <w:rsid w:val="00E46C15"/>
    <w:rsid w:val="00E47C2F"/>
    <w:rsid w:val="00E51914"/>
    <w:rsid w:val="00E52C7A"/>
    <w:rsid w:val="00E538E9"/>
    <w:rsid w:val="00E53B5C"/>
    <w:rsid w:val="00E5438E"/>
    <w:rsid w:val="00E54B95"/>
    <w:rsid w:val="00E578E2"/>
    <w:rsid w:val="00E604F0"/>
    <w:rsid w:val="00E60A1D"/>
    <w:rsid w:val="00E613EB"/>
    <w:rsid w:val="00E61564"/>
    <w:rsid w:val="00E62999"/>
    <w:rsid w:val="00E63BD5"/>
    <w:rsid w:val="00E63E45"/>
    <w:rsid w:val="00E64A0E"/>
    <w:rsid w:val="00E651A7"/>
    <w:rsid w:val="00E655B4"/>
    <w:rsid w:val="00E659D7"/>
    <w:rsid w:val="00E659FD"/>
    <w:rsid w:val="00E67BEF"/>
    <w:rsid w:val="00E7093A"/>
    <w:rsid w:val="00E70AB8"/>
    <w:rsid w:val="00E70CE2"/>
    <w:rsid w:val="00E71583"/>
    <w:rsid w:val="00E735B2"/>
    <w:rsid w:val="00E75381"/>
    <w:rsid w:val="00E75B65"/>
    <w:rsid w:val="00E75BAF"/>
    <w:rsid w:val="00E768D5"/>
    <w:rsid w:val="00E76B66"/>
    <w:rsid w:val="00E805D0"/>
    <w:rsid w:val="00E80F19"/>
    <w:rsid w:val="00E81CCB"/>
    <w:rsid w:val="00E821AC"/>
    <w:rsid w:val="00E82498"/>
    <w:rsid w:val="00E8279D"/>
    <w:rsid w:val="00E828E5"/>
    <w:rsid w:val="00E83002"/>
    <w:rsid w:val="00E834EA"/>
    <w:rsid w:val="00E834FB"/>
    <w:rsid w:val="00E83DA8"/>
    <w:rsid w:val="00E851D3"/>
    <w:rsid w:val="00E85519"/>
    <w:rsid w:val="00E868B1"/>
    <w:rsid w:val="00E8780D"/>
    <w:rsid w:val="00E90DAB"/>
    <w:rsid w:val="00E91F43"/>
    <w:rsid w:val="00E928C9"/>
    <w:rsid w:val="00E92DF4"/>
    <w:rsid w:val="00E93A39"/>
    <w:rsid w:val="00E93C95"/>
    <w:rsid w:val="00E93E95"/>
    <w:rsid w:val="00E944A4"/>
    <w:rsid w:val="00E94C82"/>
    <w:rsid w:val="00E95603"/>
    <w:rsid w:val="00E96046"/>
    <w:rsid w:val="00EA041F"/>
    <w:rsid w:val="00EA09FC"/>
    <w:rsid w:val="00EA1401"/>
    <w:rsid w:val="00EA1737"/>
    <w:rsid w:val="00EA19F1"/>
    <w:rsid w:val="00EA3DEF"/>
    <w:rsid w:val="00EA5784"/>
    <w:rsid w:val="00EA5A29"/>
    <w:rsid w:val="00EA6EDD"/>
    <w:rsid w:val="00EB1A02"/>
    <w:rsid w:val="00EB22B0"/>
    <w:rsid w:val="00EB2BF8"/>
    <w:rsid w:val="00EB331A"/>
    <w:rsid w:val="00EB4477"/>
    <w:rsid w:val="00EB4954"/>
    <w:rsid w:val="00EB6808"/>
    <w:rsid w:val="00EB76AC"/>
    <w:rsid w:val="00EB7C5F"/>
    <w:rsid w:val="00EC4232"/>
    <w:rsid w:val="00EC5CDA"/>
    <w:rsid w:val="00EC5D93"/>
    <w:rsid w:val="00EC6FDE"/>
    <w:rsid w:val="00EC7176"/>
    <w:rsid w:val="00ED0368"/>
    <w:rsid w:val="00ED0905"/>
    <w:rsid w:val="00ED1958"/>
    <w:rsid w:val="00ED2883"/>
    <w:rsid w:val="00ED31B2"/>
    <w:rsid w:val="00ED46A0"/>
    <w:rsid w:val="00EE06C8"/>
    <w:rsid w:val="00EE1930"/>
    <w:rsid w:val="00EE246C"/>
    <w:rsid w:val="00EE32BF"/>
    <w:rsid w:val="00EE42A7"/>
    <w:rsid w:val="00EE4504"/>
    <w:rsid w:val="00EE4DDF"/>
    <w:rsid w:val="00EE5082"/>
    <w:rsid w:val="00EE7E2B"/>
    <w:rsid w:val="00EF0A3A"/>
    <w:rsid w:val="00EF10DC"/>
    <w:rsid w:val="00EF3B33"/>
    <w:rsid w:val="00EF3B9C"/>
    <w:rsid w:val="00EF47D6"/>
    <w:rsid w:val="00EF4C78"/>
    <w:rsid w:val="00EF516F"/>
    <w:rsid w:val="00EF6D42"/>
    <w:rsid w:val="00F03C5E"/>
    <w:rsid w:val="00F0493D"/>
    <w:rsid w:val="00F04A73"/>
    <w:rsid w:val="00F04EA8"/>
    <w:rsid w:val="00F05062"/>
    <w:rsid w:val="00F0517F"/>
    <w:rsid w:val="00F052CB"/>
    <w:rsid w:val="00F06555"/>
    <w:rsid w:val="00F07121"/>
    <w:rsid w:val="00F07E0F"/>
    <w:rsid w:val="00F10292"/>
    <w:rsid w:val="00F10F0F"/>
    <w:rsid w:val="00F11F0E"/>
    <w:rsid w:val="00F12D98"/>
    <w:rsid w:val="00F13213"/>
    <w:rsid w:val="00F155F0"/>
    <w:rsid w:val="00F17692"/>
    <w:rsid w:val="00F20B81"/>
    <w:rsid w:val="00F224D6"/>
    <w:rsid w:val="00F226A9"/>
    <w:rsid w:val="00F2346E"/>
    <w:rsid w:val="00F235D5"/>
    <w:rsid w:val="00F2368C"/>
    <w:rsid w:val="00F2404A"/>
    <w:rsid w:val="00F244AE"/>
    <w:rsid w:val="00F275FA"/>
    <w:rsid w:val="00F279B0"/>
    <w:rsid w:val="00F303A5"/>
    <w:rsid w:val="00F31192"/>
    <w:rsid w:val="00F3230C"/>
    <w:rsid w:val="00F32A55"/>
    <w:rsid w:val="00F332F9"/>
    <w:rsid w:val="00F337CC"/>
    <w:rsid w:val="00F33D1B"/>
    <w:rsid w:val="00F37A10"/>
    <w:rsid w:val="00F4011B"/>
    <w:rsid w:val="00F404B8"/>
    <w:rsid w:val="00F4109E"/>
    <w:rsid w:val="00F419AD"/>
    <w:rsid w:val="00F42080"/>
    <w:rsid w:val="00F42460"/>
    <w:rsid w:val="00F435DD"/>
    <w:rsid w:val="00F43F77"/>
    <w:rsid w:val="00F443F5"/>
    <w:rsid w:val="00F44479"/>
    <w:rsid w:val="00F44792"/>
    <w:rsid w:val="00F46574"/>
    <w:rsid w:val="00F4698C"/>
    <w:rsid w:val="00F47941"/>
    <w:rsid w:val="00F50496"/>
    <w:rsid w:val="00F513E6"/>
    <w:rsid w:val="00F51A58"/>
    <w:rsid w:val="00F51AF4"/>
    <w:rsid w:val="00F52D7A"/>
    <w:rsid w:val="00F52E2F"/>
    <w:rsid w:val="00F531FC"/>
    <w:rsid w:val="00F54105"/>
    <w:rsid w:val="00F55DAF"/>
    <w:rsid w:val="00F57270"/>
    <w:rsid w:val="00F578E6"/>
    <w:rsid w:val="00F613EE"/>
    <w:rsid w:val="00F624D3"/>
    <w:rsid w:val="00F6315F"/>
    <w:rsid w:val="00F63552"/>
    <w:rsid w:val="00F63FD5"/>
    <w:rsid w:val="00F642A7"/>
    <w:rsid w:val="00F65970"/>
    <w:rsid w:val="00F65BF5"/>
    <w:rsid w:val="00F66753"/>
    <w:rsid w:val="00F66D09"/>
    <w:rsid w:val="00F66EBD"/>
    <w:rsid w:val="00F66EF9"/>
    <w:rsid w:val="00F700C9"/>
    <w:rsid w:val="00F70977"/>
    <w:rsid w:val="00F70E23"/>
    <w:rsid w:val="00F72638"/>
    <w:rsid w:val="00F726E8"/>
    <w:rsid w:val="00F72E25"/>
    <w:rsid w:val="00F7401C"/>
    <w:rsid w:val="00F75AFF"/>
    <w:rsid w:val="00F75D8C"/>
    <w:rsid w:val="00F762A7"/>
    <w:rsid w:val="00F76305"/>
    <w:rsid w:val="00F76362"/>
    <w:rsid w:val="00F763E4"/>
    <w:rsid w:val="00F7779D"/>
    <w:rsid w:val="00F77F73"/>
    <w:rsid w:val="00F80176"/>
    <w:rsid w:val="00F815B5"/>
    <w:rsid w:val="00F82619"/>
    <w:rsid w:val="00F829B8"/>
    <w:rsid w:val="00F83435"/>
    <w:rsid w:val="00F856C1"/>
    <w:rsid w:val="00F85C48"/>
    <w:rsid w:val="00F86CC5"/>
    <w:rsid w:val="00F87C1B"/>
    <w:rsid w:val="00F87F98"/>
    <w:rsid w:val="00F90102"/>
    <w:rsid w:val="00F90AE4"/>
    <w:rsid w:val="00F912D3"/>
    <w:rsid w:val="00F9180C"/>
    <w:rsid w:val="00F922AC"/>
    <w:rsid w:val="00F943E4"/>
    <w:rsid w:val="00F9463A"/>
    <w:rsid w:val="00F94BE1"/>
    <w:rsid w:val="00F9561B"/>
    <w:rsid w:val="00F9568B"/>
    <w:rsid w:val="00F966AD"/>
    <w:rsid w:val="00F97145"/>
    <w:rsid w:val="00FA0022"/>
    <w:rsid w:val="00FA01F5"/>
    <w:rsid w:val="00FA0F92"/>
    <w:rsid w:val="00FA2408"/>
    <w:rsid w:val="00FA2D80"/>
    <w:rsid w:val="00FA2F83"/>
    <w:rsid w:val="00FA31AE"/>
    <w:rsid w:val="00FA59BF"/>
    <w:rsid w:val="00FA62AD"/>
    <w:rsid w:val="00FA62AE"/>
    <w:rsid w:val="00FA6A3C"/>
    <w:rsid w:val="00FA722A"/>
    <w:rsid w:val="00FA7B80"/>
    <w:rsid w:val="00FB116F"/>
    <w:rsid w:val="00FB118A"/>
    <w:rsid w:val="00FB123D"/>
    <w:rsid w:val="00FB173C"/>
    <w:rsid w:val="00FB2270"/>
    <w:rsid w:val="00FB22BB"/>
    <w:rsid w:val="00FB2CD7"/>
    <w:rsid w:val="00FB3B3F"/>
    <w:rsid w:val="00FB47EF"/>
    <w:rsid w:val="00FB5CA9"/>
    <w:rsid w:val="00FB60AC"/>
    <w:rsid w:val="00FB6712"/>
    <w:rsid w:val="00FB67C9"/>
    <w:rsid w:val="00FB702E"/>
    <w:rsid w:val="00FB7C48"/>
    <w:rsid w:val="00FC1566"/>
    <w:rsid w:val="00FC1600"/>
    <w:rsid w:val="00FC1AAC"/>
    <w:rsid w:val="00FC1CEA"/>
    <w:rsid w:val="00FC30C8"/>
    <w:rsid w:val="00FC3E6E"/>
    <w:rsid w:val="00FC425F"/>
    <w:rsid w:val="00FC4836"/>
    <w:rsid w:val="00FC5A94"/>
    <w:rsid w:val="00FC6F3F"/>
    <w:rsid w:val="00FC753C"/>
    <w:rsid w:val="00FC7DFD"/>
    <w:rsid w:val="00FD0014"/>
    <w:rsid w:val="00FD0213"/>
    <w:rsid w:val="00FD03B0"/>
    <w:rsid w:val="00FD507E"/>
    <w:rsid w:val="00FD5B06"/>
    <w:rsid w:val="00FD7743"/>
    <w:rsid w:val="00FE09D9"/>
    <w:rsid w:val="00FE0C52"/>
    <w:rsid w:val="00FE0F62"/>
    <w:rsid w:val="00FE1533"/>
    <w:rsid w:val="00FE18FF"/>
    <w:rsid w:val="00FE1E5C"/>
    <w:rsid w:val="00FE2654"/>
    <w:rsid w:val="00FE286F"/>
    <w:rsid w:val="00FE2E77"/>
    <w:rsid w:val="00FE5A04"/>
    <w:rsid w:val="00FE6525"/>
    <w:rsid w:val="00FE68A6"/>
    <w:rsid w:val="00FF06C8"/>
    <w:rsid w:val="00FF0CA4"/>
    <w:rsid w:val="00FF0CCC"/>
    <w:rsid w:val="00FF1FDE"/>
    <w:rsid w:val="00FF26D1"/>
    <w:rsid w:val="00FF2E47"/>
    <w:rsid w:val="00FF2ED8"/>
    <w:rsid w:val="00FF37F1"/>
    <w:rsid w:val="00FF52F5"/>
    <w:rsid w:val="00FF743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48C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42"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1"/>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227B"/>
    <w:rPr>
      <w:sz w:val="24"/>
      <w:szCs w:val="24"/>
      <w:lang w:eastAsia="en-US"/>
    </w:rPr>
  </w:style>
  <w:style w:type="paragraph" w:styleId="Titolo1">
    <w:name w:val="heading 1"/>
    <w:basedOn w:val="Normale"/>
    <w:next w:val="Normale"/>
    <w:link w:val="Titolo1Carattere"/>
    <w:qFormat/>
    <w:rsid w:val="007E1230"/>
    <w:pPr>
      <w:keepNext/>
      <w:keepLines/>
      <w:numPr>
        <w:numId w:val="3"/>
      </w:numPr>
      <w:spacing w:before="480"/>
      <w:outlineLvl w:val="0"/>
    </w:pPr>
    <w:rPr>
      <w:rFonts w:ascii="Times New Roman" w:eastAsia="Times New Roman" w:hAnsi="Times New Roman"/>
      <w:b/>
      <w:bCs/>
    </w:rPr>
  </w:style>
  <w:style w:type="paragraph" w:styleId="Titolo2">
    <w:name w:val="heading 2"/>
    <w:basedOn w:val="Normale"/>
    <w:next w:val="Normale"/>
    <w:link w:val="Titolo2Carattere"/>
    <w:qFormat/>
    <w:rsid w:val="007E1230"/>
    <w:pPr>
      <w:keepNext/>
      <w:keepLines/>
      <w:numPr>
        <w:ilvl w:val="1"/>
        <w:numId w:val="3"/>
      </w:numPr>
      <w:spacing w:before="200"/>
      <w:outlineLvl w:val="1"/>
    </w:pPr>
    <w:rPr>
      <w:rFonts w:ascii="Times New Roman" w:eastAsia="Times New Roman" w:hAnsi="Times New Roman"/>
      <w:b/>
      <w:bCs/>
      <w:sz w:val="22"/>
      <w:szCs w:val="22"/>
    </w:rPr>
  </w:style>
  <w:style w:type="paragraph" w:styleId="Titolo3">
    <w:name w:val="heading 3"/>
    <w:basedOn w:val="Titolo4"/>
    <w:next w:val="Normale"/>
    <w:link w:val="Titolo3Carattere"/>
    <w:qFormat/>
    <w:rsid w:val="00F224D6"/>
    <w:pPr>
      <w:numPr>
        <w:ilvl w:val="2"/>
      </w:numPr>
      <w:outlineLvl w:val="2"/>
    </w:pPr>
    <w:rPr>
      <w:sz w:val="22"/>
      <w:szCs w:val="22"/>
    </w:rPr>
  </w:style>
  <w:style w:type="paragraph" w:styleId="Titolo4">
    <w:name w:val="heading 4"/>
    <w:basedOn w:val="Elencoacolori-Colore11"/>
    <w:next w:val="Normale"/>
    <w:link w:val="Titolo4Carattere"/>
    <w:qFormat/>
    <w:rsid w:val="00F224D6"/>
    <w:pPr>
      <w:numPr>
        <w:ilvl w:val="3"/>
        <w:numId w:val="3"/>
      </w:numPr>
      <w:outlineLvl w:val="3"/>
    </w:pPr>
    <w:rPr>
      <w:rFonts w:ascii="Times New Roman" w:hAnsi="Times New Roman"/>
      <w:i/>
    </w:rPr>
  </w:style>
  <w:style w:type="paragraph" w:styleId="Titolo5">
    <w:name w:val="heading 5"/>
    <w:basedOn w:val="Normale"/>
    <w:next w:val="Normale"/>
    <w:link w:val="Titolo5Carattere"/>
    <w:qFormat/>
    <w:rsid w:val="00104896"/>
    <w:pPr>
      <w:numPr>
        <w:ilvl w:val="4"/>
        <w:numId w:val="3"/>
      </w:numPr>
      <w:spacing w:before="240" w:after="60"/>
      <w:outlineLvl w:val="4"/>
    </w:pPr>
    <w:rPr>
      <w:rFonts w:eastAsia="Times New Roman"/>
      <w:b/>
      <w:bCs/>
      <w:i/>
      <w:iCs/>
      <w:sz w:val="26"/>
      <w:szCs w:val="26"/>
    </w:rPr>
  </w:style>
  <w:style w:type="paragraph" w:styleId="Titolo6">
    <w:name w:val="heading 6"/>
    <w:basedOn w:val="Normale"/>
    <w:next w:val="Normale"/>
    <w:link w:val="Titolo6Carattere"/>
    <w:qFormat/>
    <w:rsid w:val="00104896"/>
    <w:pPr>
      <w:numPr>
        <w:ilvl w:val="5"/>
        <w:numId w:val="3"/>
      </w:numPr>
      <w:spacing w:before="240" w:after="60"/>
      <w:outlineLvl w:val="5"/>
    </w:pPr>
    <w:rPr>
      <w:rFonts w:eastAsia="Times New Roman"/>
      <w:b/>
      <w:bCs/>
      <w:sz w:val="22"/>
      <w:szCs w:val="22"/>
    </w:rPr>
  </w:style>
  <w:style w:type="paragraph" w:styleId="Titolo7">
    <w:name w:val="heading 7"/>
    <w:basedOn w:val="Normale"/>
    <w:next w:val="Normale"/>
    <w:link w:val="Titolo7Carattere"/>
    <w:qFormat/>
    <w:rsid w:val="00104896"/>
    <w:pPr>
      <w:numPr>
        <w:ilvl w:val="6"/>
        <w:numId w:val="3"/>
      </w:numPr>
      <w:spacing w:before="240" w:after="60"/>
      <w:outlineLvl w:val="6"/>
    </w:pPr>
    <w:rPr>
      <w:rFonts w:eastAsia="Times New Roman"/>
    </w:rPr>
  </w:style>
  <w:style w:type="paragraph" w:styleId="Titolo8">
    <w:name w:val="heading 8"/>
    <w:basedOn w:val="Normale"/>
    <w:next w:val="Normale"/>
    <w:link w:val="Titolo8Carattere"/>
    <w:qFormat/>
    <w:rsid w:val="00104896"/>
    <w:pPr>
      <w:numPr>
        <w:ilvl w:val="7"/>
        <w:numId w:val="3"/>
      </w:numPr>
      <w:spacing w:before="240" w:after="60"/>
      <w:outlineLvl w:val="7"/>
    </w:pPr>
    <w:rPr>
      <w:rFonts w:eastAsia="Times New Roman"/>
      <w:i/>
      <w:iCs/>
    </w:rPr>
  </w:style>
  <w:style w:type="paragraph" w:styleId="Titolo9">
    <w:name w:val="heading 9"/>
    <w:basedOn w:val="Normale"/>
    <w:next w:val="Normale"/>
    <w:link w:val="Titolo9Carattere"/>
    <w:qFormat/>
    <w:rsid w:val="00104896"/>
    <w:pPr>
      <w:numPr>
        <w:ilvl w:val="8"/>
        <w:numId w:val="3"/>
      </w:numPr>
      <w:spacing w:before="240" w:after="60"/>
      <w:outlineLvl w:val="8"/>
    </w:pPr>
    <w:rPr>
      <w:rFonts w:ascii="Calibri Light" w:eastAsia="Times New Roman" w:hAnsi="Calibri Light"/>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Mappadocumento">
    <w:name w:val="Document Map"/>
    <w:basedOn w:val="Normale"/>
    <w:link w:val="MappadocumentoCarattere"/>
    <w:uiPriority w:val="99"/>
    <w:semiHidden/>
    <w:unhideWhenUsed/>
    <w:rsid w:val="002C45EA"/>
    <w:rPr>
      <w:rFonts w:ascii="Times New Roman" w:hAnsi="Times New Roman"/>
      <w:sz w:val="20"/>
      <w:szCs w:val="20"/>
    </w:rPr>
  </w:style>
  <w:style w:type="character" w:customStyle="1" w:styleId="MappadocumentoCarattere">
    <w:name w:val="Mappa documento Carattere"/>
    <w:link w:val="Mappadocumento"/>
    <w:uiPriority w:val="99"/>
    <w:semiHidden/>
    <w:rsid w:val="002C45EA"/>
    <w:rPr>
      <w:rFonts w:ascii="Times New Roman" w:hAnsi="Times New Roman" w:cs="Times New Roman"/>
    </w:rPr>
  </w:style>
  <w:style w:type="paragraph" w:customStyle="1" w:styleId="Elencoacolori-Colore11">
    <w:name w:val="Elenco a colori - Colore 11"/>
    <w:basedOn w:val="Normale"/>
    <w:uiPriority w:val="34"/>
    <w:qFormat/>
    <w:rsid w:val="00B128F5"/>
    <w:pPr>
      <w:ind w:left="720"/>
      <w:contextualSpacing/>
    </w:pPr>
  </w:style>
  <w:style w:type="paragraph" w:styleId="Testofumetto">
    <w:name w:val="Balloon Text"/>
    <w:basedOn w:val="Normale"/>
    <w:link w:val="TestofumettoCarattere"/>
    <w:semiHidden/>
    <w:unhideWhenUsed/>
    <w:rsid w:val="0003740F"/>
    <w:rPr>
      <w:rFonts w:ascii="Tahoma" w:hAnsi="Tahoma"/>
      <w:sz w:val="16"/>
      <w:szCs w:val="16"/>
    </w:rPr>
  </w:style>
  <w:style w:type="character" w:customStyle="1" w:styleId="TestofumettoCarattere">
    <w:name w:val="Testo fumetto Carattere"/>
    <w:link w:val="Testofumetto"/>
    <w:semiHidden/>
    <w:rsid w:val="0003740F"/>
    <w:rPr>
      <w:rFonts w:ascii="Tahoma" w:hAnsi="Tahoma" w:cs="Tahoma"/>
      <w:sz w:val="16"/>
      <w:szCs w:val="16"/>
    </w:rPr>
  </w:style>
  <w:style w:type="character" w:styleId="Rimandocommento">
    <w:name w:val="annotation reference"/>
    <w:uiPriority w:val="99"/>
    <w:semiHidden/>
    <w:unhideWhenUsed/>
    <w:rsid w:val="00F2346E"/>
    <w:rPr>
      <w:sz w:val="16"/>
      <w:szCs w:val="16"/>
    </w:rPr>
  </w:style>
  <w:style w:type="paragraph" w:styleId="Testocommento">
    <w:name w:val="annotation text"/>
    <w:basedOn w:val="Normale"/>
    <w:link w:val="TestocommentoCarattere"/>
    <w:uiPriority w:val="99"/>
    <w:unhideWhenUsed/>
    <w:rsid w:val="00F2346E"/>
    <w:rPr>
      <w:sz w:val="20"/>
      <w:szCs w:val="20"/>
    </w:rPr>
  </w:style>
  <w:style w:type="character" w:customStyle="1" w:styleId="TestocommentoCarattere">
    <w:name w:val="Testo commento Carattere"/>
    <w:link w:val="Testocommento"/>
    <w:uiPriority w:val="99"/>
    <w:rsid w:val="00F2346E"/>
    <w:rPr>
      <w:sz w:val="20"/>
      <w:szCs w:val="20"/>
    </w:rPr>
  </w:style>
  <w:style w:type="paragraph" w:styleId="Soggettocommento">
    <w:name w:val="annotation subject"/>
    <w:basedOn w:val="Testocommento"/>
    <w:next w:val="Testocommento"/>
    <w:link w:val="SoggettocommentoCarattere"/>
    <w:uiPriority w:val="99"/>
    <w:semiHidden/>
    <w:unhideWhenUsed/>
    <w:rsid w:val="00F2346E"/>
    <w:rPr>
      <w:b/>
      <w:bCs/>
    </w:rPr>
  </w:style>
  <w:style w:type="character" w:customStyle="1" w:styleId="SoggettocommentoCarattere">
    <w:name w:val="Soggetto commento Carattere"/>
    <w:link w:val="Soggettocommento"/>
    <w:uiPriority w:val="99"/>
    <w:semiHidden/>
    <w:rsid w:val="00F2346E"/>
    <w:rPr>
      <w:b/>
      <w:bCs/>
      <w:sz w:val="20"/>
      <w:szCs w:val="20"/>
    </w:rPr>
  </w:style>
  <w:style w:type="character" w:customStyle="1" w:styleId="Titolo1Carattere">
    <w:name w:val="Titolo 1 Carattere"/>
    <w:link w:val="Titolo1"/>
    <w:rsid w:val="007E1230"/>
    <w:rPr>
      <w:rFonts w:ascii="Times New Roman" w:eastAsia="Times New Roman" w:hAnsi="Times New Roman"/>
      <w:b/>
      <w:bCs/>
      <w:sz w:val="24"/>
      <w:szCs w:val="24"/>
      <w:lang w:eastAsia="en-US"/>
    </w:rPr>
  </w:style>
  <w:style w:type="character" w:customStyle="1" w:styleId="Titolo2Carattere">
    <w:name w:val="Titolo 2 Carattere"/>
    <w:link w:val="Titolo2"/>
    <w:rsid w:val="007E1230"/>
    <w:rPr>
      <w:rFonts w:ascii="Times New Roman" w:eastAsia="Times New Roman" w:hAnsi="Times New Roman"/>
      <w:b/>
      <w:bCs/>
      <w:sz w:val="22"/>
      <w:szCs w:val="22"/>
      <w:lang w:eastAsia="en-US"/>
    </w:rPr>
  </w:style>
  <w:style w:type="character" w:customStyle="1" w:styleId="Titolo3Carattere">
    <w:name w:val="Titolo 3 Carattere"/>
    <w:link w:val="Titolo3"/>
    <w:rsid w:val="00F224D6"/>
    <w:rPr>
      <w:rFonts w:ascii="Times New Roman" w:hAnsi="Times New Roman"/>
      <w:i/>
      <w:sz w:val="22"/>
      <w:szCs w:val="22"/>
      <w:lang w:eastAsia="en-US"/>
    </w:rPr>
  </w:style>
  <w:style w:type="character" w:customStyle="1" w:styleId="Titolo4Carattere">
    <w:name w:val="Titolo 4 Carattere"/>
    <w:link w:val="Titolo4"/>
    <w:rsid w:val="00F224D6"/>
    <w:rPr>
      <w:rFonts w:ascii="Times New Roman" w:hAnsi="Times New Roman"/>
      <w:i/>
      <w:sz w:val="24"/>
      <w:szCs w:val="24"/>
      <w:lang w:eastAsia="en-US"/>
    </w:rPr>
  </w:style>
  <w:style w:type="paragraph" w:styleId="Titolosommario">
    <w:name w:val="TOC Heading"/>
    <w:basedOn w:val="Titolo1"/>
    <w:next w:val="Normale"/>
    <w:uiPriority w:val="39"/>
    <w:unhideWhenUsed/>
    <w:qFormat/>
    <w:rsid w:val="00F224D6"/>
    <w:pPr>
      <w:numPr>
        <w:numId w:val="0"/>
      </w:numPr>
      <w:spacing w:line="276" w:lineRule="auto"/>
      <w:outlineLvl w:val="9"/>
    </w:pPr>
    <w:rPr>
      <w:rFonts w:ascii="Calibri Light" w:hAnsi="Calibri Light"/>
      <w:color w:val="2E74B5"/>
      <w:sz w:val="28"/>
      <w:szCs w:val="28"/>
      <w:lang w:eastAsia="it-IT"/>
    </w:rPr>
  </w:style>
  <w:style w:type="paragraph" w:styleId="Sommario1">
    <w:name w:val="toc 1"/>
    <w:basedOn w:val="Normale"/>
    <w:next w:val="Normale"/>
    <w:autoRedefine/>
    <w:uiPriority w:val="39"/>
    <w:unhideWhenUsed/>
    <w:rsid w:val="004D6DA1"/>
    <w:pPr>
      <w:tabs>
        <w:tab w:val="left" w:pos="332"/>
        <w:tab w:val="right" w:pos="9622"/>
      </w:tabs>
      <w:spacing w:before="240" w:after="120"/>
    </w:pPr>
    <w:rPr>
      <w:b/>
      <w:bCs/>
      <w:caps/>
      <w:sz w:val="22"/>
      <w:szCs w:val="22"/>
      <w:u w:val="single"/>
    </w:rPr>
  </w:style>
  <w:style w:type="paragraph" w:styleId="Sommario2">
    <w:name w:val="toc 2"/>
    <w:basedOn w:val="Normale"/>
    <w:next w:val="Normale"/>
    <w:autoRedefine/>
    <w:uiPriority w:val="39"/>
    <w:unhideWhenUsed/>
    <w:rsid w:val="00786BB8"/>
    <w:pPr>
      <w:tabs>
        <w:tab w:val="left" w:pos="502"/>
        <w:tab w:val="right" w:pos="9622"/>
      </w:tabs>
    </w:pPr>
    <w:rPr>
      <w:b/>
      <w:bCs/>
      <w:smallCaps/>
      <w:sz w:val="22"/>
      <w:szCs w:val="22"/>
    </w:rPr>
  </w:style>
  <w:style w:type="paragraph" w:styleId="Sommario3">
    <w:name w:val="toc 3"/>
    <w:basedOn w:val="Normale"/>
    <w:next w:val="Normale"/>
    <w:autoRedefine/>
    <w:uiPriority w:val="39"/>
    <w:unhideWhenUsed/>
    <w:rsid w:val="00F224D6"/>
    <w:rPr>
      <w:smallCaps/>
      <w:sz w:val="22"/>
      <w:szCs w:val="22"/>
    </w:rPr>
  </w:style>
  <w:style w:type="character" w:styleId="Collegamentoipertestuale">
    <w:name w:val="Hyperlink"/>
    <w:uiPriority w:val="99"/>
    <w:unhideWhenUsed/>
    <w:rsid w:val="00F224D6"/>
    <w:rPr>
      <w:color w:val="0563C1"/>
      <w:u w:val="single"/>
    </w:rPr>
  </w:style>
  <w:style w:type="paragraph" w:styleId="Intestazione">
    <w:name w:val="header"/>
    <w:basedOn w:val="Normale"/>
    <w:link w:val="IntestazioneCarattere"/>
    <w:unhideWhenUsed/>
    <w:rsid w:val="00F224D6"/>
    <w:pPr>
      <w:tabs>
        <w:tab w:val="center" w:pos="4819"/>
        <w:tab w:val="right" w:pos="9638"/>
      </w:tabs>
    </w:pPr>
  </w:style>
  <w:style w:type="character" w:customStyle="1" w:styleId="IntestazioneCarattere">
    <w:name w:val="Intestazione Carattere"/>
    <w:basedOn w:val="Carpredefinitoparagrafo"/>
    <w:link w:val="Intestazione"/>
    <w:rsid w:val="00F224D6"/>
  </w:style>
  <w:style w:type="paragraph" w:styleId="Pidipagina">
    <w:name w:val="footer"/>
    <w:aliases w:val="RelPiè, Carattere1 Carattere Carattere, Carattere1 Carattere Carattere Carattere"/>
    <w:basedOn w:val="Normale"/>
    <w:link w:val="PidipaginaCarattere"/>
    <w:uiPriority w:val="99"/>
    <w:unhideWhenUsed/>
    <w:rsid w:val="00F224D6"/>
    <w:pPr>
      <w:tabs>
        <w:tab w:val="center" w:pos="4819"/>
        <w:tab w:val="right" w:pos="9638"/>
      </w:tabs>
    </w:pPr>
  </w:style>
  <w:style w:type="character" w:customStyle="1" w:styleId="PidipaginaCarattere">
    <w:name w:val="Piè di pagina Carattere"/>
    <w:aliases w:val="RelPiè Carattere, Carattere1 Carattere Carattere Carattere1, Carattere1 Carattere Carattere Carattere Carattere"/>
    <w:basedOn w:val="Carpredefinitoparagrafo"/>
    <w:link w:val="Pidipagina"/>
    <w:uiPriority w:val="99"/>
    <w:rsid w:val="00F224D6"/>
  </w:style>
  <w:style w:type="numbering" w:customStyle="1" w:styleId="Stile1">
    <w:name w:val="Stile1"/>
    <w:uiPriority w:val="99"/>
    <w:rsid w:val="00C64FD5"/>
    <w:pPr>
      <w:numPr>
        <w:numId w:val="1"/>
      </w:numPr>
    </w:pPr>
  </w:style>
  <w:style w:type="paragraph" w:styleId="Sommario4">
    <w:name w:val="toc 4"/>
    <w:basedOn w:val="Normale"/>
    <w:next w:val="Normale"/>
    <w:autoRedefine/>
    <w:uiPriority w:val="39"/>
    <w:semiHidden/>
    <w:unhideWhenUsed/>
    <w:rsid w:val="00104896"/>
    <w:rPr>
      <w:sz w:val="22"/>
      <w:szCs w:val="22"/>
    </w:rPr>
  </w:style>
  <w:style w:type="paragraph" w:styleId="Sommario5">
    <w:name w:val="toc 5"/>
    <w:basedOn w:val="Normale"/>
    <w:next w:val="Normale"/>
    <w:autoRedefine/>
    <w:uiPriority w:val="39"/>
    <w:semiHidden/>
    <w:unhideWhenUsed/>
    <w:rsid w:val="00104896"/>
    <w:rPr>
      <w:sz w:val="22"/>
      <w:szCs w:val="22"/>
    </w:rPr>
  </w:style>
  <w:style w:type="paragraph" w:styleId="Sommario6">
    <w:name w:val="toc 6"/>
    <w:basedOn w:val="Normale"/>
    <w:next w:val="Normale"/>
    <w:autoRedefine/>
    <w:uiPriority w:val="39"/>
    <w:semiHidden/>
    <w:unhideWhenUsed/>
    <w:rsid w:val="00104896"/>
    <w:rPr>
      <w:sz w:val="22"/>
      <w:szCs w:val="22"/>
    </w:rPr>
  </w:style>
  <w:style w:type="paragraph" w:styleId="Sommario7">
    <w:name w:val="toc 7"/>
    <w:basedOn w:val="Normale"/>
    <w:next w:val="Normale"/>
    <w:autoRedefine/>
    <w:uiPriority w:val="39"/>
    <w:semiHidden/>
    <w:unhideWhenUsed/>
    <w:rsid w:val="00104896"/>
    <w:rPr>
      <w:sz w:val="22"/>
      <w:szCs w:val="22"/>
    </w:rPr>
  </w:style>
  <w:style w:type="paragraph" w:styleId="Sommario8">
    <w:name w:val="toc 8"/>
    <w:basedOn w:val="Normale"/>
    <w:next w:val="Normale"/>
    <w:autoRedefine/>
    <w:uiPriority w:val="39"/>
    <w:semiHidden/>
    <w:unhideWhenUsed/>
    <w:rsid w:val="00104896"/>
    <w:rPr>
      <w:sz w:val="22"/>
      <w:szCs w:val="22"/>
    </w:rPr>
  </w:style>
  <w:style w:type="paragraph" w:styleId="Sommario9">
    <w:name w:val="toc 9"/>
    <w:basedOn w:val="Normale"/>
    <w:next w:val="Normale"/>
    <w:autoRedefine/>
    <w:uiPriority w:val="39"/>
    <w:semiHidden/>
    <w:unhideWhenUsed/>
    <w:rsid w:val="00104896"/>
    <w:rPr>
      <w:sz w:val="22"/>
      <w:szCs w:val="22"/>
    </w:rPr>
  </w:style>
  <w:style w:type="character" w:customStyle="1" w:styleId="Titolo5Carattere">
    <w:name w:val="Titolo 5 Carattere"/>
    <w:link w:val="Titolo5"/>
    <w:rsid w:val="00104896"/>
    <w:rPr>
      <w:rFonts w:eastAsia="Times New Roman"/>
      <w:b/>
      <w:bCs/>
      <w:i/>
      <w:iCs/>
      <w:sz w:val="26"/>
      <w:szCs w:val="26"/>
      <w:lang w:eastAsia="en-US"/>
    </w:rPr>
  </w:style>
  <w:style w:type="character" w:customStyle="1" w:styleId="Titolo6Carattere">
    <w:name w:val="Titolo 6 Carattere"/>
    <w:link w:val="Titolo6"/>
    <w:rsid w:val="00104896"/>
    <w:rPr>
      <w:rFonts w:eastAsia="Times New Roman"/>
      <w:b/>
      <w:bCs/>
      <w:sz w:val="22"/>
      <w:szCs w:val="22"/>
      <w:lang w:eastAsia="en-US"/>
    </w:rPr>
  </w:style>
  <w:style w:type="character" w:customStyle="1" w:styleId="Titolo7Carattere">
    <w:name w:val="Titolo 7 Carattere"/>
    <w:link w:val="Titolo7"/>
    <w:rsid w:val="00104896"/>
    <w:rPr>
      <w:rFonts w:eastAsia="Times New Roman"/>
      <w:sz w:val="24"/>
      <w:szCs w:val="24"/>
      <w:lang w:eastAsia="en-US"/>
    </w:rPr>
  </w:style>
  <w:style w:type="character" w:customStyle="1" w:styleId="Titolo8Carattere">
    <w:name w:val="Titolo 8 Carattere"/>
    <w:link w:val="Titolo8"/>
    <w:rsid w:val="00104896"/>
    <w:rPr>
      <w:rFonts w:eastAsia="Times New Roman"/>
      <w:i/>
      <w:iCs/>
      <w:sz w:val="24"/>
      <w:szCs w:val="24"/>
      <w:lang w:eastAsia="en-US"/>
    </w:rPr>
  </w:style>
  <w:style w:type="character" w:customStyle="1" w:styleId="Titolo9Carattere">
    <w:name w:val="Titolo 9 Carattere"/>
    <w:link w:val="Titolo9"/>
    <w:rsid w:val="00104896"/>
    <w:rPr>
      <w:rFonts w:ascii="Calibri Light" w:eastAsia="Times New Roman" w:hAnsi="Calibri Light"/>
      <w:sz w:val="22"/>
      <w:szCs w:val="22"/>
      <w:lang w:eastAsia="en-US"/>
    </w:rPr>
  </w:style>
  <w:style w:type="paragraph" w:styleId="Paragrafoelenco">
    <w:name w:val="List Paragraph"/>
    <w:aliases w:val="Table of contents numbered,Elenco num ARGEA,body,Odsek zoznamu2,Testo_tabella"/>
    <w:basedOn w:val="Normale"/>
    <w:link w:val="ParagrafoelencoCarattere"/>
    <w:uiPriority w:val="34"/>
    <w:qFormat/>
    <w:rsid w:val="00A23805"/>
    <w:pPr>
      <w:ind w:left="708"/>
    </w:pPr>
  </w:style>
  <w:style w:type="paragraph" w:customStyle="1" w:styleId="Testo">
    <w:name w:val="Testo"/>
    <w:basedOn w:val="Normale"/>
    <w:link w:val="TestoCarattere"/>
    <w:qFormat/>
    <w:rsid w:val="00364A92"/>
    <w:pPr>
      <w:spacing w:before="240" w:line="276" w:lineRule="auto"/>
      <w:jc w:val="both"/>
    </w:pPr>
    <w:rPr>
      <w:rFonts w:ascii="Times New Roman" w:hAnsi="Times New Roman"/>
      <w:sz w:val="22"/>
      <w:szCs w:val="22"/>
    </w:rPr>
  </w:style>
  <w:style w:type="paragraph" w:customStyle="1" w:styleId="PuntoElenco0">
    <w:name w:val="Punto Elenco"/>
    <w:basedOn w:val="Paragrafoelenco"/>
    <w:link w:val="PuntoElencoCarattere"/>
    <w:qFormat/>
    <w:rsid w:val="00364A92"/>
    <w:pPr>
      <w:numPr>
        <w:numId w:val="4"/>
      </w:numPr>
      <w:spacing w:before="240" w:line="276" w:lineRule="auto"/>
      <w:ind w:left="720"/>
      <w:contextualSpacing/>
      <w:jc w:val="both"/>
    </w:pPr>
    <w:rPr>
      <w:rFonts w:ascii="Times New Roman" w:hAnsi="Times New Roman"/>
      <w:sz w:val="22"/>
      <w:szCs w:val="22"/>
    </w:rPr>
  </w:style>
  <w:style w:type="character" w:customStyle="1" w:styleId="TestoCarattere">
    <w:name w:val="Testo Carattere"/>
    <w:link w:val="Testo"/>
    <w:rsid w:val="00364A92"/>
    <w:rPr>
      <w:rFonts w:ascii="Times New Roman" w:hAnsi="Times New Roman"/>
      <w:sz w:val="22"/>
      <w:szCs w:val="22"/>
      <w:lang w:eastAsia="en-US"/>
    </w:rPr>
  </w:style>
  <w:style w:type="character" w:customStyle="1" w:styleId="ParagrafoelencoCarattere">
    <w:name w:val="Paragrafo elenco Carattere"/>
    <w:aliases w:val="Table of contents numbered Carattere,Elenco num ARGEA Carattere,body Carattere,Odsek zoznamu2 Carattere,Testo_tabella Carattere"/>
    <w:link w:val="Paragrafoelenco"/>
    <w:uiPriority w:val="34"/>
    <w:rsid w:val="00364A92"/>
    <w:rPr>
      <w:sz w:val="24"/>
      <w:szCs w:val="24"/>
      <w:lang w:eastAsia="en-US"/>
    </w:rPr>
  </w:style>
  <w:style w:type="character" w:customStyle="1" w:styleId="PuntoElencoCarattere">
    <w:name w:val="Punto Elenco Carattere"/>
    <w:link w:val="PuntoElenco0"/>
    <w:rsid w:val="00364A92"/>
    <w:rPr>
      <w:rFonts w:ascii="Times New Roman" w:hAnsi="Times New Roman"/>
      <w:sz w:val="22"/>
      <w:szCs w:val="22"/>
      <w:lang w:eastAsia="en-US"/>
    </w:rPr>
  </w:style>
  <w:style w:type="table" w:customStyle="1" w:styleId="Elencochiaro-Colore11">
    <w:name w:val="Elenco chiaro - Colore 11"/>
    <w:basedOn w:val="Tabellanormale"/>
    <w:uiPriority w:val="61"/>
    <w:rsid w:val="00364A92"/>
    <w:rPr>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styleId="Collegamentovisitato">
    <w:name w:val="FollowedHyperlink"/>
    <w:uiPriority w:val="99"/>
    <w:semiHidden/>
    <w:unhideWhenUsed/>
    <w:rsid w:val="00E25706"/>
    <w:rPr>
      <w:color w:val="800080"/>
      <w:u w:val="single"/>
    </w:rPr>
  </w:style>
  <w:style w:type="paragraph" w:styleId="Corpotesto">
    <w:name w:val="Body Text"/>
    <w:aliases w:val="descriptionbullets,bt,body text,BODY TEXT,Block text,Testo.t2,Tempo Body Text,Starbucks Body Text,heading3,3 indent,heading31,body text1,3 indent1,heading32,body text2,3 indent2,heading33,body text3,3 indent3,heading34,body text4,bt1,bt2"/>
    <w:basedOn w:val="Normale"/>
    <w:link w:val="CorpotestoCarattere"/>
    <w:unhideWhenUsed/>
    <w:rsid w:val="00E25706"/>
    <w:pPr>
      <w:spacing w:before="130" w:after="130" w:line="260" w:lineRule="atLeast"/>
    </w:pPr>
    <w:rPr>
      <w:rFonts w:ascii="Arial" w:eastAsia="Times New Roman" w:hAnsi="Arial"/>
      <w:sz w:val="22"/>
      <w:szCs w:val="22"/>
      <w:lang w:val="en-GB"/>
    </w:rPr>
  </w:style>
  <w:style w:type="character" w:customStyle="1" w:styleId="CorpotestoCarattere">
    <w:name w:val="Corpo testo Carattere"/>
    <w:aliases w:val="descriptionbullets Carattere,bt Carattere,body text Carattere,BODY TEXT Carattere,Block text Carattere,Testo.t2 Carattere,Tempo Body Text Carattere,Starbucks Body Text Carattere,heading3 Carattere,3 indent Carattere,bt1 Carattere"/>
    <w:link w:val="Corpotesto"/>
    <w:rsid w:val="00E25706"/>
    <w:rPr>
      <w:rFonts w:ascii="Arial" w:eastAsia="Times New Roman" w:hAnsi="Arial" w:cs="Arial"/>
      <w:sz w:val="22"/>
      <w:szCs w:val="22"/>
      <w:lang w:val="en-GB"/>
    </w:rPr>
  </w:style>
  <w:style w:type="character" w:styleId="Enfasigrassetto">
    <w:name w:val="Strong"/>
    <w:uiPriority w:val="22"/>
    <w:qFormat/>
    <w:rsid w:val="00E25706"/>
    <w:rPr>
      <w:rFonts w:ascii="Times New Roman" w:hAnsi="Times New Roman" w:cs="Times New Roman" w:hint="default"/>
      <w:b/>
      <w:bCs/>
    </w:rPr>
  </w:style>
  <w:style w:type="paragraph" w:styleId="NormaleWeb">
    <w:name w:val="Normal (Web)"/>
    <w:basedOn w:val="Normale"/>
    <w:uiPriority w:val="99"/>
    <w:unhideWhenUsed/>
    <w:rsid w:val="00E25706"/>
    <w:pPr>
      <w:spacing w:before="100" w:beforeAutospacing="1" w:after="100" w:afterAutospacing="1"/>
    </w:pPr>
    <w:rPr>
      <w:rFonts w:ascii="Arial" w:eastAsia="Times New Roman" w:hAnsi="Arial" w:cs="Arial"/>
      <w:color w:val="000099"/>
      <w:lang w:eastAsia="it-IT"/>
    </w:rPr>
  </w:style>
  <w:style w:type="paragraph" w:styleId="Indice1">
    <w:name w:val="index 1"/>
    <w:basedOn w:val="Normale"/>
    <w:next w:val="Normale"/>
    <w:autoRedefine/>
    <w:semiHidden/>
    <w:unhideWhenUsed/>
    <w:rsid w:val="00E25706"/>
    <w:pPr>
      <w:keepLines/>
      <w:spacing w:before="120" w:line="280" w:lineRule="atLeast"/>
      <w:jc w:val="both"/>
    </w:pPr>
    <w:rPr>
      <w:rFonts w:ascii="Arial" w:eastAsia="Times New Roman" w:hAnsi="Arial"/>
      <w:sz w:val="20"/>
      <w:szCs w:val="20"/>
      <w:lang w:val="en-GB" w:eastAsia="it-IT"/>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link w:val="Testonotaapidipagina"/>
    <w:locked/>
    <w:rsid w:val="00E25706"/>
    <w:rPr>
      <w:rFonts w:ascii="Arial" w:hAnsi="Arial" w:cs="Arial"/>
      <w:lang w:val="en-GB"/>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nhideWhenUsed/>
    <w:rsid w:val="00E25706"/>
    <w:pPr>
      <w:spacing w:line="260" w:lineRule="atLeast"/>
    </w:pPr>
    <w:rPr>
      <w:rFonts w:ascii="Arial" w:hAnsi="Arial"/>
      <w:sz w:val="20"/>
      <w:szCs w:val="20"/>
      <w:lang w:val="en-GB"/>
    </w:rPr>
  </w:style>
  <w:style w:type="character" w:customStyle="1" w:styleId="TestonotaapidipaginaCarattere1">
    <w:name w:val="Testo nota a piè di pagina Carattere1"/>
    <w:aliases w:val="stile 1 Carattere1,Footnote Carattere1,Footnote1 Carattere1,Footnote2 Carattere1,Footnote3 Carattere1,Footnote4 Carattere1,Footnote5 Carattere1,Footnote6 Carattere1,Footnote7 Carattere1,Footnote8 Carattere1"/>
    <w:semiHidden/>
    <w:rsid w:val="00E25706"/>
    <w:rPr>
      <w:lang w:eastAsia="en-US"/>
    </w:rPr>
  </w:style>
  <w:style w:type="paragraph" w:styleId="Didascalia">
    <w:name w:val="caption"/>
    <w:basedOn w:val="Normale"/>
    <w:next w:val="Normale"/>
    <w:semiHidden/>
    <w:unhideWhenUsed/>
    <w:qFormat/>
    <w:rsid w:val="00E25706"/>
    <w:pPr>
      <w:spacing w:line="360" w:lineRule="auto"/>
      <w:jc w:val="both"/>
    </w:pPr>
    <w:rPr>
      <w:rFonts w:ascii="Verdana" w:eastAsia="Times New Roman" w:hAnsi="Verdana" w:cs="Arial"/>
      <w:sz w:val="16"/>
      <w:lang w:eastAsia="it-IT"/>
    </w:rPr>
  </w:style>
  <w:style w:type="paragraph" w:styleId="Testonotadichiusura">
    <w:name w:val="endnote text"/>
    <w:basedOn w:val="Normale"/>
    <w:link w:val="TestonotadichiusuraCarattere"/>
    <w:semiHidden/>
    <w:unhideWhenUsed/>
    <w:rsid w:val="00E25706"/>
    <w:pPr>
      <w:spacing w:line="260" w:lineRule="atLeast"/>
    </w:pPr>
    <w:rPr>
      <w:rFonts w:ascii="Arial" w:eastAsia="Times New Roman" w:hAnsi="Arial"/>
      <w:sz w:val="20"/>
      <w:szCs w:val="20"/>
      <w:lang w:val="en-GB"/>
    </w:rPr>
  </w:style>
  <w:style w:type="character" w:customStyle="1" w:styleId="TestonotadichiusuraCarattere">
    <w:name w:val="Testo nota di chiusura Carattere"/>
    <w:link w:val="Testonotadichiusura"/>
    <w:semiHidden/>
    <w:rsid w:val="00E25706"/>
    <w:rPr>
      <w:rFonts w:ascii="Arial" w:eastAsia="Times New Roman" w:hAnsi="Arial"/>
      <w:lang w:val="en-GB"/>
    </w:rPr>
  </w:style>
  <w:style w:type="paragraph" w:styleId="Puntoelenco">
    <w:name w:val="List Bullet"/>
    <w:basedOn w:val="Normale"/>
    <w:autoRedefine/>
    <w:semiHidden/>
    <w:unhideWhenUsed/>
    <w:rsid w:val="00E25706"/>
    <w:pPr>
      <w:numPr>
        <w:numId w:val="5"/>
      </w:numPr>
      <w:tabs>
        <w:tab w:val="clear" w:pos="360"/>
        <w:tab w:val="num" w:pos="720"/>
      </w:tabs>
      <w:spacing w:before="240"/>
      <w:ind w:left="720"/>
      <w:jc w:val="both"/>
    </w:pPr>
    <w:rPr>
      <w:rFonts w:ascii="Times New Roman" w:eastAsia="Times New Roman" w:hAnsi="Times New Roman"/>
      <w:lang w:eastAsia="en-GB"/>
    </w:rPr>
  </w:style>
  <w:style w:type="paragraph" w:styleId="Puntoelenco2">
    <w:name w:val="List Bullet 2"/>
    <w:basedOn w:val="Puntoelenco"/>
    <w:semiHidden/>
    <w:unhideWhenUsed/>
    <w:rsid w:val="00E25706"/>
    <w:pPr>
      <w:numPr>
        <w:numId w:val="6"/>
      </w:numPr>
      <w:tabs>
        <w:tab w:val="num" w:pos="680"/>
      </w:tabs>
      <w:spacing w:before="130" w:after="130" w:line="260" w:lineRule="atLeast"/>
      <w:ind w:left="680" w:hanging="340"/>
      <w:jc w:val="left"/>
    </w:pPr>
    <w:rPr>
      <w:rFonts w:ascii="Arial" w:hAnsi="Arial" w:cs="Arial"/>
      <w:sz w:val="22"/>
      <w:szCs w:val="22"/>
      <w:lang w:val="en-GB" w:eastAsia="it-IT"/>
    </w:rPr>
  </w:style>
  <w:style w:type="paragraph" w:styleId="Rientrocorpodeltesto">
    <w:name w:val="Body Text Indent"/>
    <w:basedOn w:val="Normale"/>
    <w:link w:val="RientrocorpodeltestoCarattere"/>
    <w:semiHidden/>
    <w:unhideWhenUsed/>
    <w:rsid w:val="00E25706"/>
    <w:pPr>
      <w:spacing w:before="120" w:after="120"/>
      <w:ind w:left="283"/>
      <w:jc w:val="both"/>
    </w:pPr>
    <w:rPr>
      <w:rFonts w:eastAsia="Times New Roman"/>
      <w:sz w:val="22"/>
      <w:szCs w:val="22"/>
    </w:rPr>
  </w:style>
  <w:style w:type="character" w:customStyle="1" w:styleId="RientrocorpodeltestoCarattere">
    <w:name w:val="Rientro corpo del testo Carattere"/>
    <w:link w:val="Rientrocorpodeltesto"/>
    <w:semiHidden/>
    <w:rsid w:val="00E25706"/>
    <w:rPr>
      <w:rFonts w:eastAsia="Times New Roman"/>
      <w:sz w:val="22"/>
      <w:szCs w:val="22"/>
      <w:lang w:eastAsia="en-US"/>
    </w:rPr>
  </w:style>
  <w:style w:type="paragraph" w:styleId="Intestazionemessaggio">
    <w:name w:val="Message Header"/>
    <w:basedOn w:val="Corpotesto"/>
    <w:link w:val="IntestazionemessaggioCarattere"/>
    <w:semiHidden/>
    <w:unhideWhenUsed/>
    <w:rsid w:val="00E25706"/>
    <w:pPr>
      <w:keepLines/>
      <w:spacing w:before="0" w:after="40" w:line="140" w:lineRule="atLeast"/>
      <w:ind w:left="360"/>
    </w:pPr>
    <w:rPr>
      <w:rFonts w:ascii="Garamond" w:hAnsi="Garamond"/>
      <w:spacing w:val="-5"/>
      <w:sz w:val="24"/>
      <w:szCs w:val="20"/>
    </w:rPr>
  </w:style>
  <w:style w:type="character" w:customStyle="1" w:styleId="IntestazionemessaggioCarattere">
    <w:name w:val="Intestazione messaggio Carattere"/>
    <w:link w:val="Intestazionemessaggio"/>
    <w:semiHidden/>
    <w:rsid w:val="00E25706"/>
    <w:rPr>
      <w:rFonts w:ascii="Garamond" w:eastAsia="Times New Roman" w:hAnsi="Garamond"/>
      <w:spacing w:val="-5"/>
      <w:sz w:val="24"/>
    </w:rPr>
  </w:style>
  <w:style w:type="paragraph" w:styleId="Corpodeltesto3">
    <w:name w:val="Body Text 3"/>
    <w:basedOn w:val="Normale"/>
    <w:link w:val="Corpodeltesto3Carattere"/>
    <w:semiHidden/>
    <w:unhideWhenUsed/>
    <w:rsid w:val="00E25706"/>
    <w:pPr>
      <w:spacing w:before="240" w:after="120"/>
      <w:jc w:val="both"/>
    </w:pPr>
    <w:rPr>
      <w:rFonts w:ascii="Times New Roman" w:eastAsia="Times New Roman" w:hAnsi="Times New Roman"/>
      <w:sz w:val="16"/>
      <w:szCs w:val="16"/>
      <w:lang w:eastAsia="en-GB"/>
    </w:rPr>
  </w:style>
  <w:style w:type="character" w:customStyle="1" w:styleId="Corpodeltesto3Carattere">
    <w:name w:val="Corpo del testo 3 Carattere"/>
    <w:link w:val="Corpodeltesto3"/>
    <w:semiHidden/>
    <w:rsid w:val="00E25706"/>
    <w:rPr>
      <w:rFonts w:ascii="Times New Roman" w:eastAsia="Times New Roman" w:hAnsi="Times New Roman"/>
      <w:sz w:val="16"/>
      <w:szCs w:val="16"/>
      <w:lang w:eastAsia="en-GB"/>
    </w:rPr>
  </w:style>
  <w:style w:type="paragraph" w:styleId="Rientrocorpodeltesto3">
    <w:name w:val="Body Text Indent 3"/>
    <w:basedOn w:val="Normale"/>
    <w:link w:val="Rientrocorpodeltesto3Carattere"/>
    <w:semiHidden/>
    <w:unhideWhenUsed/>
    <w:rsid w:val="00E25706"/>
    <w:pPr>
      <w:overflowPunct w:val="0"/>
      <w:autoSpaceDE w:val="0"/>
      <w:autoSpaceDN w:val="0"/>
      <w:adjustRightInd w:val="0"/>
      <w:spacing w:after="120"/>
      <w:ind w:left="283"/>
    </w:pPr>
    <w:rPr>
      <w:rFonts w:ascii="Arial" w:eastAsia="Times New Roman" w:hAnsi="Arial"/>
      <w:noProof/>
      <w:sz w:val="16"/>
      <w:szCs w:val="16"/>
    </w:rPr>
  </w:style>
  <w:style w:type="character" w:customStyle="1" w:styleId="Rientrocorpodeltesto3Carattere">
    <w:name w:val="Rientro corpo del testo 3 Carattere"/>
    <w:link w:val="Rientrocorpodeltesto3"/>
    <w:semiHidden/>
    <w:rsid w:val="00E25706"/>
    <w:rPr>
      <w:rFonts w:ascii="Arial" w:eastAsia="Times New Roman" w:hAnsi="Arial"/>
      <w:noProof/>
      <w:sz w:val="16"/>
      <w:szCs w:val="16"/>
    </w:rPr>
  </w:style>
  <w:style w:type="character" w:customStyle="1" w:styleId="NormaleVerdanaCarattere">
    <w:name w:val="Normale + Verdana Carattere"/>
    <w:link w:val="NormaleVerdana"/>
    <w:locked/>
    <w:rsid w:val="00E25706"/>
    <w:rPr>
      <w:rFonts w:ascii="Verdana" w:hAnsi="Verdana" w:cs="Arial"/>
      <w:szCs w:val="24"/>
    </w:rPr>
  </w:style>
  <w:style w:type="paragraph" w:customStyle="1" w:styleId="NormaleVerdana">
    <w:name w:val="Normale + Verdana"/>
    <w:basedOn w:val="Normale"/>
    <w:link w:val="NormaleVerdanaCarattere"/>
    <w:rsid w:val="00E25706"/>
    <w:pPr>
      <w:spacing w:line="360" w:lineRule="auto"/>
      <w:jc w:val="both"/>
    </w:pPr>
    <w:rPr>
      <w:rFonts w:ascii="Verdana" w:hAnsi="Verdana"/>
      <w:sz w:val="20"/>
    </w:rPr>
  </w:style>
  <w:style w:type="paragraph" w:customStyle="1" w:styleId="StileDidascaliaCentrato">
    <w:name w:val="Stile Didascalia + Centrato"/>
    <w:basedOn w:val="Didascalia"/>
    <w:rsid w:val="00E25706"/>
  </w:style>
  <w:style w:type="paragraph" w:customStyle="1" w:styleId="Default">
    <w:name w:val="Default"/>
    <w:rsid w:val="00E25706"/>
    <w:pPr>
      <w:autoSpaceDE w:val="0"/>
      <w:autoSpaceDN w:val="0"/>
      <w:adjustRightInd w:val="0"/>
    </w:pPr>
    <w:rPr>
      <w:rFonts w:ascii="Arial" w:eastAsia="Times New Roman" w:hAnsi="Arial" w:cs="Arial"/>
      <w:color w:val="000000"/>
      <w:sz w:val="24"/>
      <w:szCs w:val="24"/>
      <w:lang w:val="en-US" w:eastAsia="en-US"/>
    </w:rPr>
  </w:style>
  <w:style w:type="paragraph" w:customStyle="1" w:styleId="TitoloTabella">
    <w:name w:val="Titolo Tabella"/>
    <w:basedOn w:val="Normale"/>
    <w:rsid w:val="00E25706"/>
    <w:pPr>
      <w:spacing w:line="340" w:lineRule="exact"/>
      <w:jc w:val="both"/>
    </w:pPr>
    <w:rPr>
      <w:rFonts w:ascii="Arial" w:eastAsia="Times New Roman" w:hAnsi="Arial"/>
      <w:b/>
      <w:sz w:val="22"/>
      <w:lang w:eastAsia="it-IT"/>
    </w:rPr>
  </w:style>
  <w:style w:type="paragraph" w:customStyle="1" w:styleId="Etichettaintestazionemessaggio">
    <w:name w:val="Etichetta intestazione messaggio"/>
    <w:basedOn w:val="Intestazionemessaggio"/>
    <w:next w:val="Intestazionemessaggio"/>
    <w:rsid w:val="00E25706"/>
    <w:pPr>
      <w:spacing w:before="40" w:after="0"/>
      <w:ind w:left="0"/>
    </w:pPr>
    <w:rPr>
      <w:caps/>
      <w:spacing w:val="6"/>
      <w:position w:val="6"/>
      <w:sz w:val="14"/>
    </w:rPr>
  </w:style>
  <w:style w:type="paragraph" w:customStyle="1" w:styleId="Primaintestazionemessaggio">
    <w:name w:val="Prima intestazione messaggio"/>
    <w:basedOn w:val="Intestazionemessaggio"/>
    <w:next w:val="Intestazionemessaggio"/>
    <w:rsid w:val="00E25706"/>
  </w:style>
  <w:style w:type="paragraph" w:customStyle="1" w:styleId="Paragrafoelenco1">
    <w:name w:val="Paragrafo elenco1"/>
    <w:basedOn w:val="Normale"/>
    <w:rsid w:val="00E25706"/>
    <w:pPr>
      <w:spacing w:before="120"/>
      <w:ind w:left="720"/>
      <w:contextualSpacing/>
      <w:jc w:val="both"/>
    </w:pPr>
    <w:rPr>
      <w:rFonts w:eastAsia="Times New Roman"/>
      <w:sz w:val="22"/>
      <w:szCs w:val="22"/>
    </w:rPr>
  </w:style>
  <w:style w:type="paragraph" w:customStyle="1" w:styleId="Nessunaspaziatura1">
    <w:name w:val="Nessuna spaziatura1"/>
    <w:rsid w:val="00E25706"/>
    <w:rPr>
      <w:rFonts w:eastAsia="Times New Roman"/>
      <w:sz w:val="22"/>
      <w:szCs w:val="22"/>
    </w:rPr>
  </w:style>
  <w:style w:type="paragraph" w:customStyle="1" w:styleId="Stile">
    <w:name w:val="Stile"/>
    <w:rsid w:val="00E25706"/>
    <w:pPr>
      <w:widowControl w:val="0"/>
      <w:autoSpaceDE w:val="0"/>
      <w:autoSpaceDN w:val="0"/>
      <w:adjustRightInd w:val="0"/>
    </w:pPr>
    <w:rPr>
      <w:rFonts w:ascii="Arial" w:eastAsia="Times New Roman" w:hAnsi="Arial" w:cs="Arial"/>
      <w:sz w:val="24"/>
      <w:szCs w:val="24"/>
    </w:rPr>
  </w:style>
  <w:style w:type="paragraph" w:customStyle="1" w:styleId="TitoloDoc">
    <w:name w:val="Titolo_Doc"/>
    <w:basedOn w:val="Normale"/>
    <w:rsid w:val="00E25706"/>
    <w:pPr>
      <w:keepLines/>
      <w:spacing w:before="120" w:line="278" w:lineRule="atLeast"/>
      <w:jc w:val="center"/>
    </w:pPr>
    <w:rPr>
      <w:rFonts w:ascii="Arial" w:eastAsia="Times New Roman" w:hAnsi="Arial"/>
      <w:b/>
      <w:sz w:val="50"/>
      <w:szCs w:val="20"/>
      <w:lang w:eastAsia="it-IT"/>
    </w:rPr>
  </w:style>
  <w:style w:type="paragraph" w:customStyle="1" w:styleId="titolopiepag">
    <w:name w:val="titolo pie' pag"/>
    <w:rsid w:val="00E25706"/>
    <w:pPr>
      <w:suppressAutoHyphens/>
    </w:pPr>
    <w:rPr>
      <w:rFonts w:ascii="Arial" w:eastAsia="Times New Roman" w:hAnsi="Arial"/>
    </w:rPr>
  </w:style>
  <w:style w:type="paragraph" w:customStyle="1" w:styleId="rientro2">
    <w:name w:val="rientro2"/>
    <w:basedOn w:val="Normale"/>
    <w:rsid w:val="00E25706"/>
    <w:pPr>
      <w:ind w:left="1134"/>
    </w:pPr>
    <w:rPr>
      <w:rFonts w:ascii="Century" w:eastAsia="Times New Roman" w:hAnsi="Century"/>
      <w:i/>
      <w:iCs/>
      <w:sz w:val="22"/>
      <w:szCs w:val="22"/>
      <w:lang w:eastAsia="it-IT"/>
    </w:rPr>
  </w:style>
  <w:style w:type="paragraph" w:customStyle="1" w:styleId="dettaglio2">
    <w:name w:val="dettaglio2"/>
    <w:basedOn w:val="Normale"/>
    <w:rsid w:val="00E25706"/>
    <w:pPr>
      <w:numPr>
        <w:numId w:val="7"/>
      </w:numPr>
    </w:pPr>
    <w:rPr>
      <w:rFonts w:ascii="Century" w:eastAsia="Times New Roman" w:hAnsi="Century"/>
      <w:b/>
      <w:bCs/>
      <w:sz w:val="22"/>
      <w:szCs w:val="22"/>
      <w:lang w:eastAsia="it-IT"/>
    </w:rPr>
  </w:style>
  <w:style w:type="paragraph" w:customStyle="1" w:styleId="Corpotesto1">
    <w:name w:val="Corpo testo 1"/>
    <w:basedOn w:val="Normale"/>
    <w:rsid w:val="00E25706"/>
    <w:pPr>
      <w:autoSpaceDE w:val="0"/>
      <w:autoSpaceDN w:val="0"/>
      <w:adjustRightInd w:val="0"/>
      <w:spacing w:before="120" w:after="100" w:afterAutospacing="1" w:line="240" w:lineRule="atLeast"/>
      <w:jc w:val="both"/>
    </w:pPr>
    <w:rPr>
      <w:rFonts w:ascii="Arial" w:eastAsia="Times New Roman" w:hAnsi="Arial"/>
      <w:color w:val="000000"/>
      <w:sz w:val="22"/>
    </w:rPr>
  </w:style>
  <w:style w:type="paragraph" w:customStyle="1" w:styleId="Stile3">
    <w:name w:val="Stile 3"/>
    <w:basedOn w:val="Titolo2"/>
    <w:rsid w:val="00E25706"/>
    <w:pPr>
      <w:keepLines w:val="0"/>
      <w:numPr>
        <w:numId w:val="1"/>
      </w:numPr>
      <w:spacing w:before="360" w:line="360" w:lineRule="auto"/>
      <w:jc w:val="both"/>
    </w:pPr>
    <w:rPr>
      <w:rFonts w:ascii="Arial" w:hAnsi="Arial" w:cs="Arial"/>
      <w:b w:val="0"/>
      <w:bCs w:val="0"/>
      <w:i/>
      <w:lang w:eastAsia="it-IT"/>
    </w:rPr>
  </w:style>
  <w:style w:type="paragraph" w:customStyle="1" w:styleId="Text3">
    <w:name w:val="Text 3"/>
    <w:basedOn w:val="Normale"/>
    <w:rsid w:val="00E25706"/>
    <w:pPr>
      <w:tabs>
        <w:tab w:val="left" w:pos="2302"/>
      </w:tabs>
      <w:spacing w:after="240"/>
      <w:ind w:left="1202"/>
      <w:jc w:val="both"/>
    </w:pPr>
    <w:rPr>
      <w:rFonts w:ascii="Times New Roman" w:eastAsia="Times New Roman" w:hAnsi="Times New Roman"/>
      <w:lang w:val="en-GB" w:eastAsia="en-GB"/>
    </w:rPr>
  </w:style>
  <w:style w:type="paragraph" w:customStyle="1" w:styleId="Text2">
    <w:name w:val="Text 2"/>
    <w:basedOn w:val="Normale"/>
    <w:rsid w:val="00E25706"/>
    <w:pPr>
      <w:tabs>
        <w:tab w:val="left" w:pos="2302"/>
      </w:tabs>
      <w:spacing w:after="240"/>
      <w:ind w:left="1202"/>
      <w:jc w:val="both"/>
    </w:pPr>
    <w:rPr>
      <w:rFonts w:ascii="Times New Roman" w:eastAsia="Times New Roman" w:hAnsi="Times New Roman"/>
      <w:lang w:val="en-GB" w:eastAsia="en-GB"/>
    </w:rPr>
  </w:style>
  <w:style w:type="paragraph" w:customStyle="1" w:styleId="Titolosommario1">
    <w:name w:val="Titolo sommario1"/>
    <w:basedOn w:val="Titolo1"/>
    <w:next w:val="Normale"/>
    <w:rsid w:val="00E25706"/>
    <w:pPr>
      <w:numPr>
        <w:numId w:val="0"/>
      </w:numPr>
      <w:spacing w:line="276" w:lineRule="auto"/>
      <w:outlineLvl w:val="9"/>
    </w:pPr>
    <w:rPr>
      <w:rFonts w:ascii="Cambria" w:hAnsi="Cambria"/>
      <w:color w:val="365F91"/>
      <w:sz w:val="28"/>
      <w:szCs w:val="28"/>
      <w:lang w:val="en-US"/>
    </w:rPr>
  </w:style>
  <w:style w:type="paragraph" w:customStyle="1" w:styleId="trebuchet">
    <w:name w:val="trebuchet"/>
    <w:basedOn w:val="Normale"/>
    <w:rsid w:val="00E25706"/>
    <w:pPr>
      <w:spacing w:before="100" w:beforeAutospacing="1" w:after="100" w:afterAutospacing="1"/>
    </w:pPr>
    <w:rPr>
      <w:rFonts w:ascii="Trebuchet MS" w:eastAsia="Times New Roman" w:hAnsi="Trebuchet MS"/>
      <w:sz w:val="20"/>
      <w:szCs w:val="20"/>
      <w:lang w:eastAsia="it-IT"/>
    </w:rPr>
  </w:style>
  <w:style w:type="character" w:styleId="Rimandonotaapidipagina">
    <w:name w:val="footnote reference"/>
    <w:aliases w:val="Footnote symbol,Nota a piè di pagina,footnote sign"/>
    <w:uiPriority w:val="99"/>
    <w:unhideWhenUsed/>
    <w:rsid w:val="00E25706"/>
    <w:rPr>
      <w:rFonts w:ascii="Times New Roman" w:hAnsi="Times New Roman" w:cs="Times New Roman" w:hint="default"/>
      <w:vertAlign w:val="superscript"/>
    </w:rPr>
  </w:style>
  <w:style w:type="character" w:styleId="Numeropagina">
    <w:name w:val="page number"/>
    <w:semiHidden/>
    <w:unhideWhenUsed/>
    <w:rsid w:val="00E25706"/>
    <w:rPr>
      <w:rFonts w:ascii="Times New Roman" w:hAnsi="Times New Roman" w:cs="Times New Roman" w:hint="default"/>
      <w:sz w:val="24"/>
      <w:szCs w:val="24"/>
      <w:lang w:val="it-IT"/>
    </w:rPr>
  </w:style>
  <w:style w:type="character" w:styleId="Rimandonotadichiusura">
    <w:name w:val="endnote reference"/>
    <w:semiHidden/>
    <w:unhideWhenUsed/>
    <w:rsid w:val="00E25706"/>
    <w:rPr>
      <w:rFonts w:ascii="Times New Roman" w:hAnsi="Times New Roman" w:cs="Times New Roman" w:hint="default"/>
      <w:vertAlign w:val="superscript"/>
    </w:rPr>
  </w:style>
  <w:style w:type="character" w:customStyle="1" w:styleId="Riferimentointenso1">
    <w:name w:val="Riferimento intenso1"/>
    <w:rsid w:val="00E25706"/>
    <w:rPr>
      <w:rFonts w:ascii="Times New Roman" w:hAnsi="Times New Roman" w:cs="Times New Roman" w:hint="default"/>
      <w:b/>
      <w:bCs/>
      <w:smallCaps/>
      <w:color w:val="C0504D"/>
      <w:spacing w:val="5"/>
      <w:u w:val="single"/>
    </w:rPr>
  </w:style>
  <w:style w:type="character" w:customStyle="1" w:styleId="StileTimesNewRoman">
    <w:name w:val="Stile Times New Roman"/>
    <w:rsid w:val="00E25706"/>
    <w:rPr>
      <w:rFonts w:ascii="Times New Roman" w:hAnsi="Times New Roman" w:cs="Times New Roman" w:hint="default"/>
      <w:sz w:val="24"/>
      <w:szCs w:val="24"/>
    </w:rPr>
  </w:style>
  <w:style w:type="character" w:customStyle="1" w:styleId="defaultmargins">
    <w:name w:val="defaultmargins"/>
    <w:rsid w:val="00E25706"/>
    <w:rPr>
      <w:rFonts w:ascii="Times New Roman" w:hAnsi="Times New Roman" w:cs="Times New Roman" w:hint="default"/>
    </w:rPr>
  </w:style>
  <w:style w:type="table" w:styleId="Grigliatabella1">
    <w:name w:val="Table Grid 1"/>
    <w:basedOn w:val="Tabellanormale"/>
    <w:semiHidden/>
    <w:unhideWhenUsed/>
    <w:rsid w:val="00E25706"/>
    <w:pPr>
      <w:spacing w:before="240"/>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Grigliatabella">
    <w:name w:val="Table Grid"/>
    <w:basedOn w:val="Tabellanormale"/>
    <w:uiPriority w:val="59"/>
    <w:rsid w:val="00E257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sid w:val="00C20405"/>
    <w:rPr>
      <w:rFonts w:ascii="EUAlbertina" w:hAnsi="EUAlbertina" w:cs="Times New Roman"/>
      <w:color w:val="auto"/>
    </w:rPr>
  </w:style>
  <w:style w:type="paragraph" w:styleId="Revisione">
    <w:name w:val="Revision"/>
    <w:hidden/>
    <w:uiPriority w:val="71"/>
    <w:rsid w:val="008112E5"/>
    <w:rPr>
      <w:sz w:val="24"/>
      <w:szCs w:val="24"/>
      <w:lang w:eastAsia="en-US"/>
    </w:rPr>
  </w:style>
  <w:style w:type="table" w:styleId="Tabellasemplice2">
    <w:name w:val="Table Simple 2"/>
    <w:basedOn w:val="Tabellanormale"/>
    <w:uiPriority w:val="42"/>
    <w:rsid w:val="00D822DD"/>
    <w:pPr>
      <w:widowControl w:val="0"/>
    </w:pPr>
    <w:rPr>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ileTitolo1IndacoSinistro0cmPrimariga0cm">
    <w:name w:val="Stile Titolo 1 + Indaco Sinistro:  0 cm Prima riga:  0 cm"/>
    <w:basedOn w:val="Titolo1"/>
    <w:rsid w:val="007452E9"/>
    <w:pPr>
      <w:keepLines w:val="0"/>
      <w:numPr>
        <w:numId w:val="8"/>
      </w:numPr>
      <w:spacing w:before="240" w:after="60"/>
    </w:pPr>
    <w:rPr>
      <w:rFonts w:ascii="Arial" w:eastAsia="Calibri" w:hAnsi="Arial"/>
      <w:color w:val="333399"/>
      <w:kern w:val="32"/>
      <w:sz w:val="32"/>
      <w:szCs w:val="20"/>
      <w:lang w:eastAsia="ar-SA"/>
    </w:rPr>
  </w:style>
  <w:style w:type="paragraph" w:customStyle="1" w:styleId="TOTOLO1-ADA">
    <w:name w:val="TOTOLO 1 - ADA"/>
    <w:basedOn w:val="StileTitolo1IndacoSinistro0cmPrimariga0cm"/>
    <w:qFormat/>
    <w:rsid w:val="007452E9"/>
    <w:rPr>
      <w:rFonts w:ascii="Times New Roman" w:hAnsi="Times New Roman"/>
    </w:rPr>
  </w:style>
  <w:style w:type="table" w:customStyle="1" w:styleId="Tabellagriglia6acolori-colore11">
    <w:name w:val="Tabella griglia 6 a colori - colore 11"/>
    <w:basedOn w:val="Tabellanormale"/>
    <w:uiPriority w:val="51"/>
    <w:rsid w:val="00AC456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lagriglia5scura-colore51">
    <w:name w:val="Tabella griglia 5 scura - colore 51"/>
    <w:basedOn w:val="Tabellanormale"/>
    <w:uiPriority w:val="50"/>
    <w:rsid w:val="001A28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ellagriglia6acolori-colore12">
    <w:name w:val="Tabella griglia 6 a colori - colore 12"/>
    <w:basedOn w:val="Tabellanormale"/>
    <w:uiPriority w:val="51"/>
    <w:rsid w:val="001A2850"/>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laelenco3-colore51">
    <w:name w:val="Tabella elenco 3 - colore 51"/>
    <w:basedOn w:val="Tabellanormale"/>
    <w:uiPriority w:val="48"/>
    <w:rsid w:val="001A2850"/>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Tabellagriglia2-colore11">
    <w:name w:val="Tabella griglia 2 - colore 11"/>
    <w:basedOn w:val="Tabellanormale"/>
    <w:uiPriority w:val="47"/>
    <w:rsid w:val="009536D0"/>
    <w:rPr>
      <w:sz w:val="24"/>
      <w:szCs w:val="24"/>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Menzionenonrisolta1">
    <w:name w:val="Menzione non risolta1"/>
    <w:basedOn w:val="Carpredefinitoparagrafo"/>
    <w:uiPriority w:val="99"/>
    <w:semiHidden/>
    <w:unhideWhenUsed/>
    <w:rsid w:val="00051CBF"/>
    <w:rPr>
      <w:color w:val="605E5C"/>
      <w:shd w:val="clear" w:color="auto" w:fill="E1DFDD"/>
    </w:rPr>
  </w:style>
  <w:style w:type="paragraph" w:customStyle="1" w:styleId="xxxmsonormal">
    <w:name w:val="x_x_x_msonormal"/>
    <w:basedOn w:val="Normale"/>
    <w:rsid w:val="009E0FF7"/>
    <w:rPr>
      <w:rFonts w:eastAsiaTheme="minorHAnsi" w:cs="Calibri"/>
      <w:sz w:val="22"/>
      <w:szCs w:val="22"/>
      <w:lang w:eastAsia="it-IT"/>
    </w:rPr>
  </w:style>
  <w:style w:type="paragraph" w:customStyle="1" w:styleId="xxxxmsonormal">
    <w:name w:val="x_x_xxmsonormal"/>
    <w:basedOn w:val="Normale"/>
    <w:rsid w:val="009E0FF7"/>
    <w:rPr>
      <w:rFonts w:eastAsiaTheme="minorHAnsi" w:cs="Calibri"/>
      <w:sz w:val="22"/>
      <w:szCs w:val="22"/>
      <w:lang w:eastAsia="it-IT"/>
    </w:rPr>
  </w:style>
  <w:style w:type="character" w:customStyle="1" w:styleId="xcontentpasted0">
    <w:name w:val="x_contentpasted0"/>
    <w:basedOn w:val="Carpredefinitoparagrafo"/>
    <w:rsid w:val="009E0FF7"/>
  </w:style>
  <w:style w:type="paragraph" w:customStyle="1" w:styleId="pf0">
    <w:name w:val="pf0"/>
    <w:basedOn w:val="Normale"/>
    <w:rsid w:val="00533119"/>
    <w:pPr>
      <w:spacing w:before="100" w:beforeAutospacing="1" w:after="100" w:afterAutospacing="1"/>
    </w:pPr>
    <w:rPr>
      <w:rFonts w:ascii="Times New Roman" w:eastAsia="Times New Roman" w:hAnsi="Times New Roman"/>
      <w:lang w:eastAsia="it-IT"/>
    </w:rPr>
  </w:style>
  <w:style w:type="character" w:customStyle="1" w:styleId="cf01">
    <w:name w:val="cf01"/>
    <w:basedOn w:val="Carpredefinitoparagrafo"/>
    <w:rsid w:val="00533119"/>
    <w:rPr>
      <w:rFonts w:ascii="Segoe UI" w:hAnsi="Segoe UI" w:cs="Segoe UI" w:hint="default"/>
      <w:sz w:val="18"/>
      <w:szCs w:val="18"/>
    </w:rPr>
  </w:style>
  <w:style w:type="paragraph" w:customStyle="1" w:styleId="xmsonormal">
    <w:name w:val="x_msonormal"/>
    <w:basedOn w:val="Normale"/>
    <w:rsid w:val="009E208F"/>
    <w:pPr>
      <w:spacing w:before="100" w:beforeAutospacing="1" w:after="100" w:afterAutospacing="1"/>
    </w:pPr>
    <w:rPr>
      <w:rFonts w:ascii="Times New Roman" w:eastAsia="Times New Roman" w:hAnsi="Times New Roman"/>
      <w:lang w:eastAsia="it-IT"/>
    </w:rPr>
  </w:style>
  <w:style w:type="character" w:styleId="Enfasicorsivo">
    <w:name w:val="Emphasis"/>
    <w:basedOn w:val="Carpredefinitoparagrafo"/>
    <w:uiPriority w:val="20"/>
    <w:qFormat/>
    <w:rsid w:val="00FA722A"/>
    <w:rPr>
      <w:i/>
      <w:iCs/>
    </w:rPr>
  </w:style>
  <w:style w:type="character" w:customStyle="1" w:styleId="Menzionenonrisolta2">
    <w:name w:val="Menzione non risolta2"/>
    <w:basedOn w:val="Carpredefinitoparagrafo"/>
    <w:uiPriority w:val="99"/>
    <w:semiHidden/>
    <w:unhideWhenUsed/>
    <w:rsid w:val="002C01F1"/>
    <w:rPr>
      <w:color w:val="605E5C"/>
      <w:shd w:val="clear" w:color="auto" w:fill="E1DFDD"/>
    </w:rPr>
  </w:style>
  <w:style w:type="character" w:customStyle="1" w:styleId="Menzionenonrisolta3">
    <w:name w:val="Menzione non risolta3"/>
    <w:basedOn w:val="Carpredefinitoparagrafo"/>
    <w:uiPriority w:val="99"/>
    <w:semiHidden/>
    <w:unhideWhenUsed/>
    <w:rsid w:val="00164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3379">
      <w:bodyDiv w:val="1"/>
      <w:marLeft w:val="0"/>
      <w:marRight w:val="0"/>
      <w:marTop w:val="0"/>
      <w:marBottom w:val="0"/>
      <w:divBdr>
        <w:top w:val="none" w:sz="0" w:space="0" w:color="auto"/>
        <w:left w:val="none" w:sz="0" w:space="0" w:color="auto"/>
        <w:bottom w:val="none" w:sz="0" w:space="0" w:color="auto"/>
        <w:right w:val="none" w:sz="0" w:space="0" w:color="auto"/>
      </w:divBdr>
    </w:div>
    <w:div w:id="20401133">
      <w:bodyDiv w:val="1"/>
      <w:marLeft w:val="0"/>
      <w:marRight w:val="0"/>
      <w:marTop w:val="0"/>
      <w:marBottom w:val="0"/>
      <w:divBdr>
        <w:top w:val="none" w:sz="0" w:space="0" w:color="auto"/>
        <w:left w:val="none" w:sz="0" w:space="0" w:color="auto"/>
        <w:bottom w:val="none" w:sz="0" w:space="0" w:color="auto"/>
        <w:right w:val="none" w:sz="0" w:space="0" w:color="auto"/>
      </w:divBdr>
    </w:div>
    <w:div w:id="113603515">
      <w:bodyDiv w:val="1"/>
      <w:marLeft w:val="0"/>
      <w:marRight w:val="0"/>
      <w:marTop w:val="0"/>
      <w:marBottom w:val="0"/>
      <w:divBdr>
        <w:top w:val="none" w:sz="0" w:space="0" w:color="auto"/>
        <w:left w:val="none" w:sz="0" w:space="0" w:color="auto"/>
        <w:bottom w:val="none" w:sz="0" w:space="0" w:color="auto"/>
        <w:right w:val="none" w:sz="0" w:space="0" w:color="auto"/>
      </w:divBdr>
    </w:div>
    <w:div w:id="135613677">
      <w:bodyDiv w:val="1"/>
      <w:marLeft w:val="0"/>
      <w:marRight w:val="0"/>
      <w:marTop w:val="0"/>
      <w:marBottom w:val="0"/>
      <w:divBdr>
        <w:top w:val="none" w:sz="0" w:space="0" w:color="auto"/>
        <w:left w:val="none" w:sz="0" w:space="0" w:color="auto"/>
        <w:bottom w:val="none" w:sz="0" w:space="0" w:color="auto"/>
        <w:right w:val="none" w:sz="0" w:space="0" w:color="auto"/>
      </w:divBdr>
      <w:divsChild>
        <w:div w:id="194773718">
          <w:marLeft w:val="547"/>
          <w:marRight w:val="0"/>
          <w:marTop w:val="86"/>
          <w:marBottom w:val="120"/>
          <w:divBdr>
            <w:top w:val="none" w:sz="0" w:space="0" w:color="auto"/>
            <w:left w:val="none" w:sz="0" w:space="0" w:color="auto"/>
            <w:bottom w:val="none" w:sz="0" w:space="0" w:color="auto"/>
            <w:right w:val="none" w:sz="0" w:space="0" w:color="auto"/>
          </w:divBdr>
        </w:div>
        <w:div w:id="660813991">
          <w:marLeft w:val="547"/>
          <w:marRight w:val="0"/>
          <w:marTop w:val="86"/>
          <w:marBottom w:val="120"/>
          <w:divBdr>
            <w:top w:val="none" w:sz="0" w:space="0" w:color="auto"/>
            <w:left w:val="none" w:sz="0" w:space="0" w:color="auto"/>
            <w:bottom w:val="none" w:sz="0" w:space="0" w:color="auto"/>
            <w:right w:val="none" w:sz="0" w:space="0" w:color="auto"/>
          </w:divBdr>
        </w:div>
      </w:divsChild>
    </w:div>
    <w:div w:id="165243460">
      <w:bodyDiv w:val="1"/>
      <w:marLeft w:val="0"/>
      <w:marRight w:val="0"/>
      <w:marTop w:val="0"/>
      <w:marBottom w:val="0"/>
      <w:divBdr>
        <w:top w:val="none" w:sz="0" w:space="0" w:color="auto"/>
        <w:left w:val="none" w:sz="0" w:space="0" w:color="auto"/>
        <w:bottom w:val="none" w:sz="0" w:space="0" w:color="auto"/>
        <w:right w:val="none" w:sz="0" w:space="0" w:color="auto"/>
      </w:divBdr>
    </w:div>
    <w:div w:id="203954843">
      <w:bodyDiv w:val="1"/>
      <w:marLeft w:val="0"/>
      <w:marRight w:val="0"/>
      <w:marTop w:val="0"/>
      <w:marBottom w:val="0"/>
      <w:divBdr>
        <w:top w:val="none" w:sz="0" w:space="0" w:color="auto"/>
        <w:left w:val="none" w:sz="0" w:space="0" w:color="auto"/>
        <w:bottom w:val="none" w:sz="0" w:space="0" w:color="auto"/>
        <w:right w:val="none" w:sz="0" w:space="0" w:color="auto"/>
      </w:divBdr>
    </w:div>
    <w:div w:id="263611954">
      <w:bodyDiv w:val="1"/>
      <w:marLeft w:val="0"/>
      <w:marRight w:val="0"/>
      <w:marTop w:val="0"/>
      <w:marBottom w:val="0"/>
      <w:divBdr>
        <w:top w:val="none" w:sz="0" w:space="0" w:color="auto"/>
        <w:left w:val="none" w:sz="0" w:space="0" w:color="auto"/>
        <w:bottom w:val="none" w:sz="0" w:space="0" w:color="auto"/>
        <w:right w:val="none" w:sz="0" w:space="0" w:color="auto"/>
      </w:divBdr>
    </w:div>
    <w:div w:id="303389534">
      <w:bodyDiv w:val="1"/>
      <w:marLeft w:val="0"/>
      <w:marRight w:val="0"/>
      <w:marTop w:val="0"/>
      <w:marBottom w:val="0"/>
      <w:divBdr>
        <w:top w:val="none" w:sz="0" w:space="0" w:color="auto"/>
        <w:left w:val="none" w:sz="0" w:space="0" w:color="auto"/>
        <w:bottom w:val="none" w:sz="0" w:space="0" w:color="auto"/>
        <w:right w:val="none" w:sz="0" w:space="0" w:color="auto"/>
      </w:divBdr>
    </w:div>
    <w:div w:id="412896585">
      <w:bodyDiv w:val="1"/>
      <w:marLeft w:val="0"/>
      <w:marRight w:val="0"/>
      <w:marTop w:val="0"/>
      <w:marBottom w:val="0"/>
      <w:divBdr>
        <w:top w:val="none" w:sz="0" w:space="0" w:color="auto"/>
        <w:left w:val="none" w:sz="0" w:space="0" w:color="auto"/>
        <w:bottom w:val="none" w:sz="0" w:space="0" w:color="auto"/>
        <w:right w:val="none" w:sz="0" w:space="0" w:color="auto"/>
      </w:divBdr>
    </w:div>
    <w:div w:id="462623554">
      <w:bodyDiv w:val="1"/>
      <w:marLeft w:val="0"/>
      <w:marRight w:val="0"/>
      <w:marTop w:val="0"/>
      <w:marBottom w:val="0"/>
      <w:divBdr>
        <w:top w:val="none" w:sz="0" w:space="0" w:color="auto"/>
        <w:left w:val="none" w:sz="0" w:space="0" w:color="auto"/>
        <w:bottom w:val="none" w:sz="0" w:space="0" w:color="auto"/>
        <w:right w:val="none" w:sz="0" w:space="0" w:color="auto"/>
      </w:divBdr>
    </w:div>
    <w:div w:id="649090590">
      <w:bodyDiv w:val="1"/>
      <w:marLeft w:val="0"/>
      <w:marRight w:val="0"/>
      <w:marTop w:val="0"/>
      <w:marBottom w:val="0"/>
      <w:divBdr>
        <w:top w:val="none" w:sz="0" w:space="0" w:color="auto"/>
        <w:left w:val="none" w:sz="0" w:space="0" w:color="auto"/>
        <w:bottom w:val="none" w:sz="0" w:space="0" w:color="auto"/>
        <w:right w:val="none" w:sz="0" w:space="0" w:color="auto"/>
      </w:divBdr>
    </w:div>
    <w:div w:id="781341468">
      <w:bodyDiv w:val="1"/>
      <w:marLeft w:val="0"/>
      <w:marRight w:val="0"/>
      <w:marTop w:val="0"/>
      <w:marBottom w:val="0"/>
      <w:divBdr>
        <w:top w:val="none" w:sz="0" w:space="0" w:color="auto"/>
        <w:left w:val="none" w:sz="0" w:space="0" w:color="auto"/>
        <w:bottom w:val="none" w:sz="0" w:space="0" w:color="auto"/>
        <w:right w:val="none" w:sz="0" w:space="0" w:color="auto"/>
      </w:divBdr>
      <w:divsChild>
        <w:div w:id="822891841">
          <w:marLeft w:val="547"/>
          <w:marRight w:val="0"/>
          <w:marTop w:val="0"/>
          <w:marBottom w:val="0"/>
          <w:divBdr>
            <w:top w:val="none" w:sz="0" w:space="0" w:color="auto"/>
            <w:left w:val="none" w:sz="0" w:space="0" w:color="auto"/>
            <w:bottom w:val="none" w:sz="0" w:space="0" w:color="auto"/>
            <w:right w:val="none" w:sz="0" w:space="0" w:color="auto"/>
          </w:divBdr>
        </w:div>
        <w:div w:id="1565334781">
          <w:marLeft w:val="547"/>
          <w:marRight w:val="0"/>
          <w:marTop w:val="115"/>
          <w:marBottom w:val="0"/>
          <w:divBdr>
            <w:top w:val="none" w:sz="0" w:space="0" w:color="auto"/>
            <w:left w:val="none" w:sz="0" w:space="0" w:color="auto"/>
            <w:bottom w:val="none" w:sz="0" w:space="0" w:color="auto"/>
            <w:right w:val="none" w:sz="0" w:space="0" w:color="auto"/>
          </w:divBdr>
        </w:div>
        <w:div w:id="489562875">
          <w:marLeft w:val="547"/>
          <w:marRight w:val="0"/>
          <w:marTop w:val="115"/>
          <w:marBottom w:val="0"/>
          <w:divBdr>
            <w:top w:val="none" w:sz="0" w:space="0" w:color="auto"/>
            <w:left w:val="none" w:sz="0" w:space="0" w:color="auto"/>
            <w:bottom w:val="none" w:sz="0" w:space="0" w:color="auto"/>
            <w:right w:val="none" w:sz="0" w:space="0" w:color="auto"/>
          </w:divBdr>
        </w:div>
        <w:div w:id="2022660664">
          <w:marLeft w:val="547"/>
          <w:marRight w:val="0"/>
          <w:marTop w:val="115"/>
          <w:marBottom w:val="0"/>
          <w:divBdr>
            <w:top w:val="none" w:sz="0" w:space="0" w:color="auto"/>
            <w:left w:val="none" w:sz="0" w:space="0" w:color="auto"/>
            <w:bottom w:val="none" w:sz="0" w:space="0" w:color="auto"/>
            <w:right w:val="none" w:sz="0" w:space="0" w:color="auto"/>
          </w:divBdr>
        </w:div>
      </w:divsChild>
    </w:div>
    <w:div w:id="785856200">
      <w:bodyDiv w:val="1"/>
      <w:marLeft w:val="0"/>
      <w:marRight w:val="0"/>
      <w:marTop w:val="0"/>
      <w:marBottom w:val="0"/>
      <w:divBdr>
        <w:top w:val="none" w:sz="0" w:space="0" w:color="auto"/>
        <w:left w:val="none" w:sz="0" w:space="0" w:color="auto"/>
        <w:bottom w:val="none" w:sz="0" w:space="0" w:color="auto"/>
        <w:right w:val="none" w:sz="0" w:space="0" w:color="auto"/>
      </w:divBdr>
      <w:divsChild>
        <w:div w:id="967784331">
          <w:marLeft w:val="0"/>
          <w:marRight w:val="0"/>
          <w:marTop w:val="0"/>
          <w:marBottom w:val="0"/>
          <w:divBdr>
            <w:top w:val="none" w:sz="0" w:space="0" w:color="auto"/>
            <w:left w:val="none" w:sz="0" w:space="0" w:color="auto"/>
            <w:bottom w:val="none" w:sz="0" w:space="0" w:color="auto"/>
            <w:right w:val="none" w:sz="0" w:space="0" w:color="auto"/>
          </w:divBdr>
        </w:div>
        <w:div w:id="1573617468">
          <w:marLeft w:val="0"/>
          <w:marRight w:val="0"/>
          <w:marTop w:val="0"/>
          <w:marBottom w:val="0"/>
          <w:divBdr>
            <w:top w:val="none" w:sz="0" w:space="0" w:color="auto"/>
            <w:left w:val="none" w:sz="0" w:space="0" w:color="auto"/>
            <w:bottom w:val="none" w:sz="0" w:space="0" w:color="auto"/>
            <w:right w:val="none" w:sz="0" w:space="0" w:color="auto"/>
          </w:divBdr>
        </w:div>
        <w:div w:id="1070539469">
          <w:marLeft w:val="0"/>
          <w:marRight w:val="0"/>
          <w:marTop w:val="0"/>
          <w:marBottom w:val="0"/>
          <w:divBdr>
            <w:top w:val="none" w:sz="0" w:space="0" w:color="auto"/>
            <w:left w:val="none" w:sz="0" w:space="0" w:color="auto"/>
            <w:bottom w:val="none" w:sz="0" w:space="0" w:color="auto"/>
            <w:right w:val="none" w:sz="0" w:space="0" w:color="auto"/>
          </w:divBdr>
        </w:div>
      </w:divsChild>
    </w:div>
    <w:div w:id="819538807">
      <w:bodyDiv w:val="1"/>
      <w:marLeft w:val="0"/>
      <w:marRight w:val="0"/>
      <w:marTop w:val="0"/>
      <w:marBottom w:val="0"/>
      <w:divBdr>
        <w:top w:val="none" w:sz="0" w:space="0" w:color="auto"/>
        <w:left w:val="none" w:sz="0" w:space="0" w:color="auto"/>
        <w:bottom w:val="none" w:sz="0" w:space="0" w:color="auto"/>
        <w:right w:val="none" w:sz="0" w:space="0" w:color="auto"/>
      </w:divBdr>
      <w:divsChild>
        <w:div w:id="192891490">
          <w:marLeft w:val="0"/>
          <w:marRight w:val="0"/>
          <w:marTop w:val="0"/>
          <w:marBottom w:val="0"/>
          <w:divBdr>
            <w:top w:val="none" w:sz="0" w:space="0" w:color="auto"/>
            <w:left w:val="none" w:sz="0" w:space="0" w:color="auto"/>
            <w:bottom w:val="none" w:sz="0" w:space="0" w:color="auto"/>
            <w:right w:val="none" w:sz="0" w:space="0" w:color="auto"/>
          </w:divBdr>
        </w:div>
        <w:div w:id="994378055">
          <w:marLeft w:val="0"/>
          <w:marRight w:val="0"/>
          <w:marTop w:val="0"/>
          <w:marBottom w:val="0"/>
          <w:divBdr>
            <w:top w:val="none" w:sz="0" w:space="0" w:color="auto"/>
            <w:left w:val="none" w:sz="0" w:space="0" w:color="auto"/>
            <w:bottom w:val="none" w:sz="0" w:space="0" w:color="auto"/>
            <w:right w:val="none" w:sz="0" w:space="0" w:color="auto"/>
          </w:divBdr>
        </w:div>
        <w:div w:id="461654603">
          <w:marLeft w:val="0"/>
          <w:marRight w:val="0"/>
          <w:marTop w:val="0"/>
          <w:marBottom w:val="0"/>
          <w:divBdr>
            <w:top w:val="none" w:sz="0" w:space="0" w:color="auto"/>
            <w:left w:val="none" w:sz="0" w:space="0" w:color="auto"/>
            <w:bottom w:val="none" w:sz="0" w:space="0" w:color="auto"/>
            <w:right w:val="none" w:sz="0" w:space="0" w:color="auto"/>
          </w:divBdr>
        </w:div>
      </w:divsChild>
    </w:div>
    <w:div w:id="862865607">
      <w:bodyDiv w:val="1"/>
      <w:marLeft w:val="0"/>
      <w:marRight w:val="0"/>
      <w:marTop w:val="0"/>
      <w:marBottom w:val="0"/>
      <w:divBdr>
        <w:top w:val="none" w:sz="0" w:space="0" w:color="auto"/>
        <w:left w:val="none" w:sz="0" w:space="0" w:color="auto"/>
        <w:bottom w:val="none" w:sz="0" w:space="0" w:color="auto"/>
        <w:right w:val="none" w:sz="0" w:space="0" w:color="auto"/>
      </w:divBdr>
    </w:div>
    <w:div w:id="1035497191">
      <w:bodyDiv w:val="1"/>
      <w:marLeft w:val="0"/>
      <w:marRight w:val="0"/>
      <w:marTop w:val="0"/>
      <w:marBottom w:val="0"/>
      <w:divBdr>
        <w:top w:val="none" w:sz="0" w:space="0" w:color="auto"/>
        <w:left w:val="none" w:sz="0" w:space="0" w:color="auto"/>
        <w:bottom w:val="none" w:sz="0" w:space="0" w:color="auto"/>
        <w:right w:val="none" w:sz="0" w:space="0" w:color="auto"/>
      </w:divBdr>
    </w:div>
    <w:div w:id="1047803504">
      <w:bodyDiv w:val="1"/>
      <w:marLeft w:val="0"/>
      <w:marRight w:val="0"/>
      <w:marTop w:val="0"/>
      <w:marBottom w:val="0"/>
      <w:divBdr>
        <w:top w:val="none" w:sz="0" w:space="0" w:color="auto"/>
        <w:left w:val="none" w:sz="0" w:space="0" w:color="auto"/>
        <w:bottom w:val="none" w:sz="0" w:space="0" w:color="auto"/>
        <w:right w:val="none" w:sz="0" w:space="0" w:color="auto"/>
      </w:divBdr>
    </w:div>
    <w:div w:id="1052921516">
      <w:bodyDiv w:val="1"/>
      <w:marLeft w:val="0"/>
      <w:marRight w:val="0"/>
      <w:marTop w:val="0"/>
      <w:marBottom w:val="0"/>
      <w:divBdr>
        <w:top w:val="none" w:sz="0" w:space="0" w:color="auto"/>
        <w:left w:val="none" w:sz="0" w:space="0" w:color="auto"/>
        <w:bottom w:val="none" w:sz="0" w:space="0" w:color="auto"/>
        <w:right w:val="none" w:sz="0" w:space="0" w:color="auto"/>
      </w:divBdr>
    </w:div>
    <w:div w:id="1105802918">
      <w:bodyDiv w:val="1"/>
      <w:marLeft w:val="0"/>
      <w:marRight w:val="0"/>
      <w:marTop w:val="0"/>
      <w:marBottom w:val="0"/>
      <w:divBdr>
        <w:top w:val="none" w:sz="0" w:space="0" w:color="auto"/>
        <w:left w:val="none" w:sz="0" w:space="0" w:color="auto"/>
        <w:bottom w:val="none" w:sz="0" w:space="0" w:color="auto"/>
        <w:right w:val="none" w:sz="0" w:space="0" w:color="auto"/>
      </w:divBdr>
    </w:div>
    <w:div w:id="1124889732">
      <w:bodyDiv w:val="1"/>
      <w:marLeft w:val="0"/>
      <w:marRight w:val="0"/>
      <w:marTop w:val="0"/>
      <w:marBottom w:val="0"/>
      <w:divBdr>
        <w:top w:val="none" w:sz="0" w:space="0" w:color="auto"/>
        <w:left w:val="none" w:sz="0" w:space="0" w:color="auto"/>
        <w:bottom w:val="none" w:sz="0" w:space="0" w:color="auto"/>
        <w:right w:val="none" w:sz="0" w:space="0" w:color="auto"/>
      </w:divBdr>
    </w:div>
    <w:div w:id="1317881544">
      <w:bodyDiv w:val="1"/>
      <w:marLeft w:val="0"/>
      <w:marRight w:val="0"/>
      <w:marTop w:val="0"/>
      <w:marBottom w:val="0"/>
      <w:divBdr>
        <w:top w:val="none" w:sz="0" w:space="0" w:color="auto"/>
        <w:left w:val="none" w:sz="0" w:space="0" w:color="auto"/>
        <w:bottom w:val="none" w:sz="0" w:space="0" w:color="auto"/>
        <w:right w:val="none" w:sz="0" w:space="0" w:color="auto"/>
      </w:divBdr>
      <w:divsChild>
        <w:div w:id="319577534">
          <w:marLeft w:val="0"/>
          <w:marRight w:val="0"/>
          <w:marTop w:val="0"/>
          <w:marBottom w:val="0"/>
          <w:divBdr>
            <w:top w:val="none" w:sz="0" w:space="0" w:color="auto"/>
            <w:left w:val="none" w:sz="0" w:space="0" w:color="auto"/>
            <w:bottom w:val="none" w:sz="0" w:space="0" w:color="auto"/>
            <w:right w:val="none" w:sz="0" w:space="0" w:color="auto"/>
          </w:divBdr>
        </w:div>
        <w:div w:id="1810392623">
          <w:marLeft w:val="0"/>
          <w:marRight w:val="0"/>
          <w:marTop w:val="0"/>
          <w:marBottom w:val="0"/>
          <w:divBdr>
            <w:top w:val="none" w:sz="0" w:space="0" w:color="auto"/>
            <w:left w:val="none" w:sz="0" w:space="0" w:color="auto"/>
            <w:bottom w:val="none" w:sz="0" w:space="0" w:color="auto"/>
            <w:right w:val="none" w:sz="0" w:space="0" w:color="auto"/>
          </w:divBdr>
        </w:div>
        <w:div w:id="852450109">
          <w:marLeft w:val="0"/>
          <w:marRight w:val="0"/>
          <w:marTop w:val="0"/>
          <w:marBottom w:val="0"/>
          <w:divBdr>
            <w:top w:val="none" w:sz="0" w:space="0" w:color="auto"/>
            <w:left w:val="none" w:sz="0" w:space="0" w:color="auto"/>
            <w:bottom w:val="none" w:sz="0" w:space="0" w:color="auto"/>
            <w:right w:val="none" w:sz="0" w:space="0" w:color="auto"/>
          </w:divBdr>
        </w:div>
      </w:divsChild>
    </w:div>
    <w:div w:id="1341589979">
      <w:bodyDiv w:val="1"/>
      <w:marLeft w:val="0"/>
      <w:marRight w:val="0"/>
      <w:marTop w:val="0"/>
      <w:marBottom w:val="0"/>
      <w:divBdr>
        <w:top w:val="none" w:sz="0" w:space="0" w:color="auto"/>
        <w:left w:val="none" w:sz="0" w:space="0" w:color="auto"/>
        <w:bottom w:val="none" w:sz="0" w:space="0" w:color="auto"/>
        <w:right w:val="none" w:sz="0" w:space="0" w:color="auto"/>
      </w:divBdr>
    </w:div>
    <w:div w:id="1352758562">
      <w:bodyDiv w:val="1"/>
      <w:marLeft w:val="0"/>
      <w:marRight w:val="0"/>
      <w:marTop w:val="0"/>
      <w:marBottom w:val="0"/>
      <w:divBdr>
        <w:top w:val="none" w:sz="0" w:space="0" w:color="auto"/>
        <w:left w:val="none" w:sz="0" w:space="0" w:color="auto"/>
        <w:bottom w:val="none" w:sz="0" w:space="0" w:color="auto"/>
        <w:right w:val="none" w:sz="0" w:space="0" w:color="auto"/>
      </w:divBdr>
    </w:div>
    <w:div w:id="1412503096">
      <w:bodyDiv w:val="1"/>
      <w:marLeft w:val="0"/>
      <w:marRight w:val="0"/>
      <w:marTop w:val="0"/>
      <w:marBottom w:val="0"/>
      <w:divBdr>
        <w:top w:val="none" w:sz="0" w:space="0" w:color="auto"/>
        <w:left w:val="none" w:sz="0" w:space="0" w:color="auto"/>
        <w:bottom w:val="none" w:sz="0" w:space="0" w:color="auto"/>
        <w:right w:val="none" w:sz="0" w:space="0" w:color="auto"/>
      </w:divBdr>
      <w:divsChild>
        <w:div w:id="1361590860">
          <w:marLeft w:val="547"/>
          <w:marRight w:val="0"/>
          <w:marTop w:val="86"/>
          <w:marBottom w:val="120"/>
          <w:divBdr>
            <w:top w:val="none" w:sz="0" w:space="0" w:color="auto"/>
            <w:left w:val="none" w:sz="0" w:space="0" w:color="auto"/>
            <w:bottom w:val="none" w:sz="0" w:space="0" w:color="auto"/>
            <w:right w:val="none" w:sz="0" w:space="0" w:color="auto"/>
          </w:divBdr>
        </w:div>
        <w:div w:id="1112937434">
          <w:marLeft w:val="1166"/>
          <w:marRight w:val="0"/>
          <w:marTop w:val="77"/>
          <w:marBottom w:val="120"/>
          <w:divBdr>
            <w:top w:val="none" w:sz="0" w:space="0" w:color="auto"/>
            <w:left w:val="none" w:sz="0" w:space="0" w:color="auto"/>
            <w:bottom w:val="none" w:sz="0" w:space="0" w:color="auto"/>
            <w:right w:val="none" w:sz="0" w:space="0" w:color="auto"/>
          </w:divBdr>
        </w:div>
        <w:div w:id="279606717">
          <w:marLeft w:val="1166"/>
          <w:marRight w:val="0"/>
          <w:marTop w:val="77"/>
          <w:marBottom w:val="120"/>
          <w:divBdr>
            <w:top w:val="none" w:sz="0" w:space="0" w:color="auto"/>
            <w:left w:val="none" w:sz="0" w:space="0" w:color="auto"/>
            <w:bottom w:val="none" w:sz="0" w:space="0" w:color="auto"/>
            <w:right w:val="none" w:sz="0" w:space="0" w:color="auto"/>
          </w:divBdr>
        </w:div>
        <w:div w:id="5794048">
          <w:marLeft w:val="1166"/>
          <w:marRight w:val="0"/>
          <w:marTop w:val="77"/>
          <w:marBottom w:val="120"/>
          <w:divBdr>
            <w:top w:val="none" w:sz="0" w:space="0" w:color="auto"/>
            <w:left w:val="none" w:sz="0" w:space="0" w:color="auto"/>
            <w:bottom w:val="none" w:sz="0" w:space="0" w:color="auto"/>
            <w:right w:val="none" w:sz="0" w:space="0" w:color="auto"/>
          </w:divBdr>
        </w:div>
      </w:divsChild>
    </w:div>
    <w:div w:id="1424372609">
      <w:bodyDiv w:val="1"/>
      <w:marLeft w:val="0"/>
      <w:marRight w:val="0"/>
      <w:marTop w:val="0"/>
      <w:marBottom w:val="0"/>
      <w:divBdr>
        <w:top w:val="none" w:sz="0" w:space="0" w:color="auto"/>
        <w:left w:val="none" w:sz="0" w:space="0" w:color="auto"/>
        <w:bottom w:val="none" w:sz="0" w:space="0" w:color="auto"/>
        <w:right w:val="none" w:sz="0" w:space="0" w:color="auto"/>
      </w:divBdr>
    </w:div>
    <w:div w:id="1465461024">
      <w:bodyDiv w:val="1"/>
      <w:marLeft w:val="0"/>
      <w:marRight w:val="0"/>
      <w:marTop w:val="0"/>
      <w:marBottom w:val="0"/>
      <w:divBdr>
        <w:top w:val="none" w:sz="0" w:space="0" w:color="auto"/>
        <w:left w:val="none" w:sz="0" w:space="0" w:color="auto"/>
        <w:bottom w:val="none" w:sz="0" w:space="0" w:color="auto"/>
        <w:right w:val="none" w:sz="0" w:space="0" w:color="auto"/>
      </w:divBdr>
    </w:div>
    <w:div w:id="1481385303">
      <w:bodyDiv w:val="1"/>
      <w:marLeft w:val="0"/>
      <w:marRight w:val="0"/>
      <w:marTop w:val="0"/>
      <w:marBottom w:val="0"/>
      <w:divBdr>
        <w:top w:val="none" w:sz="0" w:space="0" w:color="auto"/>
        <w:left w:val="none" w:sz="0" w:space="0" w:color="auto"/>
        <w:bottom w:val="none" w:sz="0" w:space="0" w:color="auto"/>
        <w:right w:val="none" w:sz="0" w:space="0" w:color="auto"/>
      </w:divBdr>
      <w:divsChild>
        <w:div w:id="381488419">
          <w:marLeft w:val="547"/>
          <w:marRight w:val="0"/>
          <w:marTop w:val="115"/>
          <w:marBottom w:val="0"/>
          <w:divBdr>
            <w:top w:val="none" w:sz="0" w:space="0" w:color="auto"/>
            <w:left w:val="none" w:sz="0" w:space="0" w:color="auto"/>
            <w:bottom w:val="none" w:sz="0" w:space="0" w:color="auto"/>
            <w:right w:val="none" w:sz="0" w:space="0" w:color="auto"/>
          </w:divBdr>
        </w:div>
        <w:div w:id="1222401763">
          <w:marLeft w:val="547"/>
          <w:marRight w:val="0"/>
          <w:marTop w:val="115"/>
          <w:marBottom w:val="0"/>
          <w:divBdr>
            <w:top w:val="none" w:sz="0" w:space="0" w:color="auto"/>
            <w:left w:val="none" w:sz="0" w:space="0" w:color="auto"/>
            <w:bottom w:val="none" w:sz="0" w:space="0" w:color="auto"/>
            <w:right w:val="none" w:sz="0" w:space="0" w:color="auto"/>
          </w:divBdr>
        </w:div>
      </w:divsChild>
    </w:div>
    <w:div w:id="1486319630">
      <w:bodyDiv w:val="1"/>
      <w:marLeft w:val="0"/>
      <w:marRight w:val="0"/>
      <w:marTop w:val="0"/>
      <w:marBottom w:val="0"/>
      <w:divBdr>
        <w:top w:val="none" w:sz="0" w:space="0" w:color="auto"/>
        <w:left w:val="none" w:sz="0" w:space="0" w:color="auto"/>
        <w:bottom w:val="none" w:sz="0" w:space="0" w:color="auto"/>
        <w:right w:val="none" w:sz="0" w:space="0" w:color="auto"/>
      </w:divBdr>
      <w:divsChild>
        <w:div w:id="2085956943">
          <w:marLeft w:val="547"/>
          <w:marRight w:val="0"/>
          <w:marTop w:val="0"/>
          <w:marBottom w:val="0"/>
          <w:divBdr>
            <w:top w:val="none" w:sz="0" w:space="0" w:color="auto"/>
            <w:left w:val="none" w:sz="0" w:space="0" w:color="auto"/>
            <w:bottom w:val="none" w:sz="0" w:space="0" w:color="auto"/>
            <w:right w:val="none" w:sz="0" w:space="0" w:color="auto"/>
          </w:divBdr>
        </w:div>
        <w:div w:id="1564757755">
          <w:marLeft w:val="547"/>
          <w:marRight w:val="0"/>
          <w:marTop w:val="0"/>
          <w:marBottom w:val="0"/>
          <w:divBdr>
            <w:top w:val="none" w:sz="0" w:space="0" w:color="auto"/>
            <w:left w:val="none" w:sz="0" w:space="0" w:color="auto"/>
            <w:bottom w:val="none" w:sz="0" w:space="0" w:color="auto"/>
            <w:right w:val="none" w:sz="0" w:space="0" w:color="auto"/>
          </w:divBdr>
        </w:div>
        <w:div w:id="1669405061">
          <w:marLeft w:val="547"/>
          <w:marRight w:val="0"/>
          <w:marTop w:val="0"/>
          <w:marBottom w:val="0"/>
          <w:divBdr>
            <w:top w:val="none" w:sz="0" w:space="0" w:color="auto"/>
            <w:left w:val="none" w:sz="0" w:space="0" w:color="auto"/>
            <w:bottom w:val="none" w:sz="0" w:space="0" w:color="auto"/>
            <w:right w:val="none" w:sz="0" w:space="0" w:color="auto"/>
          </w:divBdr>
        </w:div>
        <w:div w:id="228655356">
          <w:marLeft w:val="547"/>
          <w:marRight w:val="0"/>
          <w:marTop w:val="0"/>
          <w:marBottom w:val="0"/>
          <w:divBdr>
            <w:top w:val="none" w:sz="0" w:space="0" w:color="auto"/>
            <w:left w:val="none" w:sz="0" w:space="0" w:color="auto"/>
            <w:bottom w:val="none" w:sz="0" w:space="0" w:color="auto"/>
            <w:right w:val="none" w:sz="0" w:space="0" w:color="auto"/>
          </w:divBdr>
        </w:div>
        <w:div w:id="1272006386">
          <w:marLeft w:val="547"/>
          <w:marRight w:val="0"/>
          <w:marTop w:val="0"/>
          <w:marBottom w:val="0"/>
          <w:divBdr>
            <w:top w:val="none" w:sz="0" w:space="0" w:color="auto"/>
            <w:left w:val="none" w:sz="0" w:space="0" w:color="auto"/>
            <w:bottom w:val="none" w:sz="0" w:space="0" w:color="auto"/>
            <w:right w:val="none" w:sz="0" w:space="0" w:color="auto"/>
          </w:divBdr>
        </w:div>
      </w:divsChild>
    </w:div>
    <w:div w:id="1487211396">
      <w:bodyDiv w:val="1"/>
      <w:marLeft w:val="0"/>
      <w:marRight w:val="0"/>
      <w:marTop w:val="0"/>
      <w:marBottom w:val="0"/>
      <w:divBdr>
        <w:top w:val="none" w:sz="0" w:space="0" w:color="auto"/>
        <w:left w:val="none" w:sz="0" w:space="0" w:color="auto"/>
        <w:bottom w:val="none" w:sz="0" w:space="0" w:color="auto"/>
        <w:right w:val="none" w:sz="0" w:space="0" w:color="auto"/>
      </w:divBdr>
      <w:divsChild>
        <w:div w:id="1517383904">
          <w:marLeft w:val="0"/>
          <w:marRight w:val="0"/>
          <w:marTop w:val="0"/>
          <w:marBottom w:val="0"/>
          <w:divBdr>
            <w:top w:val="none" w:sz="0" w:space="0" w:color="auto"/>
            <w:left w:val="none" w:sz="0" w:space="0" w:color="auto"/>
            <w:bottom w:val="none" w:sz="0" w:space="0" w:color="auto"/>
            <w:right w:val="none" w:sz="0" w:space="0" w:color="auto"/>
          </w:divBdr>
        </w:div>
        <w:div w:id="1506896287">
          <w:marLeft w:val="0"/>
          <w:marRight w:val="0"/>
          <w:marTop w:val="0"/>
          <w:marBottom w:val="0"/>
          <w:divBdr>
            <w:top w:val="none" w:sz="0" w:space="0" w:color="auto"/>
            <w:left w:val="none" w:sz="0" w:space="0" w:color="auto"/>
            <w:bottom w:val="none" w:sz="0" w:space="0" w:color="auto"/>
            <w:right w:val="none" w:sz="0" w:space="0" w:color="auto"/>
          </w:divBdr>
        </w:div>
        <w:div w:id="280308841">
          <w:marLeft w:val="0"/>
          <w:marRight w:val="0"/>
          <w:marTop w:val="0"/>
          <w:marBottom w:val="0"/>
          <w:divBdr>
            <w:top w:val="none" w:sz="0" w:space="0" w:color="auto"/>
            <w:left w:val="none" w:sz="0" w:space="0" w:color="auto"/>
            <w:bottom w:val="none" w:sz="0" w:space="0" w:color="auto"/>
            <w:right w:val="none" w:sz="0" w:space="0" w:color="auto"/>
          </w:divBdr>
        </w:div>
      </w:divsChild>
    </w:div>
    <w:div w:id="1488744359">
      <w:bodyDiv w:val="1"/>
      <w:marLeft w:val="0"/>
      <w:marRight w:val="0"/>
      <w:marTop w:val="0"/>
      <w:marBottom w:val="0"/>
      <w:divBdr>
        <w:top w:val="none" w:sz="0" w:space="0" w:color="auto"/>
        <w:left w:val="none" w:sz="0" w:space="0" w:color="auto"/>
        <w:bottom w:val="none" w:sz="0" w:space="0" w:color="auto"/>
        <w:right w:val="none" w:sz="0" w:space="0" w:color="auto"/>
      </w:divBdr>
    </w:div>
    <w:div w:id="1502574898">
      <w:bodyDiv w:val="1"/>
      <w:marLeft w:val="0"/>
      <w:marRight w:val="0"/>
      <w:marTop w:val="0"/>
      <w:marBottom w:val="0"/>
      <w:divBdr>
        <w:top w:val="none" w:sz="0" w:space="0" w:color="auto"/>
        <w:left w:val="none" w:sz="0" w:space="0" w:color="auto"/>
        <w:bottom w:val="none" w:sz="0" w:space="0" w:color="auto"/>
        <w:right w:val="none" w:sz="0" w:space="0" w:color="auto"/>
      </w:divBdr>
    </w:div>
    <w:div w:id="1624576506">
      <w:bodyDiv w:val="1"/>
      <w:marLeft w:val="0"/>
      <w:marRight w:val="0"/>
      <w:marTop w:val="0"/>
      <w:marBottom w:val="0"/>
      <w:divBdr>
        <w:top w:val="none" w:sz="0" w:space="0" w:color="auto"/>
        <w:left w:val="none" w:sz="0" w:space="0" w:color="auto"/>
        <w:bottom w:val="none" w:sz="0" w:space="0" w:color="auto"/>
        <w:right w:val="none" w:sz="0" w:space="0" w:color="auto"/>
      </w:divBdr>
    </w:div>
    <w:div w:id="1753357451">
      <w:bodyDiv w:val="1"/>
      <w:marLeft w:val="0"/>
      <w:marRight w:val="0"/>
      <w:marTop w:val="0"/>
      <w:marBottom w:val="0"/>
      <w:divBdr>
        <w:top w:val="none" w:sz="0" w:space="0" w:color="auto"/>
        <w:left w:val="none" w:sz="0" w:space="0" w:color="auto"/>
        <w:bottom w:val="none" w:sz="0" w:space="0" w:color="auto"/>
        <w:right w:val="none" w:sz="0" w:space="0" w:color="auto"/>
      </w:divBdr>
    </w:div>
    <w:div w:id="1855221086">
      <w:bodyDiv w:val="1"/>
      <w:marLeft w:val="0"/>
      <w:marRight w:val="0"/>
      <w:marTop w:val="0"/>
      <w:marBottom w:val="0"/>
      <w:divBdr>
        <w:top w:val="none" w:sz="0" w:space="0" w:color="auto"/>
        <w:left w:val="none" w:sz="0" w:space="0" w:color="auto"/>
        <w:bottom w:val="none" w:sz="0" w:space="0" w:color="auto"/>
        <w:right w:val="none" w:sz="0" w:space="0" w:color="auto"/>
      </w:divBdr>
    </w:div>
    <w:div w:id="1885604297">
      <w:bodyDiv w:val="1"/>
      <w:marLeft w:val="0"/>
      <w:marRight w:val="0"/>
      <w:marTop w:val="0"/>
      <w:marBottom w:val="0"/>
      <w:divBdr>
        <w:top w:val="none" w:sz="0" w:space="0" w:color="auto"/>
        <w:left w:val="none" w:sz="0" w:space="0" w:color="auto"/>
        <w:bottom w:val="none" w:sz="0" w:space="0" w:color="auto"/>
        <w:right w:val="none" w:sz="0" w:space="0" w:color="auto"/>
      </w:divBdr>
    </w:div>
    <w:div w:id="1921595254">
      <w:bodyDiv w:val="1"/>
      <w:marLeft w:val="0"/>
      <w:marRight w:val="0"/>
      <w:marTop w:val="0"/>
      <w:marBottom w:val="0"/>
      <w:divBdr>
        <w:top w:val="none" w:sz="0" w:space="0" w:color="auto"/>
        <w:left w:val="none" w:sz="0" w:space="0" w:color="auto"/>
        <w:bottom w:val="none" w:sz="0" w:space="0" w:color="auto"/>
        <w:right w:val="none" w:sz="0" w:space="0" w:color="auto"/>
      </w:divBdr>
    </w:div>
    <w:div w:id="1958487560">
      <w:bodyDiv w:val="1"/>
      <w:marLeft w:val="0"/>
      <w:marRight w:val="0"/>
      <w:marTop w:val="0"/>
      <w:marBottom w:val="0"/>
      <w:divBdr>
        <w:top w:val="none" w:sz="0" w:space="0" w:color="auto"/>
        <w:left w:val="none" w:sz="0" w:space="0" w:color="auto"/>
        <w:bottom w:val="none" w:sz="0" w:space="0" w:color="auto"/>
        <w:right w:val="none" w:sz="0" w:space="0" w:color="auto"/>
      </w:divBdr>
      <w:divsChild>
        <w:div w:id="356933434">
          <w:marLeft w:val="547"/>
          <w:marRight w:val="0"/>
          <w:marTop w:val="96"/>
          <w:marBottom w:val="0"/>
          <w:divBdr>
            <w:top w:val="none" w:sz="0" w:space="0" w:color="auto"/>
            <w:left w:val="none" w:sz="0" w:space="0" w:color="auto"/>
            <w:bottom w:val="none" w:sz="0" w:space="0" w:color="auto"/>
            <w:right w:val="none" w:sz="0" w:space="0" w:color="auto"/>
          </w:divBdr>
        </w:div>
        <w:div w:id="292831349">
          <w:marLeft w:val="547"/>
          <w:marRight w:val="0"/>
          <w:marTop w:val="96"/>
          <w:marBottom w:val="0"/>
          <w:divBdr>
            <w:top w:val="none" w:sz="0" w:space="0" w:color="auto"/>
            <w:left w:val="none" w:sz="0" w:space="0" w:color="auto"/>
            <w:bottom w:val="none" w:sz="0" w:space="0" w:color="auto"/>
            <w:right w:val="none" w:sz="0" w:space="0" w:color="auto"/>
          </w:divBdr>
        </w:div>
        <w:div w:id="632715072">
          <w:marLeft w:val="547"/>
          <w:marRight w:val="0"/>
          <w:marTop w:val="96"/>
          <w:marBottom w:val="0"/>
          <w:divBdr>
            <w:top w:val="none" w:sz="0" w:space="0" w:color="auto"/>
            <w:left w:val="none" w:sz="0" w:space="0" w:color="auto"/>
            <w:bottom w:val="none" w:sz="0" w:space="0" w:color="auto"/>
            <w:right w:val="none" w:sz="0" w:space="0" w:color="auto"/>
          </w:divBdr>
        </w:div>
      </w:divsChild>
    </w:div>
    <w:div w:id="2034571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hyperlink" Target="mailto:medieopere.fl@interno.it"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eur02.safelinks.protection.outlook.com/?url=https%3A%2F%2Fitaliadomani.gov.it%2Fit%2FInterventi%2Fdnsh.html&amp;data=05%7C01%7Cannarita.ippoliti.eut%40mef.gov.it%7Cae06b42e09ba4ba9e92f08da9ca11307%7Ca7cc9c7eb24743fdac8a83d8fe99ac09%7C0%7C0%7C637994512864824549%7CUnknown%7CTWFpbGZsb3d8eyJWIjoiMC4wLjAwMDAiLCJQIjoiV2luMzIiLCJBTiI6Ik1haWwiLCJXVCI6Mn0%3D%7C3000%7C%7C%7C&amp;sdata=%2FK8%2B9W%2BCCfN6IGCT0vsKyZ7HzQ1%2BapIFIcbnPgUv2No%3D&amp;reserved=0" TargetMode="External"/><Relationship Id="rId20" Type="http://schemas.openxmlformats.org/officeDocument/2006/relationships/hyperlink" Target="https://eur02.safelinks.protection.outlook.com/?url=https%3A%2F%2Fitaliadomani.gov.it%2Fit%2FInterventi%2Fdnsh.html&amp;data=05%7C01%7Cannarita.ippoliti.eut%40mef.gov.it%7Cae06b42e09ba4ba9e92f08da9ca11307%7Ca7cc9c7eb24743fdac8a83d8fe99ac09%7C0%7C0%7C637994512864824549%7CUnknown%7CTWFpbGZsb3d8eyJWIjoiMC4wLjAwMDAiLCJQIjoiV2luMzIiLCJBTiI6Ik1haWwiLCJXVCI6Mn0%3D%7C3000%7C%7C%7C&amp;sdata=%2FK8%2B9W%2BCCfN6IGCT0vsKyZ7HzQ1%2BapIFIcbnPgUv2No%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enerazioneurbana.fl@interno.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gs.mef.gov.it/VERSIONE-I/circolari/2022/circolare_n_33_2022/"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rgs.mef.gov.it/VERSIONE-I/circolari/2022/circolare_n_33_202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eur02.safelinks.protection.outlook.com/?url=https%3A%2F%2Ffondazioneifel.it%2Fcatalogo-eventi%2Fevent%2F99-patrimonio-investimenti-finanziamenti%2F3112-il-principio-dnsh-nelle-c-d-piccole-e-medie-opere-ex-art-1-commi-139-ss-legge-n-145-2018-e-art-1-commi-29-ss-legge-n-160-2019&amp;amp;data=05%7C01%7Cfrancesca.raiti%40mef.gov.it%7Cb04eb009c99c4adfaf7e08dac1a05cab%7Ca7cc9c7eb24743fdac8a83d8fe99ac09%7C0%7C0%7C638035191734859546%7CUnknown%7CTWFpbGZsb3d8eyJWIjoiMC4wLjAwMDAiLCJQIjoiV2luMzIiLCJBTiI6Ik1haWwiLCJXVCI6Mn0%3D%7C3000%7C%7C%7C&amp;amp;sdata=9Rl86MpwLyrb5HI5ZmsafpHL2%2FV3%2FLvNJdEOmB7i2%2BA%3D&amp;amp;reserved=0" TargetMode="External"/><Relationship Id="rId1" Type="http://schemas.openxmlformats.org/officeDocument/2006/relationships/hyperlink" Target="https://eur02.safelinks.protection.outlook.com/?url=https%3A%2F%2Ffondazioneifel.it%2Fcatalogo-eventi%2Fevent%2F99-patrimonio-investimenti-finanziamenti%2F3112-il-principio-dnsh-nelle-c-d-piccole-e-medie-opere-ex-art-1-commi-139-ss-legge-n-145-2018-e-art-1-commi-29-ss-legge-n-160-2019&amp;amp;data=05%7C01%7Cfrancesca.raiti%40mef.gov.it%7Cb04eb009c99c4adfaf7e08dac1a05cab%7Ca7cc9c7eb24743fdac8a83d8fe99ac09%7C0%7C0%7C638035191734859546%7CUnknown%7CTWFpbGZsb3d8eyJWIjoiMC4wLjAwMDAiLCJQIjoiV2luMzIiLCJBTiI6Ik1haWwiLCJXVCI6Mn0%3D%7C3000%7C%7C%7C&amp;amp;sdata=9Rl86MpwLyrb5HI5ZmsafpHL2%2FV3%2FLvNJdEOmB7i2%2BA%3D&amp;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89F7A3C-F170-444A-B828-31AABC30F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9946</Words>
  <Characters>56695</Characters>
  <Application>Microsoft Office Word</Application>
  <DocSecurity>0</DocSecurity>
  <Lines>472</Lines>
  <Paragraphs>133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66508</CharactersWithSpaces>
  <SharedDoc>false</SharedDoc>
  <HLinks>
    <vt:vector size="438" baseType="variant">
      <vt:variant>
        <vt:i4>4587647</vt:i4>
      </vt:variant>
      <vt:variant>
        <vt:i4>393</vt:i4>
      </vt:variant>
      <vt:variant>
        <vt:i4>0</vt:i4>
      </vt:variant>
      <vt:variant>
        <vt:i4>5</vt:i4>
      </vt:variant>
      <vt:variant>
        <vt:lpwstr>https://delfi.agenziacoesione.gov.it/</vt:lpwstr>
      </vt:variant>
      <vt:variant>
        <vt:lpwstr/>
      </vt:variant>
      <vt:variant>
        <vt:i4>4587647</vt:i4>
      </vt:variant>
      <vt:variant>
        <vt:i4>390</vt:i4>
      </vt:variant>
      <vt:variant>
        <vt:i4>0</vt:i4>
      </vt:variant>
      <vt:variant>
        <vt:i4>5</vt:i4>
      </vt:variant>
      <vt:variant>
        <vt:lpwstr>https://delfi.agenziacoesione.gov.it/</vt:lpwstr>
      </vt:variant>
      <vt:variant>
        <vt:lpwstr/>
      </vt:variant>
      <vt:variant>
        <vt:i4>3997747</vt:i4>
      </vt:variant>
      <vt:variant>
        <vt:i4>384</vt:i4>
      </vt:variant>
      <vt:variant>
        <vt:i4>0</vt:i4>
      </vt:variant>
      <vt:variant>
        <vt:i4>5</vt:i4>
      </vt:variant>
      <vt:variant>
        <vt:lpwstr>mailto:comunicazione.pongov14-20@agenziacoesione.gov.it</vt:lpwstr>
      </vt:variant>
      <vt:variant>
        <vt:lpwstr/>
      </vt:variant>
      <vt:variant>
        <vt:i4>3997747</vt:i4>
      </vt:variant>
      <vt:variant>
        <vt:i4>381</vt:i4>
      </vt:variant>
      <vt:variant>
        <vt:i4>0</vt:i4>
      </vt:variant>
      <vt:variant>
        <vt:i4>5</vt:i4>
      </vt:variant>
      <vt:variant>
        <vt:lpwstr>mailto:comunicazione.pongov14-20@agenziacoesione.gov.it</vt:lpwstr>
      </vt:variant>
      <vt:variant>
        <vt:lpwstr/>
      </vt:variant>
      <vt:variant>
        <vt:i4>589894</vt:i4>
      </vt:variant>
      <vt:variant>
        <vt:i4>378</vt:i4>
      </vt:variant>
      <vt:variant>
        <vt:i4>0</vt:i4>
      </vt:variant>
      <vt:variant>
        <vt:i4>5</vt:i4>
      </vt:variant>
      <vt:variant>
        <vt:lpwstr>http://www.pongovernance1420.gov.it/</vt:lpwstr>
      </vt:variant>
      <vt:variant>
        <vt:lpwstr/>
      </vt:variant>
      <vt:variant>
        <vt:i4>2818106</vt:i4>
      </vt:variant>
      <vt:variant>
        <vt:i4>375</vt:i4>
      </vt:variant>
      <vt:variant>
        <vt:i4>0</vt:i4>
      </vt:variant>
      <vt:variant>
        <vt:i4>5</vt:i4>
      </vt:variant>
      <vt:variant>
        <vt:lpwstr>http://www.bosettiegatti.eu/info/norme/statali/2016_0050.htm</vt:lpwstr>
      </vt:variant>
      <vt:variant>
        <vt:lpwstr>Allegato_III</vt:lpwstr>
      </vt:variant>
      <vt:variant>
        <vt:i4>4718658</vt:i4>
      </vt:variant>
      <vt:variant>
        <vt:i4>372</vt:i4>
      </vt:variant>
      <vt:variant>
        <vt:i4>0</vt:i4>
      </vt:variant>
      <vt:variant>
        <vt:i4>5</vt:i4>
      </vt:variant>
      <vt:variant>
        <vt:lpwstr>mailto:adg.pongov14-20@agenziacoesione.gov.it</vt:lpwstr>
      </vt:variant>
      <vt:variant>
        <vt:lpwstr/>
      </vt:variant>
      <vt:variant>
        <vt:i4>5242950</vt:i4>
      </vt:variant>
      <vt:variant>
        <vt:i4>369</vt:i4>
      </vt:variant>
      <vt:variant>
        <vt:i4>0</vt:i4>
      </vt:variant>
      <vt:variant>
        <vt:i4>5</vt:i4>
      </vt:variant>
      <vt:variant>
        <vt:lpwstr>http://cupweb.tesoro.it/</vt:lpwstr>
      </vt:variant>
      <vt:variant>
        <vt:lpwstr/>
      </vt:variant>
      <vt:variant>
        <vt:i4>5242950</vt:i4>
      </vt:variant>
      <vt:variant>
        <vt:i4>366</vt:i4>
      </vt:variant>
      <vt:variant>
        <vt:i4>0</vt:i4>
      </vt:variant>
      <vt:variant>
        <vt:i4>5</vt:i4>
      </vt:variant>
      <vt:variant>
        <vt:lpwstr>http://cupweb.tesoro.it/</vt:lpwstr>
      </vt:variant>
      <vt:variant>
        <vt:lpwstr/>
      </vt:variant>
      <vt:variant>
        <vt:i4>5177395</vt:i4>
      </vt:variant>
      <vt:variant>
        <vt:i4>363</vt:i4>
      </vt:variant>
      <vt:variant>
        <vt:i4>0</vt:i4>
      </vt:variant>
      <vt:variant>
        <vt:i4>5</vt:i4>
      </vt:variant>
      <vt:variant>
        <vt:lpwstr>http://www.pariopportunita.gov.it/images/stories/nuova_norm_comunitaria/dir_2006_54_ce.pdf</vt:lpwstr>
      </vt:variant>
      <vt:variant>
        <vt:lpwstr/>
      </vt:variant>
      <vt:variant>
        <vt:i4>1441801</vt:i4>
      </vt:variant>
      <vt:variant>
        <vt:i4>356</vt:i4>
      </vt:variant>
      <vt:variant>
        <vt:i4>0</vt:i4>
      </vt:variant>
      <vt:variant>
        <vt:i4>5</vt:i4>
      </vt:variant>
      <vt:variant>
        <vt:lpwstr/>
      </vt:variant>
      <vt:variant>
        <vt:lpwstr>_Toc471997683</vt:lpwstr>
      </vt:variant>
      <vt:variant>
        <vt:i4>1441800</vt:i4>
      </vt:variant>
      <vt:variant>
        <vt:i4>350</vt:i4>
      </vt:variant>
      <vt:variant>
        <vt:i4>0</vt:i4>
      </vt:variant>
      <vt:variant>
        <vt:i4>5</vt:i4>
      </vt:variant>
      <vt:variant>
        <vt:lpwstr/>
      </vt:variant>
      <vt:variant>
        <vt:lpwstr>_Toc471997682</vt:lpwstr>
      </vt:variant>
      <vt:variant>
        <vt:i4>1441803</vt:i4>
      </vt:variant>
      <vt:variant>
        <vt:i4>344</vt:i4>
      </vt:variant>
      <vt:variant>
        <vt:i4>0</vt:i4>
      </vt:variant>
      <vt:variant>
        <vt:i4>5</vt:i4>
      </vt:variant>
      <vt:variant>
        <vt:lpwstr/>
      </vt:variant>
      <vt:variant>
        <vt:lpwstr>_Toc471997681</vt:lpwstr>
      </vt:variant>
      <vt:variant>
        <vt:i4>1441802</vt:i4>
      </vt:variant>
      <vt:variant>
        <vt:i4>338</vt:i4>
      </vt:variant>
      <vt:variant>
        <vt:i4>0</vt:i4>
      </vt:variant>
      <vt:variant>
        <vt:i4>5</vt:i4>
      </vt:variant>
      <vt:variant>
        <vt:lpwstr/>
      </vt:variant>
      <vt:variant>
        <vt:lpwstr>_Toc471997680</vt:lpwstr>
      </vt:variant>
      <vt:variant>
        <vt:i4>1638403</vt:i4>
      </vt:variant>
      <vt:variant>
        <vt:i4>332</vt:i4>
      </vt:variant>
      <vt:variant>
        <vt:i4>0</vt:i4>
      </vt:variant>
      <vt:variant>
        <vt:i4>5</vt:i4>
      </vt:variant>
      <vt:variant>
        <vt:lpwstr/>
      </vt:variant>
      <vt:variant>
        <vt:lpwstr>_Toc471997679</vt:lpwstr>
      </vt:variant>
      <vt:variant>
        <vt:i4>1638402</vt:i4>
      </vt:variant>
      <vt:variant>
        <vt:i4>326</vt:i4>
      </vt:variant>
      <vt:variant>
        <vt:i4>0</vt:i4>
      </vt:variant>
      <vt:variant>
        <vt:i4>5</vt:i4>
      </vt:variant>
      <vt:variant>
        <vt:lpwstr/>
      </vt:variant>
      <vt:variant>
        <vt:lpwstr>_Toc471997678</vt:lpwstr>
      </vt:variant>
      <vt:variant>
        <vt:i4>1638413</vt:i4>
      </vt:variant>
      <vt:variant>
        <vt:i4>320</vt:i4>
      </vt:variant>
      <vt:variant>
        <vt:i4>0</vt:i4>
      </vt:variant>
      <vt:variant>
        <vt:i4>5</vt:i4>
      </vt:variant>
      <vt:variant>
        <vt:lpwstr/>
      </vt:variant>
      <vt:variant>
        <vt:lpwstr>_Toc471997677</vt:lpwstr>
      </vt:variant>
      <vt:variant>
        <vt:i4>1572876</vt:i4>
      </vt:variant>
      <vt:variant>
        <vt:i4>314</vt:i4>
      </vt:variant>
      <vt:variant>
        <vt:i4>0</vt:i4>
      </vt:variant>
      <vt:variant>
        <vt:i4>5</vt:i4>
      </vt:variant>
      <vt:variant>
        <vt:lpwstr/>
      </vt:variant>
      <vt:variant>
        <vt:lpwstr>_Toc471997666</vt:lpwstr>
      </vt:variant>
      <vt:variant>
        <vt:i4>1572879</vt:i4>
      </vt:variant>
      <vt:variant>
        <vt:i4>308</vt:i4>
      </vt:variant>
      <vt:variant>
        <vt:i4>0</vt:i4>
      </vt:variant>
      <vt:variant>
        <vt:i4>5</vt:i4>
      </vt:variant>
      <vt:variant>
        <vt:lpwstr/>
      </vt:variant>
      <vt:variant>
        <vt:lpwstr>_Toc471997665</vt:lpwstr>
      </vt:variant>
      <vt:variant>
        <vt:i4>1572878</vt:i4>
      </vt:variant>
      <vt:variant>
        <vt:i4>302</vt:i4>
      </vt:variant>
      <vt:variant>
        <vt:i4>0</vt:i4>
      </vt:variant>
      <vt:variant>
        <vt:i4>5</vt:i4>
      </vt:variant>
      <vt:variant>
        <vt:lpwstr/>
      </vt:variant>
      <vt:variant>
        <vt:lpwstr>_Toc471997664</vt:lpwstr>
      </vt:variant>
      <vt:variant>
        <vt:i4>1572873</vt:i4>
      </vt:variant>
      <vt:variant>
        <vt:i4>296</vt:i4>
      </vt:variant>
      <vt:variant>
        <vt:i4>0</vt:i4>
      </vt:variant>
      <vt:variant>
        <vt:i4>5</vt:i4>
      </vt:variant>
      <vt:variant>
        <vt:lpwstr/>
      </vt:variant>
      <vt:variant>
        <vt:lpwstr>_Toc471997663</vt:lpwstr>
      </vt:variant>
      <vt:variant>
        <vt:i4>1572872</vt:i4>
      </vt:variant>
      <vt:variant>
        <vt:i4>290</vt:i4>
      </vt:variant>
      <vt:variant>
        <vt:i4>0</vt:i4>
      </vt:variant>
      <vt:variant>
        <vt:i4>5</vt:i4>
      </vt:variant>
      <vt:variant>
        <vt:lpwstr/>
      </vt:variant>
      <vt:variant>
        <vt:lpwstr>_Toc471997662</vt:lpwstr>
      </vt:variant>
      <vt:variant>
        <vt:i4>1572875</vt:i4>
      </vt:variant>
      <vt:variant>
        <vt:i4>284</vt:i4>
      </vt:variant>
      <vt:variant>
        <vt:i4>0</vt:i4>
      </vt:variant>
      <vt:variant>
        <vt:i4>5</vt:i4>
      </vt:variant>
      <vt:variant>
        <vt:lpwstr/>
      </vt:variant>
      <vt:variant>
        <vt:lpwstr>_Toc471997661</vt:lpwstr>
      </vt:variant>
      <vt:variant>
        <vt:i4>1572874</vt:i4>
      </vt:variant>
      <vt:variant>
        <vt:i4>278</vt:i4>
      </vt:variant>
      <vt:variant>
        <vt:i4>0</vt:i4>
      </vt:variant>
      <vt:variant>
        <vt:i4>5</vt:i4>
      </vt:variant>
      <vt:variant>
        <vt:lpwstr/>
      </vt:variant>
      <vt:variant>
        <vt:lpwstr>_Toc471997660</vt:lpwstr>
      </vt:variant>
      <vt:variant>
        <vt:i4>1769475</vt:i4>
      </vt:variant>
      <vt:variant>
        <vt:i4>272</vt:i4>
      </vt:variant>
      <vt:variant>
        <vt:i4>0</vt:i4>
      </vt:variant>
      <vt:variant>
        <vt:i4>5</vt:i4>
      </vt:variant>
      <vt:variant>
        <vt:lpwstr/>
      </vt:variant>
      <vt:variant>
        <vt:lpwstr>_Toc471997659</vt:lpwstr>
      </vt:variant>
      <vt:variant>
        <vt:i4>1769474</vt:i4>
      </vt:variant>
      <vt:variant>
        <vt:i4>266</vt:i4>
      </vt:variant>
      <vt:variant>
        <vt:i4>0</vt:i4>
      </vt:variant>
      <vt:variant>
        <vt:i4>5</vt:i4>
      </vt:variant>
      <vt:variant>
        <vt:lpwstr/>
      </vt:variant>
      <vt:variant>
        <vt:lpwstr>_Toc471997658</vt:lpwstr>
      </vt:variant>
      <vt:variant>
        <vt:i4>1769485</vt:i4>
      </vt:variant>
      <vt:variant>
        <vt:i4>260</vt:i4>
      </vt:variant>
      <vt:variant>
        <vt:i4>0</vt:i4>
      </vt:variant>
      <vt:variant>
        <vt:i4>5</vt:i4>
      </vt:variant>
      <vt:variant>
        <vt:lpwstr/>
      </vt:variant>
      <vt:variant>
        <vt:lpwstr>_Toc471997657</vt:lpwstr>
      </vt:variant>
      <vt:variant>
        <vt:i4>1769484</vt:i4>
      </vt:variant>
      <vt:variant>
        <vt:i4>254</vt:i4>
      </vt:variant>
      <vt:variant>
        <vt:i4>0</vt:i4>
      </vt:variant>
      <vt:variant>
        <vt:i4>5</vt:i4>
      </vt:variant>
      <vt:variant>
        <vt:lpwstr/>
      </vt:variant>
      <vt:variant>
        <vt:lpwstr>_Toc471997656</vt:lpwstr>
      </vt:variant>
      <vt:variant>
        <vt:i4>1769487</vt:i4>
      </vt:variant>
      <vt:variant>
        <vt:i4>248</vt:i4>
      </vt:variant>
      <vt:variant>
        <vt:i4>0</vt:i4>
      </vt:variant>
      <vt:variant>
        <vt:i4>5</vt:i4>
      </vt:variant>
      <vt:variant>
        <vt:lpwstr/>
      </vt:variant>
      <vt:variant>
        <vt:lpwstr>_Toc471997655</vt:lpwstr>
      </vt:variant>
      <vt:variant>
        <vt:i4>1769486</vt:i4>
      </vt:variant>
      <vt:variant>
        <vt:i4>242</vt:i4>
      </vt:variant>
      <vt:variant>
        <vt:i4>0</vt:i4>
      </vt:variant>
      <vt:variant>
        <vt:i4>5</vt:i4>
      </vt:variant>
      <vt:variant>
        <vt:lpwstr/>
      </vt:variant>
      <vt:variant>
        <vt:lpwstr>_Toc471997654</vt:lpwstr>
      </vt:variant>
      <vt:variant>
        <vt:i4>1769481</vt:i4>
      </vt:variant>
      <vt:variant>
        <vt:i4>236</vt:i4>
      </vt:variant>
      <vt:variant>
        <vt:i4>0</vt:i4>
      </vt:variant>
      <vt:variant>
        <vt:i4>5</vt:i4>
      </vt:variant>
      <vt:variant>
        <vt:lpwstr/>
      </vt:variant>
      <vt:variant>
        <vt:lpwstr>_Toc471997653</vt:lpwstr>
      </vt:variant>
      <vt:variant>
        <vt:i4>1769480</vt:i4>
      </vt:variant>
      <vt:variant>
        <vt:i4>230</vt:i4>
      </vt:variant>
      <vt:variant>
        <vt:i4>0</vt:i4>
      </vt:variant>
      <vt:variant>
        <vt:i4>5</vt:i4>
      </vt:variant>
      <vt:variant>
        <vt:lpwstr/>
      </vt:variant>
      <vt:variant>
        <vt:lpwstr>_Toc471997652</vt:lpwstr>
      </vt:variant>
      <vt:variant>
        <vt:i4>1769483</vt:i4>
      </vt:variant>
      <vt:variant>
        <vt:i4>224</vt:i4>
      </vt:variant>
      <vt:variant>
        <vt:i4>0</vt:i4>
      </vt:variant>
      <vt:variant>
        <vt:i4>5</vt:i4>
      </vt:variant>
      <vt:variant>
        <vt:lpwstr/>
      </vt:variant>
      <vt:variant>
        <vt:lpwstr>_Toc471997651</vt:lpwstr>
      </vt:variant>
      <vt:variant>
        <vt:i4>1769482</vt:i4>
      </vt:variant>
      <vt:variant>
        <vt:i4>218</vt:i4>
      </vt:variant>
      <vt:variant>
        <vt:i4>0</vt:i4>
      </vt:variant>
      <vt:variant>
        <vt:i4>5</vt:i4>
      </vt:variant>
      <vt:variant>
        <vt:lpwstr/>
      </vt:variant>
      <vt:variant>
        <vt:lpwstr>_Toc471997650</vt:lpwstr>
      </vt:variant>
      <vt:variant>
        <vt:i4>1703939</vt:i4>
      </vt:variant>
      <vt:variant>
        <vt:i4>212</vt:i4>
      </vt:variant>
      <vt:variant>
        <vt:i4>0</vt:i4>
      </vt:variant>
      <vt:variant>
        <vt:i4>5</vt:i4>
      </vt:variant>
      <vt:variant>
        <vt:lpwstr/>
      </vt:variant>
      <vt:variant>
        <vt:lpwstr>_Toc471997649</vt:lpwstr>
      </vt:variant>
      <vt:variant>
        <vt:i4>1703938</vt:i4>
      </vt:variant>
      <vt:variant>
        <vt:i4>206</vt:i4>
      </vt:variant>
      <vt:variant>
        <vt:i4>0</vt:i4>
      </vt:variant>
      <vt:variant>
        <vt:i4>5</vt:i4>
      </vt:variant>
      <vt:variant>
        <vt:lpwstr/>
      </vt:variant>
      <vt:variant>
        <vt:lpwstr>_Toc471997648</vt:lpwstr>
      </vt:variant>
      <vt:variant>
        <vt:i4>1703949</vt:i4>
      </vt:variant>
      <vt:variant>
        <vt:i4>200</vt:i4>
      </vt:variant>
      <vt:variant>
        <vt:i4>0</vt:i4>
      </vt:variant>
      <vt:variant>
        <vt:i4>5</vt:i4>
      </vt:variant>
      <vt:variant>
        <vt:lpwstr/>
      </vt:variant>
      <vt:variant>
        <vt:lpwstr>_Toc471997647</vt:lpwstr>
      </vt:variant>
      <vt:variant>
        <vt:i4>1703948</vt:i4>
      </vt:variant>
      <vt:variant>
        <vt:i4>194</vt:i4>
      </vt:variant>
      <vt:variant>
        <vt:i4>0</vt:i4>
      </vt:variant>
      <vt:variant>
        <vt:i4>5</vt:i4>
      </vt:variant>
      <vt:variant>
        <vt:lpwstr/>
      </vt:variant>
      <vt:variant>
        <vt:lpwstr>_Toc471997646</vt:lpwstr>
      </vt:variant>
      <vt:variant>
        <vt:i4>1703951</vt:i4>
      </vt:variant>
      <vt:variant>
        <vt:i4>188</vt:i4>
      </vt:variant>
      <vt:variant>
        <vt:i4>0</vt:i4>
      </vt:variant>
      <vt:variant>
        <vt:i4>5</vt:i4>
      </vt:variant>
      <vt:variant>
        <vt:lpwstr/>
      </vt:variant>
      <vt:variant>
        <vt:lpwstr>_Toc471997645</vt:lpwstr>
      </vt:variant>
      <vt:variant>
        <vt:i4>1703950</vt:i4>
      </vt:variant>
      <vt:variant>
        <vt:i4>182</vt:i4>
      </vt:variant>
      <vt:variant>
        <vt:i4>0</vt:i4>
      </vt:variant>
      <vt:variant>
        <vt:i4>5</vt:i4>
      </vt:variant>
      <vt:variant>
        <vt:lpwstr/>
      </vt:variant>
      <vt:variant>
        <vt:lpwstr>_Toc471997644</vt:lpwstr>
      </vt:variant>
      <vt:variant>
        <vt:i4>1703945</vt:i4>
      </vt:variant>
      <vt:variant>
        <vt:i4>176</vt:i4>
      </vt:variant>
      <vt:variant>
        <vt:i4>0</vt:i4>
      </vt:variant>
      <vt:variant>
        <vt:i4>5</vt:i4>
      </vt:variant>
      <vt:variant>
        <vt:lpwstr/>
      </vt:variant>
      <vt:variant>
        <vt:lpwstr>_Toc471997643</vt:lpwstr>
      </vt:variant>
      <vt:variant>
        <vt:i4>1703944</vt:i4>
      </vt:variant>
      <vt:variant>
        <vt:i4>170</vt:i4>
      </vt:variant>
      <vt:variant>
        <vt:i4>0</vt:i4>
      </vt:variant>
      <vt:variant>
        <vt:i4>5</vt:i4>
      </vt:variant>
      <vt:variant>
        <vt:lpwstr/>
      </vt:variant>
      <vt:variant>
        <vt:lpwstr>_Toc471997642</vt:lpwstr>
      </vt:variant>
      <vt:variant>
        <vt:i4>1703947</vt:i4>
      </vt:variant>
      <vt:variant>
        <vt:i4>164</vt:i4>
      </vt:variant>
      <vt:variant>
        <vt:i4>0</vt:i4>
      </vt:variant>
      <vt:variant>
        <vt:i4>5</vt:i4>
      </vt:variant>
      <vt:variant>
        <vt:lpwstr/>
      </vt:variant>
      <vt:variant>
        <vt:lpwstr>_Toc471997641</vt:lpwstr>
      </vt:variant>
      <vt:variant>
        <vt:i4>1703946</vt:i4>
      </vt:variant>
      <vt:variant>
        <vt:i4>158</vt:i4>
      </vt:variant>
      <vt:variant>
        <vt:i4>0</vt:i4>
      </vt:variant>
      <vt:variant>
        <vt:i4>5</vt:i4>
      </vt:variant>
      <vt:variant>
        <vt:lpwstr/>
      </vt:variant>
      <vt:variant>
        <vt:lpwstr>_Toc471997640</vt:lpwstr>
      </vt:variant>
      <vt:variant>
        <vt:i4>1900547</vt:i4>
      </vt:variant>
      <vt:variant>
        <vt:i4>152</vt:i4>
      </vt:variant>
      <vt:variant>
        <vt:i4>0</vt:i4>
      </vt:variant>
      <vt:variant>
        <vt:i4>5</vt:i4>
      </vt:variant>
      <vt:variant>
        <vt:lpwstr/>
      </vt:variant>
      <vt:variant>
        <vt:lpwstr>_Toc471997639</vt:lpwstr>
      </vt:variant>
      <vt:variant>
        <vt:i4>1900546</vt:i4>
      </vt:variant>
      <vt:variant>
        <vt:i4>146</vt:i4>
      </vt:variant>
      <vt:variant>
        <vt:i4>0</vt:i4>
      </vt:variant>
      <vt:variant>
        <vt:i4>5</vt:i4>
      </vt:variant>
      <vt:variant>
        <vt:lpwstr/>
      </vt:variant>
      <vt:variant>
        <vt:lpwstr>_Toc471997638</vt:lpwstr>
      </vt:variant>
      <vt:variant>
        <vt:i4>1900557</vt:i4>
      </vt:variant>
      <vt:variant>
        <vt:i4>140</vt:i4>
      </vt:variant>
      <vt:variant>
        <vt:i4>0</vt:i4>
      </vt:variant>
      <vt:variant>
        <vt:i4>5</vt:i4>
      </vt:variant>
      <vt:variant>
        <vt:lpwstr/>
      </vt:variant>
      <vt:variant>
        <vt:lpwstr>_Toc471997637</vt:lpwstr>
      </vt:variant>
      <vt:variant>
        <vt:i4>1900556</vt:i4>
      </vt:variant>
      <vt:variant>
        <vt:i4>134</vt:i4>
      </vt:variant>
      <vt:variant>
        <vt:i4>0</vt:i4>
      </vt:variant>
      <vt:variant>
        <vt:i4>5</vt:i4>
      </vt:variant>
      <vt:variant>
        <vt:lpwstr/>
      </vt:variant>
      <vt:variant>
        <vt:lpwstr>_Toc471997636</vt:lpwstr>
      </vt:variant>
      <vt:variant>
        <vt:i4>1835020</vt:i4>
      </vt:variant>
      <vt:variant>
        <vt:i4>128</vt:i4>
      </vt:variant>
      <vt:variant>
        <vt:i4>0</vt:i4>
      </vt:variant>
      <vt:variant>
        <vt:i4>5</vt:i4>
      </vt:variant>
      <vt:variant>
        <vt:lpwstr/>
      </vt:variant>
      <vt:variant>
        <vt:lpwstr>_Toc471997626</vt:lpwstr>
      </vt:variant>
      <vt:variant>
        <vt:i4>1835023</vt:i4>
      </vt:variant>
      <vt:variant>
        <vt:i4>122</vt:i4>
      </vt:variant>
      <vt:variant>
        <vt:i4>0</vt:i4>
      </vt:variant>
      <vt:variant>
        <vt:i4>5</vt:i4>
      </vt:variant>
      <vt:variant>
        <vt:lpwstr/>
      </vt:variant>
      <vt:variant>
        <vt:lpwstr>_Toc471997625</vt:lpwstr>
      </vt:variant>
      <vt:variant>
        <vt:i4>1835022</vt:i4>
      </vt:variant>
      <vt:variant>
        <vt:i4>116</vt:i4>
      </vt:variant>
      <vt:variant>
        <vt:i4>0</vt:i4>
      </vt:variant>
      <vt:variant>
        <vt:i4>5</vt:i4>
      </vt:variant>
      <vt:variant>
        <vt:lpwstr/>
      </vt:variant>
      <vt:variant>
        <vt:lpwstr>_Toc471997624</vt:lpwstr>
      </vt:variant>
      <vt:variant>
        <vt:i4>1835017</vt:i4>
      </vt:variant>
      <vt:variant>
        <vt:i4>110</vt:i4>
      </vt:variant>
      <vt:variant>
        <vt:i4>0</vt:i4>
      </vt:variant>
      <vt:variant>
        <vt:i4>5</vt:i4>
      </vt:variant>
      <vt:variant>
        <vt:lpwstr/>
      </vt:variant>
      <vt:variant>
        <vt:lpwstr>_Toc471997623</vt:lpwstr>
      </vt:variant>
      <vt:variant>
        <vt:i4>1835016</vt:i4>
      </vt:variant>
      <vt:variant>
        <vt:i4>104</vt:i4>
      </vt:variant>
      <vt:variant>
        <vt:i4>0</vt:i4>
      </vt:variant>
      <vt:variant>
        <vt:i4>5</vt:i4>
      </vt:variant>
      <vt:variant>
        <vt:lpwstr/>
      </vt:variant>
      <vt:variant>
        <vt:lpwstr>_Toc471997622</vt:lpwstr>
      </vt:variant>
      <vt:variant>
        <vt:i4>1835019</vt:i4>
      </vt:variant>
      <vt:variant>
        <vt:i4>98</vt:i4>
      </vt:variant>
      <vt:variant>
        <vt:i4>0</vt:i4>
      </vt:variant>
      <vt:variant>
        <vt:i4>5</vt:i4>
      </vt:variant>
      <vt:variant>
        <vt:lpwstr/>
      </vt:variant>
      <vt:variant>
        <vt:lpwstr>_Toc471997621</vt:lpwstr>
      </vt:variant>
      <vt:variant>
        <vt:i4>1835018</vt:i4>
      </vt:variant>
      <vt:variant>
        <vt:i4>92</vt:i4>
      </vt:variant>
      <vt:variant>
        <vt:i4>0</vt:i4>
      </vt:variant>
      <vt:variant>
        <vt:i4>5</vt:i4>
      </vt:variant>
      <vt:variant>
        <vt:lpwstr/>
      </vt:variant>
      <vt:variant>
        <vt:lpwstr>_Toc471997620</vt:lpwstr>
      </vt:variant>
      <vt:variant>
        <vt:i4>2031619</vt:i4>
      </vt:variant>
      <vt:variant>
        <vt:i4>86</vt:i4>
      </vt:variant>
      <vt:variant>
        <vt:i4>0</vt:i4>
      </vt:variant>
      <vt:variant>
        <vt:i4>5</vt:i4>
      </vt:variant>
      <vt:variant>
        <vt:lpwstr/>
      </vt:variant>
      <vt:variant>
        <vt:lpwstr>_Toc471997619</vt:lpwstr>
      </vt:variant>
      <vt:variant>
        <vt:i4>2031630</vt:i4>
      </vt:variant>
      <vt:variant>
        <vt:i4>80</vt:i4>
      </vt:variant>
      <vt:variant>
        <vt:i4>0</vt:i4>
      </vt:variant>
      <vt:variant>
        <vt:i4>5</vt:i4>
      </vt:variant>
      <vt:variant>
        <vt:lpwstr/>
      </vt:variant>
      <vt:variant>
        <vt:lpwstr>_Toc471997614</vt:lpwstr>
      </vt:variant>
      <vt:variant>
        <vt:i4>2031625</vt:i4>
      </vt:variant>
      <vt:variant>
        <vt:i4>74</vt:i4>
      </vt:variant>
      <vt:variant>
        <vt:i4>0</vt:i4>
      </vt:variant>
      <vt:variant>
        <vt:i4>5</vt:i4>
      </vt:variant>
      <vt:variant>
        <vt:lpwstr/>
      </vt:variant>
      <vt:variant>
        <vt:lpwstr>_Toc471997613</vt:lpwstr>
      </vt:variant>
      <vt:variant>
        <vt:i4>2031624</vt:i4>
      </vt:variant>
      <vt:variant>
        <vt:i4>68</vt:i4>
      </vt:variant>
      <vt:variant>
        <vt:i4>0</vt:i4>
      </vt:variant>
      <vt:variant>
        <vt:i4>5</vt:i4>
      </vt:variant>
      <vt:variant>
        <vt:lpwstr/>
      </vt:variant>
      <vt:variant>
        <vt:lpwstr>_Toc471997612</vt:lpwstr>
      </vt:variant>
      <vt:variant>
        <vt:i4>2031627</vt:i4>
      </vt:variant>
      <vt:variant>
        <vt:i4>62</vt:i4>
      </vt:variant>
      <vt:variant>
        <vt:i4>0</vt:i4>
      </vt:variant>
      <vt:variant>
        <vt:i4>5</vt:i4>
      </vt:variant>
      <vt:variant>
        <vt:lpwstr/>
      </vt:variant>
      <vt:variant>
        <vt:lpwstr>_Toc471997611</vt:lpwstr>
      </vt:variant>
      <vt:variant>
        <vt:i4>2031626</vt:i4>
      </vt:variant>
      <vt:variant>
        <vt:i4>56</vt:i4>
      </vt:variant>
      <vt:variant>
        <vt:i4>0</vt:i4>
      </vt:variant>
      <vt:variant>
        <vt:i4>5</vt:i4>
      </vt:variant>
      <vt:variant>
        <vt:lpwstr/>
      </vt:variant>
      <vt:variant>
        <vt:lpwstr>_Toc471997610</vt:lpwstr>
      </vt:variant>
      <vt:variant>
        <vt:i4>1966083</vt:i4>
      </vt:variant>
      <vt:variant>
        <vt:i4>50</vt:i4>
      </vt:variant>
      <vt:variant>
        <vt:i4>0</vt:i4>
      </vt:variant>
      <vt:variant>
        <vt:i4>5</vt:i4>
      </vt:variant>
      <vt:variant>
        <vt:lpwstr/>
      </vt:variant>
      <vt:variant>
        <vt:lpwstr>_Toc471997609</vt:lpwstr>
      </vt:variant>
      <vt:variant>
        <vt:i4>1966082</vt:i4>
      </vt:variant>
      <vt:variant>
        <vt:i4>44</vt:i4>
      </vt:variant>
      <vt:variant>
        <vt:i4>0</vt:i4>
      </vt:variant>
      <vt:variant>
        <vt:i4>5</vt:i4>
      </vt:variant>
      <vt:variant>
        <vt:lpwstr/>
      </vt:variant>
      <vt:variant>
        <vt:lpwstr>_Toc471997608</vt:lpwstr>
      </vt:variant>
      <vt:variant>
        <vt:i4>1966093</vt:i4>
      </vt:variant>
      <vt:variant>
        <vt:i4>38</vt:i4>
      </vt:variant>
      <vt:variant>
        <vt:i4>0</vt:i4>
      </vt:variant>
      <vt:variant>
        <vt:i4>5</vt:i4>
      </vt:variant>
      <vt:variant>
        <vt:lpwstr/>
      </vt:variant>
      <vt:variant>
        <vt:lpwstr>_Toc471997607</vt:lpwstr>
      </vt:variant>
      <vt:variant>
        <vt:i4>1966092</vt:i4>
      </vt:variant>
      <vt:variant>
        <vt:i4>32</vt:i4>
      </vt:variant>
      <vt:variant>
        <vt:i4>0</vt:i4>
      </vt:variant>
      <vt:variant>
        <vt:i4>5</vt:i4>
      </vt:variant>
      <vt:variant>
        <vt:lpwstr/>
      </vt:variant>
      <vt:variant>
        <vt:lpwstr>_Toc471997606</vt:lpwstr>
      </vt:variant>
      <vt:variant>
        <vt:i4>1966095</vt:i4>
      </vt:variant>
      <vt:variant>
        <vt:i4>26</vt:i4>
      </vt:variant>
      <vt:variant>
        <vt:i4>0</vt:i4>
      </vt:variant>
      <vt:variant>
        <vt:i4>5</vt:i4>
      </vt:variant>
      <vt:variant>
        <vt:lpwstr/>
      </vt:variant>
      <vt:variant>
        <vt:lpwstr>_Toc471997605</vt:lpwstr>
      </vt:variant>
      <vt:variant>
        <vt:i4>1966094</vt:i4>
      </vt:variant>
      <vt:variant>
        <vt:i4>20</vt:i4>
      </vt:variant>
      <vt:variant>
        <vt:i4>0</vt:i4>
      </vt:variant>
      <vt:variant>
        <vt:i4>5</vt:i4>
      </vt:variant>
      <vt:variant>
        <vt:lpwstr/>
      </vt:variant>
      <vt:variant>
        <vt:lpwstr>_Toc471997604</vt:lpwstr>
      </vt:variant>
      <vt:variant>
        <vt:i4>1966089</vt:i4>
      </vt:variant>
      <vt:variant>
        <vt:i4>14</vt:i4>
      </vt:variant>
      <vt:variant>
        <vt:i4>0</vt:i4>
      </vt:variant>
      <vt:variant>
        <vt:i4>5</vt:i4>
      </vt:variant>
      <vt:variant>
        <vt:lpwstr/>
      </vt:variant>
      <vt:variant>
        <vt:lpwstr>_Toc471997603</vt:lpwstr>
      </vt:variant>
      <vt:variant>
        <vt:i4>1966088</vt:i4>
      </vt:variant>
      <vt:variant>
        <vt:i4>8</vt:i4>
      </vt:variant>
      <vt:variant>
        <vt:i4>0</vt:i4>
      </vt:variant>
      <vt:variant>
        <vt:i4>5</vt:i4>
      </vt:variant>
      <vt:variant>
        <vt:lpwstr/>
      </vt:variant>
      <vt:variant>
        <vt:lpwstr>_Toc471997602</vt:lpwstr>
      </vt:variant>
      <vt:variant>
        <vt:i4>1966091</vt:i4>
      </vt:variant>
      <vt:variant>
        <vt:i4>2</vt:i4>
      </vt:variant>
      <vt:variant>
        <vt:i4>0</vt:i4>
      </vt:variant>
      <vt:variant>
        <vt:i4>5</vt:i4>
      </vt:variant>
      <vt:variant>
        <vt:lpwstr/>
      </vt:variant>
      <vt:variant>
        <vt:lpwstr>_Toc471997601</vt:lpwstr>
      </vt:variant>
      <vt:variant>
        <vt:i4>4391031</vt:i4>
      </vt:variant>
      <vt:variant>
        <vt:i4>6</vt:i4>
      </vt:variant>
      <vt:variant>
        <vt:i4>0</vt:i4>
      </vt:variant>
      <vt:variant>
        <vt:i4>5</vt:i4>
      </vt:variant>
      <vt:variant>
        <vt:lpwstr>http://ec.europa.euregional_policy/sources/docgener/informat/2014/guidance_public_proc_it.pdf</vt:lpwstr>
      </vt:variant>
      <vt:variant>
        <vt:lpwstr/>
      </vt:variant>
      <vt:variant>
        <vt:i4>6422576</vt:i4>
      </vt:variant>
      <vt:variant>
        <vt:i4>3</vt:i4>
      </vt:variant>
      <vt:variant>
        <vt:i4>0</vt:i4>
      </vt:variant>
      <vt:variant>
        <vt:i4>5</vt:i4>
      </vt:variant>
      <vt:variant>
        <vt:lpwstr>http://ec.europa.eu/regional_policy/sources/docoffic/cocof/2013/cocof_13_9527_annexe_it.pdf</vt:lpwstr>
      </vt:variant>
      <vt:variant>
        <vt:lpwstr/>
      </vt:variant>
      <vt:variant>
        <vt:i4>5046361</vt:i4>
      </vt:variant>
      <vt:variant>
        <vt:i4>0</vt:i4>
      </vt:variant>
      <vt:variant>
        <vt:i4>0</vt:i4>
      </vt:variant>
      <vt:variant>
        <vt:i4>5</vt:i4>
      </vt:variant>
      <vt:variant>
        <vt:lpwstr>http://ec.europa.eu/regional_policy/sources/docoffic/cocof/2013/cocof_13_9527_it.pdf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2022-12-05T08:21:00Z</dcterms:created>
  <dcterms:modified xsi:type="dcterms:W3CDTF">2022-12-05T08:21:00Z</dcterms:modified>
</cp:coreProperties>
</file>